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28.12.2010 N 55-з</w:t>
              <w:br/>
              <w:t xml:space="preserve">(ред. от 20.12.2022)</w:t>
              <w:br/>
              <w:t xml:space="preserve">"Об Уполномоченном по правам ребенка в Ярославской области"</w:t>
              <w:br/>
              <w:t xml:space="preserve">(принят Ярославской областной Думой 17.12.2010)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2010 года</w:t>
            </w:r>
          </w:p>
        </w:tc>
        <w:tc>
          <w:tcPr>
            <w:tcW w:w="5103" w:type="dxa"/>
            <w:tcBorders>
              <w:top w:val="nil"/>
              <w:left w:val="nil"/>
              <w:bottom w:val="nil"/>
              <w:right w:val="nil"/>
            </w:tcBorders>
          </w:tcPr>
          <w:p>
            <w:pPr>
              <w:pStyle w:val="0"/>
              <w:jc w:val="right"/>
            </w:pPr>
            <w:r>
              <w:rPr>
                <w:sz w:val="20"/>
              </w:rPr>
              <w:t xml:space="preserve">N 55-з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ОБ УПОЛНОМОЧЕННОМ ПО ПРАВАМ РЕБЕНКА В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17 декабря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23.12.2011 </w:t>
            </w:r>
            <w:hyperlink w:history="0" r:id="rId7" w:tooltip="Закон ЯО от 23.12.2011 N 53-з (ред. от 05.07.2013) &quot;О внесении изменений в отдельные законодательные акты Ярославской области по вопросам защиты прав и законных интересов детей&quot; (принят Ярославской областной Думой 12.12.2011) {КонсультантПлюс}">
              <w:r>
                <w:rPr>
                  <w:sz w:val="20"/>
                  <w:color w:val="0000ff"/>
                </w:rPr>
                <w:t xml:space="preserve">N 53-з</w:t>
              </w:r>
            </w:hyperlink>
            <w:r>
              <w:rPr>
                <w:sz w:val="20"/>
                <w:color w:val="392c69"/>
              </w:rPr>
              <w:t xml:space="preserve">, от 28.12.2011 </w:t>
            </w:r>
            <w:hyperlink w:history="0" r:id="rId8" w:tooltip="Закон ЯО от 28.12.2011 N 55-з (ред. от 04.04.2023) &quot;О государственных должностях Ярославской области&quot; (принят Ярославской областной Думой 27.12.2011) {КонсультантПлюс}">
              <w:r>
                <w:rPr>
                  <w:sz w:val="20"/>
                  <w:color w:val="0000ff"/>
                </w:rPr>
                <w:t xml:space="preserve">N 55-з</w:t>
              </w:r>
            </w:hyperlink>
            <w:r>
              <w:rPr>
                <w:sz w:val="20"/>
                <w:color w:val="392c69"/>
              </w:rPr>
              <w:t xml:space="preserve">,</w:t>
            </w:r>
          </w:p>
          <w:p>
            <w:pPr>
              <w:pStyle w:val="0"/>
              <w:jc w:val="center"/>
            </w:pPr>
            <w:r>
              <w:rPr>
                <w:sz w:val="20"/>
                <w:color w:val="392c69"/>
              </w:rPr>
              <w:t xml:space="preserve">от 02.04.2014 </w:t>
            </w:r>
            <w:hyperlink w:history="0" r:id="rId9" w:tooltip="Закон ЯО от 02.04.2014 N 8-з (ред. от 21.05.2015)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25.03.2014) {КонсультантПлюс}">
              <w:r>
                <w:rPr>
                  <w:sz w:val="20"/>
                  <w:color w:val="0000ff"/>
                </w:rPr>
                <w:t xml:space="preserve">N 8-з</w:t>
              </w:r>
            </w:hyperlink>
            <w:r>
              <w:rPr>
                <w:sz w:val="20"/>
                <w:color w:val="392c69"/>
              </w:rPr>
              <w:t xml:space="preserve">, от 05.05.2015 </w:t>
            </w:r>
            <w:hyperlink w:history="0" r:id="rId10" w:tooltip="Закон ЯО от 05.05.2015 N 32-з &quot;О внесении изменения в статью 1 Закона Ярославской области &quot;Об Уполномоченном по правам ребенка в Ярославской области&quot; (принят Ярославской областной Думой 28.04.2015) {КонсультантПлюс}">
              <w:r>
                <w:rPr>
                  <w:sz w:val="20"/>
                  <w:color w:val="0000ff"/>
                </w:rPr>
                <w:t xml:space="preserve">N 32-з</w:t>
              </w:r>
            </w:hyperlink>
            <w:r>
              <w:rPr>
                <w:sz w:val="20"/>
                <w:color w:val="392c69"/>
              </w:rPr>
              <w:t xml:space="preserve">, от 28.12.2015 </w:t>
            </w:r>
            <w:hyperlink w:history="0" r:id="rId11"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N 111-з</w:t>
              </w:r>
            </w:hyperlink>
            <w:r>
              <w:rPr>
                <w:sz w:val="20"/>
                <w:color w:val="392c69"/>
              </w:rPr>
              <w:t xml:space="preserve">,</w:t>
            </w:r>
          </w:p>
          <w:p>
            <w:pPr>
              <w:pStyle w:val="0"/>
              <w:jc w:val="center"/>
            </w:pPr>
            <w:r>
              <w:rPr>
                <w:sz w:val="20"/>
                <w:color w:val="392c69"/>
              </w:rPr>
              <w:t xml:space="preserve">от 28.12.2017 </w:t>
            </w:r>
            <w:hyperlink w:history="0" r:id="rId12" w:tooltip="Закон ЯО от 28.12.2017 N 67-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1.12.2017) {КонсультантПлюс}">
              <w:r>
                <w:rPr>
                  <w:sz w:val="20"/>
                  <w:color w:val="0000ff"/>
                </w:rPr>
                <w:t xml:space="preserve">N 67-з</w:t>
              </w:r>
            </w:hyperlink>
            <w:r>
              <w:rPr>
                <w:sz w:val="20"/>
                <w:color w:val="392c69"/>
              </w:rPr>
              <w:t xml:space="preserve">, от 02.04.2019 </w:t>
            </w:r>
            <w:hyperlink w:history="0" r:id="rId13"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N 15-з</w:t>
              </w:r>
            </w:hyperlink>
            <w:r>
              <w:rPr>
                <w:sz w:val="20"/>
                <w:color w:val="392c69"/>
              </w:rPr>
              <w:t xml:space="preserve">, от 03.11.2020 </w:t>
            </w:r>
            <w:hyperlink w:history="0" r:id="rId14" w:tooltip="Закон ЯО от 03.11.2020 N 80-з &quot;О внесении изменений в статью 4 Закона Ярославской области &quot;Об Уполномоченном по правам ребенка в Ярославской области&quot; и статью 3 Закона Ярославской области &quot;Об Уполномоченном по защите прав предпринимателей в Ярославской области&quot; (принят Ярославской областной Думой 27.10.2020) {КонсультантПлюс}">
              <w:r>
                <w:rPr>
                  <w:sz w:val="20"/>
                  <w:color w:val="0000ff"/>
                </w:rPr>
                <w:t xml:space="preserve">N 80-з</w:t>
              </w:r>
            </w:hyperlink>
            <w:r>
              <w:rPr>
                <w:sz w:val="20"/>
                <w:color w:val="392c69"/>
              </w:rPr>
              <w:t xml:space="preserve">,</w:t>
            </w:r>
          </w:p>
          <w:p>
            <w:pPr>
              <w:pStyle w:val="0"/>
              <w:jc w:val="center"/>
            </w:pPr>
            <w:r>
              <w:rPr>
                <w:sz w:val="20"/>
                <w:color w:val="392c69"/>
              </w:rPr>
              <w:t xml:space="preserve">от 20.02.2021 </w:t>
            </w:r>
            <w:hyperlink w:history="0" r:id="rId15" w:tooltip="Закон ЯО от 20.02.2021 N 11-з &quot;О внесении изменений в статьи 4 и 5 Закона Ярославской области &quot;Об Уполномоченном по правам ребенка в Ярославской области&quot; и статьи 3 и 4 Закона Ярославской области &quot;Об Уполномоченном по защите прав предпринимателей в Ярославской области&quot; (принят Ярославской областной Думой 16.02.2021) {КонсультантПлюс}">
              <w:r>
                <w:rPr>
                  <w:sz w:val="20"/>
                  <w:color w:val="0000ff"/>
                </w:rPr>
                <w:t xml:space="preserve">N 11-з</w:t>
              </w:r>
            </w:hyperlink>
            <w:r>
              <w:rPr>
                <w:sz w:val="20"/>
                <w:color w:val="392c69"/>
              </w:rPr>
              <w:t xml:space="preserve">, от 02.07.2021 </w:t>
            </w:r>
            <w:hyperlink w:history="0" r:id="rId16"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N 61-з</w:t>
              </w:r>
            </w:hyperlink>
            <w:r>
              <w:rPr>
                <w:sz w:val="20"/>
                <w:color w:val="392c69"/>
              </w:rPr>
              <w:t xml:space="preserve">, от 27.10.2022 </w:t>
            </w:r>
            <w:hyperlink w:history="0" r:id="rId17" w:tooltip="Закон ЯО от 27.10.2022 N 49-з &quot;О внесении изменения в статью 5 Закона Ярославской области &quot;Об Уполномоченном по правам ребенка в Ярославской области&quot; и статью 4 Закона Ярославской области &quot;Об Уполномоченном по защите прав предпринимателей в Ярославской области&quot; (принят Ярославской областной Думой 25.10.2022) {КонсультантПлюс}">
              <w:r>
                <w:rPr>
                  <w:sz w:val="20"/>
                  <w:color w:val="0000ff"/>
                </w:rPr>
                <w:t xml:space="preserve">N 49-з</w:t>
              </w:r>
            </w:hyperlink>
            <w:r>
              <w:rPr>
                <w:sz w:val="20"/>
                <w:color w:val="392c69"/>
              </w:rPr>
              <w:t xml:space="preserve">,</w:t>
            </w:r>
          </w:p>
          <w:p>
            <w:pPr>
              <w:pStyle w:val="0"/>
              <w:jc w:val="center"/>
            </w:pPr>
            <w:r>
              <w:rPr>
                <w:sz w:val="20"/>
                <w:color w:val="392c69"/>
              </w:rPr>
              <w:t xml:space="preserve">от 20.12.2022 </w:t>
            </w:r>
            <w:hyperlink w:history="0" r:id="rId18"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полномочия, порядок назначения на должность и досрочного прекращения полномочий Уполномоченного по правам ребенка в Ярославской области (далее - Уполномоченный), регулирует иные вопросы, связанные с осуществлением деятельности Уполномоченного.</w:t>
      </w:r>
    </w:p>
    <w:p>
      <w:pPr>
        <w:pStyle w:val="0"/>
        <w:jc w:val="both"/>
      </w:pPr>
      <w:r>
        <w:rPr>
          <w:sz w:val="20"/>
        </w:rPr>
        <w:t xml:space="preserve">(преамбула в ред. </w:t>
      </w:r>
      <w:hyperlink w:history="0" r:id="rId19"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Правовые основы статуса Уполномоченного</w:t>
      </w:r>
    </w:p>
    <w:p>
      <w:pPr>
        <w:pStyle w:val="0"/>
        <w:ind w:firstLine="540"/>
        <w:jc w:val="both"/>
      </w:pPr>
      <w:r>
        <w:rPr>
          <w:sz w:val="20"/>
        </w:rPr>
        <w:t xml:space="preserve">(в ред. </w:t>
      </w:r>
      <w:hyperlink w:history="0" r:id="rId20"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0"/>
        <w:ind w:firstLine="540"/>
        <w:jc w:val="both"/>
      </w:pPr>
      <w:r>
        <w:rPr>
          <w:sz w:val="20"/>
        </w:rPr>
        <w:t xml:space="preserve">1. Должность Уполномоченного учреждается настоящим Законом в целях защиты прав и законных интересов детей, определенных нормами международного права, международными договорами Российской Федерации,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2"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законодательством</w:t>
        </w:r>
      </w:hyperlink>
      <w:r>
        <w:rPr>
          <w:sz w:val="20"/>
        </w:rPr>
        <w:t xml:space="preserve"> и законодательством Ярославской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Ярославской области. В течение срока своих полномочий Уполномоченный обязан соблюдать требования, ограничения и запреты, установленные для лиц, замещающих государственные должности Ярославской области.</w:t>
      </w:r>
    </w:p>
    <w:p>
      <w:pPr>
        <w:pStyle w:val="0"/>
        <w:spacing w:before="200" w:line-rule="auto"/>
        <w:ind w:firstLine="540"/>
        <w:jc w:val="both"/>
      </w:pPr>
      <w:r>
        <w:rPr>
          <w:sz w:val="20"/>
        </w:rPr>
        <w:t xml:space="preserve">3. Уполномоченный осуществляет свою деятельность в границах территории Ярославской области.</w:t>
      </w:r>
    </w:p>
    <w:p>
      <w:pPr>
        <w:pStyle w:val="0"/>
        <w:spacing w:before="200" w:line-rule="auto"/>
        <w:ind w:firstLine="540"/>
        <w:jc w:val="both"/>
      </w:pPr>
      <w:r>
        <w:rPr>
          <w:sz w:val="20"/>
        </w:rPr>
        <w:t xml:space="preserve">4. Уполномоченный при осуществлении своих полномочий независим и неподотчетен каким-либо государственным органам и их должностным лицам.</w:t>
      </w:r>
    </w:p>
    <w:p>
      <w:pPr>
        <w:pStyle w:val="0"/>
        <w:spacing w:before="200" w:line-rule="auto"/>
        <w:ind w:firstLine="540"/>
        <w:jc w:val="both"/>
      </w:pPr>
      <w:r>
        <w:rPr>
          <w:sz w:val="20"/>
        </w:rPr>
        <w:t xml:space="preserve">5. В случае если законом Ярославской области функции Уполномоченного возлагаются на Уполномоченного по правам человека в Ярославской области, назначение на должность Уполномоченного в соответствии с настоящим Законом не осуществляется.</w:t>
      </w:r>
    </w:p>
    <w:p>
      <w:pPr>
        <w:pStyle w:val="0"/>
        <w:jc w:val="both"/>
      </w:pPr>
      <w:r>
        <w:rPr>
          <w:sz w:val="20"/>
        </w:rPr>
      </w:r>
    </w:p>
    <w:p>
      <w:pPr>
        <w:pStyle w:val="2"/>
        <w:outlineLvl w:val="1"/>
        <w:ind w:firstLine="540"/>
        <w:jc w:val="both"/>
      </w:pPr>
      <w:r>
        <w:rPr>
          <w:sz w:val="20"/>
        </w:rPr>
        <w:t xml:space="preserve">Статья 2. Основные задачи Уполномоченного</w:t>
      </w:r>
    </w:p>
    <w:p>
      <w:pPr>
        <w:pStyle w:val="0"/>
        <w:ind w:firstLine="540"/>
        <w:jc w:val="both"/>
      </w:pPr>
      <w:r>
        <w:rPr>
          <w:sz w:val="20"/>
        </w:rPr>
        <w:t xml:space="preserve">(в ред. </w:t>
      </w:r>
      <w:hyperlink w:history="0" r:id="rId23"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0"/>
        <w:ind w:firstLine="540"/>
        <w:jc w:val="both"/>
      </w:pPr>
      <w:r>
        <w:rPr>
          <w:sz w:val="20"/>
        </w:rPr>
        <w:t xml:space="preserve">1. Деятельность Уполномоченного направлена на обеспечение гарантий государственной защиты, реализации и соблюдения прав и законных интересов детей, а также на решение следующих задач:</w:t>
      </w:r>
    </w:p>
    <w:p>
      <w:pPr>
        <w:pStyle w:val="0"/>
        <w:spacing w:before="200" w:line-rule="auto"/>
        <w:ind w:firstLine="540"/>
        <w:jc w:val="both"/>
      </w:pPr>
      <w:r>
        <w:rPr>
          <w:sz w:val="20"/>
        </w:rPr>
        <w:t xml:space="preserve">1)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Ярославской области и государственными органами Ярославской области (далее - органы государственной власти), органами местного самоуправления муниципальных образований Ярославской области (далее - органы местного самоуправления) и должностными лицами;</w:t>
      </w:r>
    </w:p>
    <w:p>
      <w:pPr>
        <w:pStyle w:val="0"/>
        <w:spacing w:before="200" w:line-rule="auto"/>
        <w:ind w:firstLine="540"/>
        <w:jc w:val="both"/>
      </w:pPr>
      <w:r>
        <w:rPr>
          <w:sz w:val="20"/>
        </w:rPr>
        <w:t xml:space="preserve">2) проведение мониторинга и анализа эффективности функционирования механизмов реализации, соблюдения и защиты прав и законных интересов детей органами государственной власти, органами местного самоуправления, организациями, в том числе образовательными и медицинскими организациями, организациями, оказывающими социальные и иные услуги детям и семьям, имеющим детей (далее - организации), и должностными лицами;</w:t>
      </w:r>
    </w:p>
    <w:p>
      <w:pPr>
        <w:pStyle w:val="0"/>
        <w:spacing w:before="200" w:line-rule="auto"/>
        <w:ind w:firstLine="540"/>
        <w:jc w:val="both"/>
      </w:pPr>
      <w:r>
        <w:rPr>
          <w:sz w:val="20"/>
        </w:rPr>
        <w:t xml:space="preserve">3)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4)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5) участие в деятельности по правовому просвещению в области прав и законных интересов детей;</w:t>
      </w:r>
    </w:p>
    <w:p>
      <w:pPr>
        <w:pStyle w:val="0"/>
        <w:spacing w:before="200" w:line-rule="auto"/>
        <w:ind w:firstLine="540"/>
        <w:jc w:val="both"/>
      </w:pPr>
      <w:r>
        <w:rPr>
          <w:sz w:val="20"/>
        </w:rPr>
        <w:t xml:space="preserve">6) подготовка предложений по совершенствованию законодательства Ярославской области в части, касающейся защиты прав и законных интересов детей;</w:t>
      </w:r>
    </w:p>
    <w:p>
      <w:pPr>
        <w:pStyle w:val="0"/>
        <w:spacing w:before="200" w:line-rule="auto"/>
        <w:ind w:firstLine="540"/>
        <w:jc w:val="both"/>
      </w:pPr>
      <w:r>
        <w:rPr>
          <w:sz w:val="20"/>
        </w:rPr>
        <w:t xml:space="preserve">7) информирование населения Ярославской области о соблюдении и защите на территории Ярославской области прав и законных интересов детей.</w:t>
      </w:r>
    </w:p>
    <w:p>
      <w:pPr>
        <w:pStyle w:val="0"/>
        <w:spacing w:before="200" w:line-rule="auto"/>
        <w:ind w:firstLine="540"/>
        <w:jc w:val="both"/>
      </w:pPr>
      <w:r>
        <w:rPr>
          <w:sz w:val="20"/>
        </w:rPr>
        <w:t xml:space="preserve">2. Уполномоченный в ходе решения возложенных на него задач обеспечивает противодействие коррупции в пределах своих полномочий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ind w:firstLine="540"/>
        <w:jc w:val="both"/>
      </w:pPr>
      <w:r>
        <w:rPr>
          <w:sz w:val="20"/>
        </w:rPr>
        <w:t xml:space="preserve">(в ред. </w:t>
      </w:r>
      <w:hyperlink w:history="0" r:id="rId24"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независимости, справедливости, инициативности, ответственности, конфиденциальности, гуманности, открытости, объективности и доступности.</w:t>
      </w:r>
    </w:p>
    <w:p>
      <w:pPr>
        <w:pStyle w:val="0"/>
        <w:spacing w:before="200" w:line-rule="auto"/>
        <w:ind w:firstLine="540"/>
        <w:jc w:val="both"/>
      </w:pPr>
      <w:r>
        <w:rPr>
          <w:sz w:val="20"/>
        </w:rPr>
        <w:t xml:space="preserve">2. Деятельность Уполномоченного обеспечивает дополнительные гарантии эффективного функционирования механизмов реализации, соблюдения и защиты прав и законных интересов детей органами государственной власти, органами местного самоуправления, организациями и должностными лицами,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r>
    </w:p>
    <w:p>
      <w:pPr>
        <w:pStyle w:val="2"/>
        <w:outlineLvl w:val="0"/>
        <w:jc w:val="center"/>
      </w:pPr>
      <w:r>
        <w:rPr>
          <w:sz w:val="20"/>
        </w:rPr>
        <w:t xml:space="preserve">Глава 2. НАЗНАЧЕНИЕ НА ДОЛЖНОСТЬ И ОСВОБОЖДЕНИЕ ОТ ДОЛЖНОСТИ</w:t>
      </w:r>
    </w:p>
    <w:p>
      <w:pPr>
        <w:pStyle w:val="2"/>
        <w:jc w:val="center"/>
      </w:pPr>
      <w:r>
        <w:rPr>
          <w:sz w:val="20"/>
        </w:rPr>
        <w:t xml:space="preserve">УПОЛНОМОЧЕННОГО</w:t>
      </w:r>
    </w:p>
    <w:p>
      <w:pPr>
        <w:pStyle w:val="0"/>
        <w:jc w:val="both"/>
      </w:pPr>
      <w:r>
        <w:rPr>
          <w:sz w:val="20"/>
        </w:rPr>
      </w:r>
    </w:p>
    <w:bookmarkStart w:id="56" w:name="P56"/>
    <w:bookmarkEnd w:id="56"/>
    <w:p>
      <w:pPr>
        <w:pStyle w:val="2"/>
        <w:outlineLvl w:val="1"/>
        <w:ind w:firstLine="540"/>
        <w:jc w:val="both"/>
      </w:pPr>
      <w:r>
        <w:rPr>
          <w:sz w:val="20"/>
        </w:rPr>
        <w:t xml:space="preserve">Статья 4. Требования, предъявляемые к кандидатам на должность Уполномоченного</w:t>
      </w:r>
    </w:p>
    <w:p>
      <w:pPr>
        <w:pStyle w:val="0"/>
        <w:ind w:firstLine="540"/>
        <w:jc w:val="both"/>
      </w:pPr>
      <w:r>
        <w:rPr>
          <w:sz w:val="20"/>
        </w:rPr>
        <w:t xml:space="preserve">(в ред. </w:t>
      </w:r>
      <w:hyperlink w:history="0" r:id="rId25" w:tooltip="Закон ЯО от 20.02.2021 N 11-з &quot;О внесении изменений в статьи 4 и 5 Закона Ярославской области &quot;Об Уполномоченном по правам ребенка в Ярославской области&quot; и статьи 3 и 4 Закона Ярославской области &quot;Об Уполномоченном по защите прав предпринимателей в Ярославской области&quot; (принят Ярославской областной Думой 16.02.2021) {КонсультантПлюс}">
        <w:r>
          <w:rPr>
            <w:sz w:val="20"/>
            <w:color w:val="0000ff"/>
          </w:rPr>
          <w:t xml:space="preserve">Закона</w:t>
        </w:r>
      </w:hyperlink>
      <w:r>
        <w:rPr>
          <w:sz w:val="20"/>
        </w:rPr>
        <w:t xml:space="preserve"> ЯО от 20.02.2021 N 11-з)</w:t>
      </w:r>
    </w:p>
    <w:p>
      <w:pPr>
        <w:pStyle w:val="0"/>
        <w:jc w:val="both"/>
      </w:pPr>
      <w:r>
        <w:rPr>
          <w:sz w:val="20"/>
        </w:rPr>
      </w:r>
    </w:p>
    <w:bookmarkStart w:id="59" w:name="P59"/>
    <w:bookmarkEnd w:id="59"/>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1 в ред. </w:t>
      </w:r>
      <w:hyperlink w:history="0" r:id="rId26"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bookmarkStart w:id="61" w:name="P61"/>
    <w:bookmarkEnd w:id="61"/>
    <w:p>
      <w:pPr>
        <w:pStyle w:val="0"/>
        <w:spacing w:before="200" w:line-rule="auto"/>
        <w:ind w:firstLine="540"/>
        <w:jc w:val="both"/>
      </w:pPr>
      <w:r>
        <w:rPr>
          <w:sz w:val="20"/>
        </w:rPr>
        <w:t xml:space="preserve">2. Кандидатуры для назначения на должность Уполномоченного могут быть предложены Губернатором Ярославской области, депутатами Ярославской областной Думы, общественными объединениями в сфере обеспечения и защиты прав и законных интересов детей, зарегистрированными на территории Ярославской области.</w:t>
      </w:r>
    </w:p>
    <w:p>
      <w:pPr>
        <w:pStyle w:val="0"/>
        <w:spacing w:before="200" w:line-rule="auto"/>
        <w:ind w:firstLine="540"/>
        <w:jc w:val="both"/>
      </w:pPr>
      <w:r>
        <w:rPr>
          <w:sz w:val="20"/>
        </w:rPr>
        <w:t xml:space="preserve">3. Ярославская областная Дума осуществляет сбор предложений о кандидатурах на должность Уполномоченного. Уведомление о начале сбора предложений о кандидатурах на должность Уполномоченного размещается на официальном сайте Ярославской областной Думы в информационно-телекоммуникационной сети "Интернет" не позднее чем за 100 календарных дней до дня окончания срока, на который назначен Уполномоченный, либо в течение 2 календарных дней со дня досрочного прекращения полномочий Уполномоченного.</w:t>
      </w:r>
    </w:p>
    <w:bookmarkStart w:id="63" w:name="P63"/>
    <w:bookmarkEnd w:id="63"/>
    <w:p>
      <w:pPr>
        <w:pStyle w:val="0"/>
        <w:spacing w:before="200" w:line-rule="auto"/>
        <w:ind w:firstLine="540"/>
        <w:jc w:val="both"/>
      </w:pPr>
      <w:r>
        <w:rPr>
          <w:sz w:val="20"/>
        </w:rPr>
        <w:t xml:space="preserve">4. Предложения о кандидатурах на должность Уполномоченного направляются в Ярославскую областную Думу:</w:t>
      </w:r>
    </w:p>
    <w:bookmarkStart w:id="64" w:name="P64"/>
    <w:bookmarkEnd w:id="64"/>
    <w:p>
      <w:pPr>
        <w:pStyle w:val="0"/>
        <w:spacing w:before="200" w:line-rule="auto"/>
        <w:ind w:firstLine="540"/>
        <w:jc w:val="both"/>
      </w:pPr>
      <w:r>
        <w:rPr>
          <w:sz w:val="20"/>
        </w:rPr>
        <w:t xml:space="preserve">1) в связи с окончанием срока, на который назначен Уполномоченный, - в течение 20 календарных дней со дня размещения на официальном сайте Ярославской областной Думы в информационно-телекоммуникационной сети "Интернет" уведомления о начале сбора предложений о кандидатурах на должность Уполномоченного;</w:t>
      </w:r>
    </w:p>
    <w:bookmarkStart w:id="65" w:name="P65"/>
    <w:bookmarkEnd w:id="65"/>
    <w:p>
      <w:pPr>
        <w:pStyle w:val="0"/>
        <w:spacing w:before="200" w:line-rule="auto"/>
        <w:ind w:firstLine="540"/>
        <w:jc w:val="both"/>
      </w:pPr>
      <w:r>
        <w:rPr>
          <w:sz w:val="20"/>
        </w:rPr>
        <w:t xml:space="preserve">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"Интернет" указанного уведомления.</w:t>
      </w:r>
    </w:p>
    <w:bookmarkStart w:id="66" w:name="P66"/>
    <w:bookmarkEnd w:id="66"/>
    <w:p>
      <w:pPr>
        <w:pStyle w:val="0"/>
        <w:spacing w:before="200" w:line-rule="auto"/>
        <w:ind w:firstLine="540"/>
        <w:jc w:val="both"/>
      </w:pPr>
      <w:r>
        <w:rPr>
          <w:sz w:val="20"/>
        </w:rPr>
        <w:t xml:space="preserve">5. К предложению о кандидатуре на должность Уполномоченного, направляемому в Ярославскую областную Думу, прилагаются следующие документы:</w:t>
      </w:r>
    </w:p>
    <w:p>
      <w:pPr>
        <w:pStyle w:val="0"/>
        <w:spacing w:before="200" w:line-rule="auto"/>
        <w:ind w:firstLine="540"/>
        <w:jc w:val="both"/>
      </w:pPr>
      <w:r>
        <w:rPr>
          <w:sz w:val="20"/>
        </w:rPr>
        <w:t xml:space="preserve">1) письменное заявление лица о согласии на рассмотрение его кандидатуры на должность Уполномоченного и назначение на указанную должность, в котором указываются фамилия, имя, отчество, дата рождения, адрес постоянного места жительства и регистрации, контактный телефон, данные о наличии судимости, в том числе снятой или погашенной, образование, основное место работы или службы, занимаемая должность (в случае отсутствия основного места работы или службы - род занятий), согласие на обработку его персональных данных в соответствии с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2) копия паспорта гражданина Российской Федерации (иного документа, удостоверяющего личность);</w:t>
      </w:r>
    </w:p>
    <w:p>
      <w:pPr>
        <w:pStyle w:val="0"/>
        <w:spacing w:before="200" w:line-rule="auto"/>
        <w:ind w:firstLine="540"/>
        <w:jc w:val="both"/>
      </w:pPr>
      <w:r>
        <w:rPr>
          <w:sz w:val="20"/>
        </w:rPr>
        <w:t xml:space="preserve">3) обязательство о прекращении деятельности, несовместимой со статусом Уполномоченного (в случае его назначения);</w:t>
      </w:r>
    </w:p>
    <w:p>
      <w:pPr>
        <w:pStyle w:val="0"/>
        <w:spacing w:before="200" w:line-rule="auto"/>
        <w:ind w:firstLine="540"/>
        <w:jc w:val="both"/>
      </w:pPr>
      <w:r>
        <w:rPr>
          <w:sz w:val="20"/>
        </w:rPr>
        <w:t xml:space="preserve">4) автобиография кандидата с указанием сведений о наличии или отсутствии: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28"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p>
      <w:pPr>
        <w:pStyle w:val="0"/>
        <w:spacing w:before="200" w:line-rule="auto"/>
        <w:ind w:firstLine="540"/>
        <w:jc w:val="both"/>
      </w:pPr>
      <w:r>
        <w:rPr>
          <w:sz w:val="20"/>
        </w:rPr>
        <w:t xml:space="preserve">5) анкета, содержащая биографические сведения о кандидате, по форме, установленной для кандидатов на должности государственной гражданской службы;</w:t>
      </w:r>
    </w:p>
    <w:p>
      <w:pPr>
        <w:pStyle w:val="0"/>
        <w:spacing w:before="200" w:line-rule="auto"/>
        <w:ind w:firstLine="540"/>
        <w:jc w:val="both"/>
      </w:pPr>
      <w:r>
        <w:rPr>
          <w:sz w:val="20"/>
        </w:rPr>
        <w:t xml:space="preserve">6) копия документа, подтверждающего высшее образование кандидата, а по желанию кандидата также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7) сведения о трудовой деятельности кандидата и (или) копия трудовой книжки, оформленные или заверенные в установленном законодательством порядке, копии иных документов о трудовой и (или) общественной деятельности кандидата, подтверждающих опыт и навыки деятельности в области защиты прав и законных интересов детей;</w:t>
      </w:r>
    </w:p>
    <w:p>
      <w:pPr>
        <w:pStyle w:val="0"/>
        <w:spacing w:before="200" w:line-rule="auto"/>
        <w:ind w:firstLine="540"/>
        <w:jc w:val="both"/>
      </w:pPr>
      <w:r>
        <w:rPr>
          <w:sz w:val="20"/>
        </w:rPr>
        <w:t xml:space="preserve">8)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9) решение коллегиального органа, обладающего соответствующими полномочиями в силу закона или в соответствии с уставом организаций, а при отсутствии коллегиального органа - по решению иных органов, обладающих в силу закона или в соответствии с уставом этой организации правом выступать от имени этой организации (для общественных объединений);</w:t>
      </w:r>
    </w:p>
    <w:p>
      <w:pPr>
        <w:pStyle w:val="0"/>
        <w:spacing w:before="200" w:line-rule="auto"/>
        <w:ind w:firstLine="540"/>
        <w:jc w:val="both"/>
      </w:pPr>
      <w:r>
        <w:rPr>
          <w:sz w:val="20"/>
        </w:rPr>
        <w:t xml:space="preserve">10) выписка из устава об осуществлении деятельности в сфере обеспечения и защиты прав и законных интересов детей (для общественных объединений).</w:t>
      </w:r>
    </w:p>
    <w:p>
      <w:pPr>
        <w:pStyle w:val="0"/>
        <w:spacing w:before="200" w:line-rule="auto"/>
        <w:ind w:firstLine="540"/>
        <w:jc w:val="both"/>
      </w:pPr>
      <w:r>
        <w:rPr>
          <w:sz w:val="20"/>
        </w:rPr>
        <w:t xml:space="preserve">6. Сведения о кандидатурах на должность Уполномоченного, поступившие в Ярославскую областную Думу, размещаются на официальном сайте Ярославской областной Думы в информационно-телекоммуникационной сети "Интернет" с учетом требований законодательства о персональных данных, о государственной тайне и иной информации, доступ к которой ограничен федеральными законами, в течение 5 календарных дней со дня истечения срока, установленного </w:t>
      </w:r>
      <w:hyperlink w:history="0" w:anchor="P64" w:tooltip="1) в связи с окончанием срока, на который назначен Уполномоченный, - в течение 20 календарных дней со дня размещения на официальном сайте Ярославской областной Думы в информационно-телекоммуникационной сети &quot;Интернет&quot; уведомления о начале сбора предложений о кандидатурах на должность Уполномоченного;">
        <w:r>
          <w:rPr>
            <w:sz w:val="20"/>
            <w:color w:val="0000ff"/>
          </w:rPr>
          <w:t xml:space="preserve">пунктом 1 части 4</w:t>
        </w:r>
      </w:hyperlink>
      <w:r>
        <w:rPr>
          <w:sz w:val="20"/>
        </w:rPr>
        <w:t xml:space="preserve"> настоящей статьи, либо в течение 2 календарных дней со дня истечения срока, установленного </w:t>
      </w:r>
      <w:hyperlink w:history="0" w:anchor="P65" w:tooltip="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quot;Интернет&quot; указанного уведомления.">
        <w:r>
          <w:rPr>
            <w:sz w:val="20"/>
            <w:color w:val="0000ff"/>
          </w:rPr>
          <w:t xml:space="preserve">пунктом 2 части 4</w:t>
        </w:r>
      </w:hyperlink>
      <w:r>
        <w:rPr>
          <w:sz w:val="20"/>
        </w:rPr>
        <w:t xml:space="preserve"> настоящей статьи.</w:t>
      </w:r>
    </w:p>
    <w:bookmarkStart w:id="79" w:name="P79"/>
    <w:bookmarkEnd w:id="79"/>
    <w:p>
      <w:pPr>
        <w:pStyle w:val="0"/>
        <w:spacing w:before="200" w:line-rule="auto"/>
        <w:ind w:firstLine="540"/>
        <w:jc w:val="both"/>
      </w:pPr>
      <w:r>
        <w:rPr>
          <w:sz w:val="20"/>
        </w:rPr>
        <w:t xml:space="preserve">7. Общественные объединения в сфере обеспечения и защиты прав и законных интересов детей, зарегистрированные на территории Ярославской области, вправе представить в Ярославскую областную Думу мнение о кандидатурах на должность Уполномоченного:</w:t>
      </w:r>
    </w:p>
    <w:p>
      <w:pPr>
        <w:pStyle w:val="0"/>
        <w:spacing w:before="200" w:line-rule="auto"/>
        <w:ind w:firstLine="540"/>
        <w:jc w:val="both"/>
      </w:pPr>
      <w:r>
        <w:rPr>
          <w:sz w:val="20"/>
        </w:rPr>
        <w:t xml:space="preserve">1) в связи с окончанием срока, на который назначен Уполномоченный, - в течение 14 календарных дней со дня размещения на официальном сайте Ярославской областной Думы в информационно-телекоммуникационной сети "Интернет" сведений о кандидатурах на должность Уполномоченного, поступивших в Ярославскую областную Думу;</w:t>
      </w:r>
    </w:p>
    <w:p>
      <w:pPr>
        <w:pStyle w:val="0"/>
        <w:spacing w:before="200" w:line-rule="auto"/>
        <w:ind w:firstLine="540"/>
        <w:jc w:val="both"/>
      </w:pPr>
      <w:r>
        <w:rPr>
          <w:sz w:val="20"/>
        </w:rPr>
        <w:t xml:space="preserve">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"Интернет" указанных сведений.</w:t>
      </w:r>
    </w:p>
    <w:p>
      <w:pPr>
        <w:pStyle w:val="0"/>
        <w:spacing w:before="200" w:line-rule="auto"/>
        <w:ind w:firstLine="540"/>
        <w:jc w:val="both"/>
      </w:pPr>
      <w:r>
        <w:rPr>
          <w:sz w:val="20"/>
        </w:rPr>
        <w:t xml:space="preserve">8. Комитет Ярославской областной Думы, к ведению которого отнесены вопросы по социальной, демографической политике, труду и занятости (далее - комитет), рассматривает предложения о кандидатурах на должность Уполномоченного, поступившие в сроки, установленные </w:t>
      </w:r>
      <w:hyperlink w:history="0" w:anchor="P63" w:tooltip="4. Предложения о кандидатурах на должность Уполномоченного направляются в Ярославскую областную Думу:">
        <w:r>
          <w:rPr>
            <w:sz w:val="20"/>
            <w:color w:val="0000ff"/>
          </w:rPr>
          <w:t xml:space="preserve">частью 4</w:t>
        </w:r>
      </w:hyperlink>
      <w:r>
        <w:rPr>
          <w:sz w:val="20"/>
        </w:rPr>
        <w:t xml:space="preserve"> настоящей статьи, в части соблюдения требований, предусмотренных </w:t>
      </w:r>
      <w:hyperlink w:history="0" w:anchor="P59" w:tooltip="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
        <w:r>
          <w:rPr>
            <w:sz w:val="20"/>
            <w:color w:val="0000ff"/>
          </w:rPr>
          <w:t xml:space="preserve">частями 1</w:t>
        </w:r>
      </w:hyperlink>
      <w:r>
        <w:rPr>
          <w:sz w:val="20"/>
        </w:rPr>
        <w:t xml:space="preserve">, </w:t>
      </w:r>
      <w:hyperlink w:history="0" w:anchor="P61" w:tooltip="2. Кандидатуры для назначения на должность Уполномоченного могут быть предложены Губернатором Ярославской области, депутатами Ярославской областной Думы, общественными объединениями в сфере обеспечения и защиты прав и законных интересов детей, зарегистрированными на территории Ярославской области.">
        <w:r>
          <w:rPr>
            <w:sz w:val="20"/>
            <w:color w:val="0000ff"/>
          </w:rPr>
          <w:t xml:space="preserve">2</w:t>
        </w:r>
      </w:hyperlink>
      <w:r>
        <w:rPr>
          <w:sz w:val="20"/>
        </w:rPr>
        <w:t xml:space="preserve"> и </w:t>
      </w:r>
      <w:hyperlink w:history="0" w:anchor="P66" w:tooltip="5. К предложению о кандидатуре на должность Уполномоченного, направляемому в Ярославскую областную Думу, прилагаются следующие документы:">
        <w:r>
          <w:rPr>
            <w:sz w:val="20"/>
            <w:color w:val="0000ff"/>
          </w:rPr>
          <w:t xml:space="preserve">5</w:t>
        </w:r>
      </w:hyperlink>
      <w:r>
        <w:rPr>
          <w:sz w:val="20"/>
        </w:rPr>
        <w:t xml:space="preserve"> настоящей статьи. Предложения о кандидатурах на должность Уполномоченного, поступившие в Ярославскую областную Думу по истечении указанных сроков, не рассматриваются.</w:t>
      </w:r>
    </w:p>
    <w:p>
      <w:pPr>
        <w:pStyle w:val="0"/>
        <w:spacing w:before="200" w:line-rule="auto"/>
        <w:ind w:firstLine="540"/>
        <w:jc w:val="both"/>
      </w:pPr>
      <w:r>
        <w:rPr>
          <w:sz w:val="20"/>
        </w:rPr>
        <w:t xml:space="preserve">По результатам рассмотрения предложений о кандидатурах на должность Уполномоченного комитет принимает решение о включении кандидатов в список кандидатов на должность Уполномоченного, который выносится на рассмотрение Ярославской областной Думы, либо об отказе во включении в указанный список.</w:t>
      </w:r>
    </w:p>
    <w:p>
      <w:pPr>
        <w:pStyle w:val="0"/>
        <w:spacing w:before="200" w:line-rule="auto"/>
        <w:ind w:firstLine="540"/>
        <w:jc w:val="both"/>
      </w:pPr>
      <w:r>
        <w:rPr>
          <w:sz w:val="20"/>
        </w:rPr>
        <w:t xml:space="preserve">Решение об отказе во включении кандидата в список кандидатов на должность Уполномоченного принимается в случае несоответствия кандидата на должность Уполномоченного и (или) документов, представленных кандидатом, требованиям, установленным </w:t>
      </w:r>
      <w:hyperlink w:history="0" w:anchor="P59" w:tooltip="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
        <w:r>
          <w:rPr>
            <w:sz w:val="20"/>
            <w:color w:val="0000ff"/>
          </w:rPr>
          <w:t xml:space="preserve">частями 1</w:t>
        </w:r>
      </w:hyperlink>
      <w:r>
        <w:rPr>
          <w:sz w:val="20"/>
        </w:rPr>
        <w:t xml:space="preserve">, </w:t>
      </w:r>
      <w:hyperlink w:history="0" w:anchor="P61" w:tooltip="2. Кандидатуры для назначения на должность Уполномоченного могут быть предложены Губернатором Ярославской области, депутатами Ярославской областной Думы, общественными объединениями в сфере обеспечения и защиты прав и законных интересов детей, зарегистрированными на территории Ярославской области.">
        <w:r>
          <w:rPr>
            <w:sz w:val="20"/>
            <w:color w:val="0000ff"/>
          </w:rPr>
          <w:t xml:space="preserve">2</w:t>
        </w:r>
      </w:hyperlink>
      <w:r>
        <w:rPr>
          <w:sz w:val="20"/>
        </w:rPr>
        <w:t xml:space="preserve"> и </w:t>
      </w:r>
      <w:hyperlink w:history="0" w:anchor="P66" w:tooltip="5. К предложению о кандидатуре на должность Уполномоченного, направляемому в Ярославскую областную Думу, прилагаются следующие документы:">
        <w:r>
          <w:rPr>
            <w:sz w:val="20"/>
            <w:color w:val="0000ff"/>
          </w:rPr>
          <w:t xml:space="preserve">5</w:t>
        </w:r>
      </w:hyperlink>
      <w:r>
        <w:rPr>
          <w:sz w:val="20"/>
        </w:rPr>
        <w:t xml:space="preserve"> настоящей статьи, а также в случае выявления в представленных документах искаженных и (или) недостоверных сведений. Кандидату на должность Уполномоченного, не включенному в список кандидатов на должность Уполномоченного, в течение 3 календарных дней со дня принятия решения направляется письменное уведомление о принятии решения об отказе во включении в список кандидатов на должность Уполномоченного с указанием причины такого отказа.</w:t>
      </w:r>
    </w:p>
    <w:bookmarkStart w:id="85" w:name="P85"/>
    <w:bookmarkEnd w:id="85"/>
    <w:p>
      <w:pPr>
        <w:pStyle w:val="0"/>
        <w:spacing w:before="200" w:line-rule="auto"/>
        <w:ind w:firstLine="540"/>
        <w:jc w:val="both"/>
      </w:pPr>
      <w:r>
        <w:rPr>
          <w:sz w:val="20"/>
        </w:rPr>
        <w:t xml:space="preserve">9. Ярославская областная Дума рассматривает внесенный комитетом список кандидатов на должность Уполномоченного в течение 60 календарных дней со дня истечения срока, установленного </w:t>
      </w:r>
      <w:hyperlink w:history="0" w:anchor="P64" w:tooltip="1) в связи с окончанием срока, на который назначен Уполномоченный, - в течение 20 календарных дней со дня размещения на официальном сайте Ярославской областной Думы в информационно-телекоммуникационной сети &quot;Интернет&quot; уведомления о начале сбора предложений о кандидатурах на должность Уполномоченного;">
        <w:r>
          <w:rPr>
            <w:sz w:val="20"/>
            <w:color w:val="0000ff"/>
          </w:rPr>
          <w:t xml:space="preserve">пунктом 1 части 4</w:t>
        </w:r>
      </w:hyperlink>
      <w:r>
        <w:rPr>
          <w:sz w:val="20"/>
        </w:rPr>
        <w:t xml:space="preserve"> настоящей статьи, либо в течение 14 календарных дней со дня истечения срока, установленного </w:t>
      </w:r>
      <w:hyperlink w:history="0" w:anchor="P65" w:tooltip="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quot;Интернет&quot; указанного уведомления.">
        <w:r>
          <w:rPr>
            <w:sz w:val="20"/>
            <w:color w:val="0000ff"/>
          </w:rPr>
          <w:t xml:space="preserve">пунктом 2 части 4</w:t>
        </w:r>
      </w:hyperlink>
      <w:r>
        <w:rPr>
          <w:sz w:val="20"/>
        </w:rPr>
        <w:t xml:space="preserve"> настоящей статьи, и осуществляет выбор кандидатуры на должность Уполномоченного с учетом мнения общественных объединений в сфере обеспечения и защиты прав и законных интересов детей, зарегистрированных на территории Ярославской области, выраженного в порядке, установленном </w:t>
      </w:r>
      <w:hyperlink w:history="0" w:anchor="P79" w:tooltip="7. Общественные объединения в сфере обеспечения и защиты прав и законных интересов детей, зарегистрированные на территории Ярославской области, вправе представить в Ярославскую областную Думу мнение о кандидатурах на должность Уполномоченного:">
        <w:r>
          <w:rPr>
            <w:sz w:val="20"/>
            <w:color w:val="0000ff"/>
          </w:rPr>
          <w:t xml:space="preserve">частью 7</w:t>
        </w:r>
      </w:hyperlink>
      <w:r>
        <w:rPr>
          <w:sz w:val="20"/>
        </w:rPr>
        <w:t xml:space="preserve"> настоящей статьи, и принимает решение о направлении на согласование Уполномоченному при Президенте Российской Федерации по правам ребенка выбранной кандидатуры на должность Уполномоченного.</w:t>
      </w:r>
    </w:p>
    <w:p>
      <w:pPr>
        <w:pStyle w:val="0"/>
        <w:spacing w:before="200" w:line-rule="auto"/>
        <w:ind w:firstLine="540"/>
        <w:jc w:val="both"/>
      </w:pPr>
      <w:r>
        <w:rPr>
          <w:sz w:val="20"/>
        </w:rPr>
        <w:t xml:space="preserve">10. В случае если ни один из кандидатов не был включен в список кандидатов на должность Уполномоченного, если при рассмотрении списка кандидатов на должность Уполномоченного Ярославской областной Думой ни один из кандидатов не набрал необходимого числа голосов, а также если выбранная Ярославской областной Думой кандидатура на должность Уполномоченного не согласована Уполномоченным при Президенте Российской Федерации по правам ребенка, Ярославская областная Дума размещает уведомление о повторном начале сбора предложений о кандидатурах на должность Уполномоченного на официальном сайте Ярославской областной Думы в информационно-телекоммуникационной сети "Интернет". Направление в Ярославскую областную Думу предложений о кандидатурах на должность Уполномоченного и их рассмотрение осуществляются в порядке, установленном </w:t>
      </w:r>
      <w:hyperlink w:history="0" w:anchor="P63" w:tooltip="4. Предложения о кандидатурах на должность Уполномоченного направляются в Ярославскую областную Думу:">
        <w:r>
          <w:rPr>
            <w:sz w:val="20"/>
            <w:color w:val="0000ff"/>
          </w:rPr>
          <w:t xml:space="preserve">частями 4</w:t>
        </w:r>
      </w:hyperlink>
      <w:r>
        <w:rPr>
          <w:sz w:val="20"/>
        </w:rPr>
        <w:t xml:space="preserve"> - </w:t>
      </w:r>
      <w:hyperlink w:history="0" w:anchor="P85" w:tooltip="9. Ярославская областная Дума рассматривает внесенный комитетом список кандидатов на должность Уполномоченного в течение 60 календарных дней со дня истечения срока, установленного пунктом 1 части 4 настоящей статьи, либо в течение 14 календарных дней со дня истечения срока, установленного пунктом 2 части 4 настоящей статьи, и осуществляет выбор кандидатуры на должность Уполномоченного с учетом мнения общественных объединений в сфере обеспечения и защиты прав и законных интересов детей, зарегистрированных...">
        <w:r>
          <w:rPr>
            <w:sz w:val="20"/>
            <w:color w:val="0000ff"/>
          </w:rPr>
          <w:t xml:space="preserve">9</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5. Назначение на должность Уполномоченного</w:t>
      </w:r>
    </w:p>
    <w:p>
      <w:pPr>
        <w:pStyle w:val="0"/>
        <w:ind w:firstLine="540"/>
        <w:jc w:val="both"/>
      </w:pPr>
      <w:r>
        <w:rPr>
          <w:sz w:val="20"/>
        </w:rPr>
        <w:t xml:space="preserve">(в ред. </w:t>
      </w:r>
      <w:hyperlink w:history="0" r:id="rId29" w:tooltip="Закон ЯО от 28.12.2017 N 67-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67-з)</w:t>
      </w:r>
    </w:p>
    <w:p>
      <w:pPr>
        <w:pStyle w:val="0"/>
        <w:jc w:val="both"/>
      </w:pPr>
      <w:r>
        <w:rPr>
          <w:sz w:val="20"/>
        </w:rPr>
      </w:r>
    </w:p>
    <w:p>
      <w:pPr>
        <w:pStyle w:val="0"/>
        <w:ind w:firstLine="540"/>
        <w:jc w:val="both"/>
      </w:pPr>
      <w:r>
        <w:rPr>
          <w:sz w:val="20"/>
        </w:rPr>
        <w:t xml:space="preserve">1. Назначение кандидата на должность Уполномоченного осуществляется решением Ярославской областной Думы по результатам согласования кандидата с Уполномоченным при Президенте Российской Федерации по правам ребенка в срок не позднее 60 календарных дней со дня окончания срока, на который был назначен Уполномоченный, либо не позднее 60 календарных дней со дня досрочного прекращения полномочий Уполномоченного.</w:t>
      </w:r>
    </w:p>
    <w:p>
      <w:pPr>
        <w:pStyle w:val="0"/>
        <w:jc w:val="both"/>
      </w:pPr>
      <w:r>
        <w:rPr>
          <w:sz w:val="20"/>
        </w:rPr>
        <w:t xml:space="preserve">(часть 1 в ред. </w:t>
      </w:r>
      <w:hyperlink w:history="0" r:id="rId30" w:tooltip="Закон ЯО от 20.02.2021 N 11-з &quot;О внесении изменений в статьи 4 и 5 Закона Ярославской области &quot;Об Уполномоченном по правам ребенка в Ярославской области&quot; и статьи 3 и 4 Закона Ярославской области &quot;Об Уполномоченном по защите прав предпринимателей в Ярославской области&quot; (принят Ярославской областной Думой 16.02.2021) {КонсультантПлюс}">
        <w:r>
          <w:rPr>
            <w:sz w:val="20"/>
            <w:color w:val="0000ff"/>
          </w:rPr>
          <w:t xml:space="preserve">Закона</w:t>
        </w:r>
      </w:hyperlink>
      <w:r>
        <w:rPr>
          <w:sz w:val="20"/>
        </w:rPr>
        <w:t xml:space="preserve"> ЯО от 20.02.2021 N 11-з)</w:t>
      </w:r>
    </w:p>
    <w:p>
      <w:pPr>
        <w:pStyle w:val="0"/>
        <w:spacing w:before="200" w:line-rule="auto"/>
        <w:ind w:firstLine="540"/>
        <w:jc w:val="both"/>
      </w:pPr>
      <w:r>
        <w:rPr>
          <w:sz w:val="20"/>
        </w:rPr>
        <w:t xml:space="preserve">2. Уполномоченный назначается на должность на очередном заседании Ярославской областной Думы сроком на пять лет.</w:t>
      </w:r>
    </w:p>
    <w:p>
      <w:pPr>
        <w:pStyle w:val="0"/>
        <w:jc w:val="both"/>
      </w:pPr>
      <w:r>
        <w:rPr>
          <w:sz w:val="20"/>
        </w:rPr>
        <w:t xml:space="preserve">(в ред. Законов ЯО от 02.04.2019 </w:t>
      </w:r>
      <w:hyperlink w:history="0" r:id="rId31"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N 15-з</w:t>
        </w:r>
      </w:hyperlink>
      <w:r>
        <w:rPr>
          <w:sz w:val="20"/>
        </w:rPr>
        <w:t xml:space="preserve">, от 27.10.2022 </w:t>
      </w:r>
      <w:hyperlink w:history="0" r:id="rId32" w:tooltip="Закон ЯО от 27.10.2022 N 49-з &quot;О внесении изменения в статью 5 Закона Ярославской области &quot;Об Уполномоченном по правам ребенка в Ярославской области&quot; и статью 4 Закона Ярославской области &quot;Об Уполномоченном по защите прав предпринимателей в Ярославской области&quot; (принят Ярославской областной Думой 25.10.2022) {КонсультантПлюс}">
        <w:r>
          <w:rPr>
            <w:sz w:val="20"/>
            <w:color w:val="0000ff"/>
          </w:rPr>
          <w:t xml:space="preserve">N 49-з</w:t>
        </w:r>
      </w:hyperlink>
      <w:r>
        <w:rPr>
          <w:sz w:val="20"/>
        </w:rPr>
        <w:t xml:space="preserve">)</w:t>
      </w:r>
    </w:p>
    <w:p>
      <w:pPr>
        <w:pStyle w:val="0"/>
        <w:spacing w:before="200" w:line-rule="auto"/>
        <w:ind w:firstLine="540"/>
        <w:jc w:val="both"/>
      </w:pPr>
      <w:r>
        <w:rPr>
          <w:sz w:val="20"/>
        </w:rPr>
        <w:t xml:space="preserve">3. Назначенным на должность Уполномоченного считается кандидат, за которого проголосовало большинство от установленного числа депутатов Ярославской областной Думы. Решение о назначении кандидата на должность Уполномоченного оформляется постановлением Ярославской областной Думы.</w:t>
      </w:r>
    </w:p>
    <w:p>
      <w:pPr>
        <w:pStyle w:val="0"/>
        <w:jc w:val="both"/>
      </w:pPr>
      <w:r>
        <w:rPr>
          <w:sz w:val="20"/>
        </w:rPr>
        <w:t xml:space="preserve">(в ред. Законов ЯО от 02.04.2019 </w:t>
      </w:r>
      <w:hyperlink w:history="0" r:id="rId33"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N 15-з</w:t>
        </w:r>
      </w:hyperlink>
      <w:r>
        <w:rPr>
          <w:sz w:val="20"/>
        </w:rPr>
        <w:t xml:space="preserve">, от 20.12.2022 </w:t>
      </w:r>
      <w:hyperlink w:history="0" r:id="rId34"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rPr>
        <w:t xml:space="preserve">)</w:t>
      </w:r>
    </w:p>
    <w:p>
      <w:pPr>
        <w:pStyle w:val="0"/>
        <w:spacing w:before="200" w:line-rule="auto"/>
        <w:ind w:firstLine="540"/>
        <w:jc w:val="both"/>
      </w:pPr>
      <w:r>
        <w:rPr>
          <w:sz w:val="20"/>
        </w:rPr>
        <w:t xml:space="preserve">4. В случае если Ярославской областной Думой не принято решение о назначении на должность Уполномоченного, Ярославская областная Дума принимает решение о начале повторного сбора предложений о кандидатурах на должность Уполномоченного. Направление предложений в Ярославскую областную Думу о кандидатурах на должность Уполномоченного и их рассмотрение осуществляются в порядке, установленном </w:t>
      </w:r>
      <w:hyperlink w:history="0" w:anchor="P63" w:tooltip="4. Предложения о кандидатурах на должность Уполномоченного направляются в Ярославскую областную Думу:">
        <w:r>
          <w:rPr>
            <w:sz w:val="20"/>
            <w:color w:val="0000ff"/>
          </w:rPr>
          <w:t xml:space="preserve">частями 4</w:t>
        </w:r>
      </w:hyperlink>
      <w:r>
        <w:rPr>
          <w:sz w:val="20"/>
        </w:rPr>
        <w:t xml:space="preserve"> - </w:t>
      </w:r>
      <w:hyperlink w:history="0" w:anchor="P85" w:tooltip="9. Ярославская областная Дума рассматривает внесенный комитетом список кандидатов на должность Уполномоченного в течение 60 календарных дней со дня истечения срока, установленного пунктом 1 части 4 настоящей статьи, либо в течение 14 календарных дней со дня истечения срока, установленного пунктом 2 части 4 настоящей статьи, и осуществляет выбор кандидатуры на должность Уполномоченного с учетом мнения общественных объединений в сфере обеспечения и защиты прав и законных интересов детей, зарегистрированных...">
        <w:r>
          <w:rPr>
            <w:sz w:val="20"/>
            <w:color w:val="0000ff"/>
          </w:rPr>
          <w:t xml:space="preserve">9 статьи 4</w:t>
        </w:r>
      </w:hyperlink>
      <w:r>
        <w:rPr>
          <w:sz w:val="20"/>
        </w:rPr>
        <w:t xml:space="preserve"> настоящего Закона.</w:t>
      </w:r>
    </w:p>
    <w:p>
      <w:pPr>
        <w:pStyle w:val="0"/>
        <w:jc w:val="both"/>
      </w:pPr>
      <w:r>
        <w:rPr>
          <w:sz w:val="20"/>
        </w:rPr>
        <w:t xml:space="preserve">(часть 4 в ред. </w:t>
      </w:r>
      <w:hyperlink w:history="0" r:id="rId35" w:tooltip="Закон ЯО от 20.02.2021 N 11-з &quot;О внесении изменений в статьи 4 и 5 Закона Ярославской области &quot;Об Уполномоченном по правам ребенка в Ярославской области&quot; и статьи 3 и 4 Закона Ярославской области &quot;Об Уполномоченном по защите прав предпринимателей в Ярославской области&quot; (принят Ярославской областной Думой 16.02.2021) {КонсультантПлюс}">
        <w:r>
          <w:rPr>
            <w:sz w:val="20"/>
            <w:color w:val="0000ff"/>
          </w:rPr>
          <w:t xml:space="preserve">Закона</w:t>
        </w:r>
      </w:hyperlink>
      <w:r>
        <w:rPr>
          <w:sz w:val="20"/>
        </w:rPr>
        <w:t xml:space="preserve"> ЯО от 20.02.2021 N 11-з)</w:t>
      </w:r>
    </w:p>
    <w:p>
      <w:pPr>
        <w:pStyle w:val="0"/>
        <w:spacing w:before="200" w:line-rule="auto"/>
        <w:ind w:firstLine="540"/>
        <w:jc w:val="both"/>
      </w:pPr>
      <w:r>
        <w:rPr>
          <w:sz w:val="20"/>
        </w:rPr>
        <w:t xml:space="preserve">5. Уполномоченный считается вступившим в должность с момента принесения присяги. Присяга приносится на заседании Ярославской областной Думы после назначения Уполномоченного на должность.</w:t>
      </w:r>
    </w:p>
    <w:p>
      <w:pPr>
        <w:pStyle w:val="0"/>
        <w:spacing w:before="200" w:line-rule="auto"/>
        <w:ind w:firstLine="540"/>
        <w:jc w:val="both"/>
      </w:pPr>
      <w:r>
        <w:rPr>
          <w:sz w:val="20"/>
        </w:rPr>
        <w:t xml:space="preserve">6. Уполномоченный в торжественной обстановке перед Государственным флагом Российской Федерации и флагом Ярославской области приносит следующую присягу:</w:t>
      </w:r>
    </w:p>
    <w:p>
      <w:pPr>
        <w:pStyle w:val="0"/>
        <w:spacing w:before="200" w:line-rule="auto"/>
        <w:ind w:firstLine="540"/>
        <w:jc w:val="both"/>
      </w:pPr>
      <w:r>
        <w:rPr>
          <w:sz w:val="20"/>
        </w:rPr>
        <w:t xml:space="preserve">"Клянусь защищать права и законные интересы детей, добросовестно исполнять свои обязанности, руководствуясь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Ярославской области, справедливостью и голосом совести".</w:t>
      </w:r>
    </w:p>
    <w:p>
      <w:pPr>
        <w:pStyle w:val="0"/>
        <w:jc w:val="both"/>
      </w:pPr>
      <w:r>
        <w:rPr>
          <w:sz w:val="20"/>
        </w:rPr>
        <w:t xml:space="preserve">(в ред. </w:t>
      </w:r>
      <w:hyperlink w:history="0" r:id="rId37"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7. Уполномоченному выдается удостоверение по форме, утвержденной Губернатором Ярославской области.</w:t>
      </w:r>
    </w:p>
    <w:p>
      <w:pPr>
        <w:pStyle w:val="0"/>
        <w:jc w:val="both"/>
      </w:pPr>
      <w:r>
        <w:rPr>
          <w:sz w:val="20"/>
        </w:rPr>
      </w:r>
    </w:p>
    <w:p>
      <w:pPr>
        <w:pStyle w:val="2"/>
        <w:outlineLvl w:val="1"/>
        <w:ind w:firstLine="540"/>
        <w:jc w:val="both"/>
      </w:pPr>
      <w:r>
        <w:rPr>
          <w:sz w:val="20"/>
        </w:rPr>
        <w:t xml:space="preserve">Статья 6.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со дня вступления в должность вновь назначенного Уполномоченного, за исключением случаев досрочного освобождения Уполномоченного от должности.</w:t>
      </w:r>
    </w:p>
    <w:p>
      <w:pPr>
        <w:pStyle w:val="0"/>
        <w:jc w:val="both"/>
      </w:pPr>
      <w:r>
        <w:rPr>
          <w:sz w:val="20"/>
        </w:rPr>
        <w:t xml:space="preserve">(часть 1 в ред. </w:t>
      </w:r>
      <w:hyperlink w:history="0" r:id="rId38" w:tooltip="Закон ЯО от 28.12.2017 N 67-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67-з)</w:t>
      </w:r>
    </w:p>
    <w:p>
      <w:pPr>
        <w:pStyle w:val="0"/>
        <w:spacing w:before="200" w:line-rule="auto"/>
        <w:ind w:firstLine="540"/>
        <w:jc w:val="both"/>
      </w:pPr>
      <w:r>
        <w:rPr>
          <w:sz w:val="20"/>
        </w:rPr>
        <w:t xml:space="preserve">2. Уполномоченный досрочно освобождается от должности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Ярославской области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39"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p>
      <w:pPr>
        <w:pStyle w:val="0"/>
        <w:spacing w:before="200" w:line-rule="auto"/>
        <w:ind w:firstLine="540"/>
        <w:jc w:val="both"/>
      </w:pPr>
      <w:r>
        <w:rPr>
          <w:sz w:val="20"/>
        </w:rPr>
        <w:t xml:space="preserve">8) утраты доверия в случаях, предусмотренных </w:t>
      </w:r>
      <w:hyperlink w:history="0" r:id="rId40" w:tooltip="Федеральный закон от 25.12.2008 N 273-ФЗ (ред. от 06.02.2023) &quot;О противодействии коррупции&quot; {КонсультантПлюс}">
        <w:r>
          <w:rPr>
            <w:sz w:val="20"/>
            <w:color w:val="0000ff"/>
          </w:rPr>
          <w:t xml:space="preserve">статьей 13&lt;1&gt;</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 законодательством и законодательством Ярославской области.</w:t>
      </w:r>
    </w:p>
    <w:p>
      <w:pPr>
        <w:pStyle w:val="0"/>
        <w:jc w:val="both"/>
      </w:pPr>
      <w:r>
        <w:rPr>
          <w:sz w:val="20"/>
        </w:rPr>
        <w:t xml:space="preserve">(часть 2 в ред. </w:t>
      </w:r>
      <w:hyperlink w:history="0" r:id="rId41"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Ярославской областной Думой по согласованию с Уполномоченным при Президенте Российской Федерации по правам ребенка.</w:t>
      </w:r>
    </w:p>
    <w:p>
      <w:pPr>
        <w:pStyle w:val="0"/>
        <w:jc w:val="both"/>
      </w:pPr>
      <w:r>
        <w:rPr>
          <w:sz w:val="20"/>
        </w:rPr>
        <w:t xml:space="preserve">(часть 3 в ред. </w:t>
      </w:r>
      <w:hyperlink w:history="0" r:id="rId42"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4. Истечение срока полномочий Ярославской областной Думы или ее роспуск не влечет прекращения полномочий Уполномоченного.</w:t>
      </w:r>
    </w:p>
    <w:p>
      <w:pPr>
        <w:pStyle w:val="0"/>
        <w:jc w:val="both"/>
      </w:pPr>
      <w:r>
        <w:rPr>
          <w:sz w:val="20"/>
        </w:rPr>
        <w:t xml:space="preserve">(часть 4 введена </w:t>
      </w:r>
      <w:hyperlink w:history="0" r:id="rId43"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Законом</w:t>
        </w:r>
      </w:hyperlink>
      <w:r>
        <w:rPr>
          <w:sz w:val="20"/>
        </w:rPr>
        <w:t xml:space="preserve"> ЯО от 28.12.2015 N 111-з)</w:t>
      </w:r>
    </w:p>
    <w:p>
      <w:pPr>
        <w:pStyle w:val="0"/>
        <w:jc w:val="both"/>
      </w:pPr>
      <w:r>
        <w:rPr>
          <w:sz w:val="20"/>
        </w:rPr>
      </w:r>
    </w:p>
    <w:p>
      <w:pPr>
        <w:pStyle w:val="2"/>
        <w:outlineLvl w:val="0"/>
        <w:jc w:val="center"/>
      </w:pPr>
      <w:r>
        <w:rPr>
          <w:sz w:val="20"/>
        </w:rPr>
        <w:t xml:space="preserve">Глава 3. ОСУЩЕСТВЛЕНИЕ ДЕЯТЕЛЬНОСТИ УПОЛНОМОЧЕННОГО</w:t>
      </w:r>
    </w:p>
    <w:p>
      <w:pPr>
        <w:pStyle w:val="0"/>
        <w:jc w:val="both"/>
      </w:pPr>
      <w:r>
        <w:rPr>
          <w:sz w:val="20"/>
        </w:rPr>
      </w:r>
    </w:p>
    <w:p>
      <w:pPr>
        <w:pStyle w:val="2"/>
        <w:outlineLvl w:val="1"/>
        <w:ind w:firstLine="540"/>
        <w:jc w:val="both"/>
      </w:pPr>
      <w:r>
        <w:rPr>
          <w:sz w:val="20"/>
        </w:rPr>
        <w:t xml:space="preserve">Статья 7. Полномочия Уполномоченного</w:t>
      </w:r>
    </w:p>
    <w:p>
      <w:pPr>
        <w:pStyle w:val="0"/>
        <w:ind w:firstLine="540"/>
        <w:jc w:val="both"/>
      </w:pPr>
      <w:r>
        <w:rPr>
          <w:sz w:val="20"/>
        </w:rPr>
        <w:t xml:space="preserve">(в ред. </w:t>
      </w:r>
      <w:hyperlink w:history="0" r:id="rId44"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0"/>
        <w:ind w:firstLine="540"/>
        <w:jc w:val="both"/>
      </w:pPr>
      <w:r>
        <w:rPr>
          <w:sz w:val="20"/>
        </w:rPr>
        <w:t xml:space="preserve">1. В целях выполнения возложенных на него задач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Ярославской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Ярославской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2. В ходе осуществления своей деятельности Уполномоченный ведет прием граждан, рассматривает обращения, касающиеся нарушения прав и законных интересов детей, а также жалобы на решения или действия (бездействие) органов государственной власти, органов местного самоуправления, должностных лиц, организаций, расположенных на территории Ярославской области, нарушающих права и законные интересы детей.</w:t>
      </w:r>
    </w:p>
    <w:p>
      <w:pPr>
        <w:pStyle w:val="0"/>
        <w:spacing w:before="200" w:line-rule="auto"/>
        <w:ind w:firstLine="540"/>
        <w:jc w:val="both"/>
      </w:pPr>
      <w:r>
        <w:rPr>
          <w:sz w:val="20"/>
        </w:rPr>
        <w:t xml:space="preserve">3. В целях реализации своих полномочий Уполномоченный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органов местного самоуправления, должностных лиц и организаций необходимые сведения, документы, материалы и разъяснения по вопросам, связанным с обеспечением и защитой прав и законных интересов детей;</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органы местного самоуправления, организации, расположенные на территории Ярославской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Ярославской области мотивированные предложения о признании утратившими силу или приостановлении действия актов органов исполнительной власти Ярославской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направлять в органы государственной власти, органы местного самоуправления, должностным лицам, руководителям организаций, расположенных на территории Ярославской области, в решениях или действиях (бездействии) которых он усматривает нарушения прав и законных интересов детей, свое заключение, содержащее рекомендации о необходимых мерах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8)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9) информировать правоохранительные органы о фактах нарушения прав и законных интересов детей;</w:t>
      </w:r>
    </w:p>
    <w:p>
      <w:pPr>
        <w:pStyle w:val="0"/>
        <w:spacing w:before="200" w:line-rule="auto"/>
        <w:ind w:firstLine="540"/>
        <w:jc w:val="both"/>
      </w:pPr>
      <w:r>
        <w:rPr>
          <w:sz w:val="20"/>
        </w:rPr>
        <w:t xml:space="preserve">10) направлять обращения и жалобы граждан в территориальные органы федеральных государственных органов, органы государственной власти, органы местного самоуправления, должностным лицам, к компетенции которых относится разрешение жалобы по существу;</w:t>
      </w:r>
    </w:p>
    <w:p>
      <w:pPr>
        <w:pStyle w:val="0"/>
        <w:spacing w:before="200" w:line-rule="auto"/>
        <w:ind w:firstLine="540"/>
        <w:jc w:val="both"/>
      </w:pPr>
      <w:r>
        <w:rPr>
          <w:sz w:val="20"/>
        </w:rPr>
        <w:t xml:space="preserve">11)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в том числе оказывать детям, их законным представителям, несовершеннолетним, содержащимся в учреждениях системы профилактики безнадзорности и правонарушений несовершеннолетних, детям-сиротам, детям, оставшимся без попечения родителей, помощь по вопросам защиты прав и законных интересов детей в соответствии с законодательством;</w:t>
      </w:r>
    </w:p>
    <w:p>
      <w:pPr>
        <w:pStyle w:val="0"/>
        <w:spacing w:before="200" w:line-rule="auto"/>
        <w:ind w:firstLine="540"/>
        <w:jc w:val="both"/>
      </w:pPr>
      <w:r>
        <w:rPr>
          <w:sz w:val="20"/>
        </w:rPr>
        <w:t xml:space="preserve">12) привлекать в порядке, установленном Губернатором Ярославской области, экспертов и специалистов для осуществления отдельных видов работ, требующих специальных знаний;</w:t>
      </w:r>
    </w:p>
    <w:p>
      <w:pPr>
        <w:pStyle w:val="0"/>
        <w:spacing w:before="200" w:line-rule="auto"/>
        <w:ind w:firstLine="540"/>
        <w:jc w:val="both"/>
      </w:pPr>
      <w:r>
        <w:rPr>
          <w:sz w:val="20"/>
        </w:rPr>
        <w:t xml:space="preserve">13) участвовать в заседаниях Ярославской областной Думы, ее комитетов и иных рабочих органов, в депутатских слушаниях и иных мероприятиях, организуемых Ярославской областной Думой, заседаниях Правительства Ярославской области, коллегиальных органов, создаваемых органами исполнительной власти Ярославской области, заседаниях комиссии по координации работы по противодействию коррупции в Ярославской области, в работе комиссии по делам несовершеннолетних и защите их прав при Правительстве Ярославской области, Общественной палаты Ярославской области и ее рабочих органов по вопросам своей деятельности;</w:t>
      </w:r>
    </w:p>
    <w:p>
      <w:pPr>
        <w:pStyle w:val="0"/>
        <w:spacing w:before="200" w:line-rule="auto"/>
        <w:ind w:firstLine="540"/>
        <w:jc w:val="both"/>
      </w:pPr>
      <w:r>
        <w:rPr>
          <w:sz w:val="20"/>
        </w:rPr>
        <w:t xml:space="preserve">14) выступать с докладами на заседаниях Ярославской областной Думы, Правительства Ярославской области, комиссии по координации работы по противодействию коррупции в Ярославской области, комиссии по делам несовершеннолетних и защите их прав при Правительстве Ярославской области и Общественной палаты Ярославской области;</w:t>
      </w:r>
    </w:p>
    <w:p>
      <w:pPr>
        <w:pStyle w:val="0"/>
        <w:spacing w:before="200" w:line-rule="auto"/>
        <w:ind w:firstLine="540"/>
        <w:jc w:val="both"/>
      </w:pPr>
      <w:r>
        <w:rPr>
          <w:sz w:val="20"/>
        </w:rPr>
        <w:t xml:space="preserve">15) создавать общественные советы при Уполномоченном;</w:t>
      </w:r>
    </w:p>
    <w:p>
      <w:pPr>
        <w:pStyle w:val="0"/>
        <w:spacing w:before="200" w:line-rule="auto"/>
        <w:ind w:firstLine="540"/>
        <w:jc w:val="both"/>
      </w:pPr>
      <w:r>
        <w:rPr>
          <w:sz w:val="20"/>
        </w:rPr>
        <w:t xml:space="preserve">16)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органов местного самоуправления, организаций, расположенных на территории Ярославской области;</w:t>
      </w:r>
    </w:p>
    <w:p>
      <w:pPr>
        <w:pStyle w:val="0"/>
        <w:spacing w:before="200" w:line-rule="auto"/>
        <w:ind w:firstLine="540"/>
        <w:jc w:val="both"/>
      </w:pPr>
      <w:r>
        <w:rPr>
          <w:sz w:val="20"/>
        </w:rPr>
        <w:t xml:space="preserve">17) иные права, предусмотренные федеральными законами и законами Ярославской области.</w:t>
      </w:r>
    </w:p>
    <w:p>
      <w:pPr>
        <w:pStyle w:val="0"/>
        <w:spacing w:before="200" w:line-rule="auto"/>
        <w:ind w:firstLine="540"/>
        <w:jc w:val="both"/>
      </w:pPr>
      <w:r>
        <w:rPr>
          <w:sz w:val="20"/>
        </w:rPr>
        <w:t xml:space="preserve">4. Уполномоченный в пределах своих полномочий осуществляет взаимодействие с органами государственной власти, органами местного самоуправления,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jc w:val="both"/>
      </w:pPr>
      <w:r>
        <w:rPr>
          <w:sz w:val="20"/>
        </w:rPr>
      </w:r>
    </w:p>
    <w:p>
      <w:pPr>
        <w:pStyle w:val="2"/>
        <w:outlineLvl w:val="1"/>
        <w:ind w:firstLine="540"/>
        <w:jc w:val="both"/>
      </w:pPr>
      <w:r>
        <w:rPr>
          <w:sz w:val="20"/>
        </w:rPr>
        <w:t xml:space="preserve">Статья 7&lt;1&gt;. Общественные советы при Уполномоченном</w:t>
      </w:r>
    </w:p>
    <w:p>
      <w:pPr>
        <w:pStyle w:val="0"/>
        <w:ind w:firstLine="540"/>
        <w:jc w:val="both"/>
      </w:pPr>
      <w:r>
        <w:rPr>
          <w:sz w:val="20"/>
        </w:rPr>
        <w:t xml:space="preserve">(введена </w:t>
      </w:r>
      <w:hyperlink w:history="0" r:id="rId45" w:tooltip="Закон ЯО от 23.12.2011 N 53-з (ред. от 05.07.2013) &quot;О внесении изменений в отдельные законодательные акты Ярославской области по вопросам защиты прав и законных интересов детей&quot; (принят Ярославской областной Думой 12.12.2011) {КонсультантПлюс}">
        <w:r>
          <w:rPr>
            <w:sz w:val="20"/>
            <w:color w:val="0000ff"/>
          </w:rPr>
          <w:t xml:space="preserve">Законом</w:t>
        </w:r>
      </w:hyperlink>
      <w:r>
        <w:rPr>
          <w:sz w:val="20"/>
        </w:rPr>
        <w:t xml:space="preserve"> ЯО от 23.12.2011 N 53-з)</w:t>
      </w:r>
    </w:p>
    <w:p>
      <w:pPr>
        <w:pStyle w:val="0"/>
        <w:jc w:val="both"/>
      </w:pPr>
      <w:r>
        <w:rPr>
          <w:sz w:val="20"/>
        </w:rPr>
      </w:r>
    </w:p>
    <w:p>
      <w:pPr>
        <w:pStyle w:val="0"/>
        <w:ind w:firstLine="540"/>
        <w:jc w:val="both"/>
      </w:pPr>
      <w:r>
        <w:rPr>
          <w:sz w:val="20"/>
        </w:rPr>
        <w:t xml:space="preserve">1. Для согласования и выработки гражданами, органами государственной власти, органами местного самоуправления, общественными объединениями и иными организациями мер по защите прав и законных интересов детей создаются общественные советы при Уполномоченном.</w:t>
      </w:r>
    </w:p>
    <w:p>
      <w:pPr>
        <w:pStyle w:val="0"/>
        <w:jc w:val="both"/>
      </w:pPr>
      <w:r>
        <w:rPr>
          <w:sz w:val="20"/>
        </w:rPr>
        <w:t xml:space="preserve">(в ред. </w:t>
      </w:r>
      <w:hyperlink w:history="0" r:id="rId46"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2. Положения об общественных советах и их составы утверждаются Уполномоченным.</w:t>
      </w:r>
    </w:p>
    <w:p>
      <w:pPr>
        <w:pStyle w:val="0"/>
        <w:jc w:val="both"/>
      </w:pPr>
      <w:r>
        <w:rPr>
          <w:sz w:val="20"/>
        </w:rPr>
      </w:r>
    </w:p>
    <w:p>
      <w:pPr>
        <w:pStyle w:val="2"/>
        <w:outlineLvl w:val="1"/>
        <w:ind w:firstLine="540"/>
        <w:jc w:val="both"/>
      </w:pPr>
      <w:r>
        <w:rPr>
          <w:sz w:val="20"/>
        </w:rPr>
        <w:t xml:space="preserve">Статья 8. Информирование о деятельности Уполномоченного</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результатах деятельности Уполномоченного;</w:t>
      </w:r>
    </w:p>
    <w:p>
      <w:pPr>
        <w:pStyle w:val="0"/>
        <w:spacing w:before="200" w:line-rule="auto"/>
        <w:ind w:firstLine="540"/>
        <w:jc w:val="both"/>
      </w:pPr>
      <w:r>
        <w:rPr>
          <w:sz w:val="20"/>
        </w:rPr>
        <w:t xml:space="preserve">2) специальных докладов по вопросам соблюдения прав и законных интересов детей в отдельных сферах общественных отношений.</w:t>
      </w:r>
    </w:p>
    <w:p>
      <w:pPr>
        <w:pStyle w:val="0"/>
        <w:jc w:val="both"/>
      </w:pPr>
      <w:r>
        <w:rPr>
          <w:sz w:val="20"/>
        </w:rPr>
        <w:t xml:space="preserve">(часть 1 в ред. </w:t>
      </w:r>
      <w:hyperlink w:history="0" r:id="rId47"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2. Ежегодный доклад о результатах деятельности Уполномоченного, содержащий в том числе оценку соблюдения прав и законных интересов детей в Ярославской области, предложения о совершенствовании их правового положения, а также о результатах деятельности Уполномоченного по обеспечению противодействия коррупции, состоянии и распространении коррупции, достаточности и эффективности предпринимаемых мер по противодействию коррупции на территории Ярославской области в указанной сфере, направляется Уполномоченным Губернатору Ярославской области, в Ярославскую областную Думу и Уполномоченному при Президенте Российской Федерации по правам ребенка не позднее 31 марта года, следующего за отчетным.</w:t>
      </w:r>
    </w:p>
    <w:p>
      <w:pPr>
        <w:pStyle w:val="0"/>
        <w:jc w:val="both"/>
      </w:pPr>
      <w:r>
        <w:rPr>
          <w:sz w:val="20"/>
        </w:rPr>
        <w:t xml:space="preserve">(в ред. </w:t>
      </w:r>
      <w:hyperlink w:history="0" r:id="rId48"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Ежегодный доклад публикуется в средствах массовой информации, размещается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(часть 2 в ред. </w:t>
      </w:r>
      <w:hyperlink w:history="0" r:id="rId49"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spacing w:before="200" w:line-rule="auto"/>
        <w:ind w:firstLine="540"/>
        <w:jc w:val="both"/>
      </w:pPr>
      <w:r>
        <w:rPr>
          <w:sz w:val="20"/>
        </w:rPr>
        <w:t xml:space="preserve">3. Специальные доклады по вопросам соблюдения прав и законных интересов детей в отдельных сферах общественных отношений направляются Губернатору Ярославской области, в Ярославскую областную Думу и в Общественную палату Ярославской области в случае массового нарушения прав и законных интересов детей и в иных случаях по инициативе Уполномоченного.</w:t>
      </w:r>
    </w:p>
    <w:p>
      <w:pPr>
        <w:pStyle w:val="0"/>
        <w:jc w:val="both"/>
      </w:pPr>
      <w:r>
        <w:rPr>
          <w:sz w:val="20"/>
        </w:rPr>
        <w:t xml:space="preserve">(в ред. </w:t>
      </w:r>
      <w:hyperlink w:history="0" r:id="rId50"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2"/>
        <w:outlineLvl w:val="1"/>
        <w:ind w:firstLine="540"/>
        <w:jc w:val="both"/>
      </w:pPr>
      <w:r>
        <w:rPr>
          <w:sz w:val="20"/>
        </w:rPr>
        <w:t xml:space="preserve">Статья 9. Рассмотрение обращений Уполномоченного</w:t>
      </w:r>
    </w:p>
    <w:p>
      <w:pPr>
        <w:pStyle w:val="0"/>
        <w:jc w:val="both"/>
      </w:pPr>
      <w:r>
        <w:rPr>
          <w:sz w:val="20"/>
        </w:rPr>
      </w:r>
    </w:p>
    <w:p>
      <w:pPr>
        <w:pStyle w:val="0"/>
        <w:ind w:firstLine="540"/>
        <w:jc w:val="both"/>
      </w:pPr>
      <w:r>
        <w:rPr>
          <w:sz w:val="20"/>
        </w:rPr>
        <w:t xml:space="preserve">1. По запросам Уполномоченного должностные лица органов государственной власти и органов местного самоуправления, организаций обязаны в течение 14 календарных дней со дня поступления запроса бесплатно предоставлять сведения, материалы и документы, необходимые для осуществления его полномочий.</w:t>
      </w:r>
    </w:p>
    <w:p>
      <w:pPr>
        <w:pStyle w:val="0"/>
        <w:spacing w:before="200" w:line-rule="auto"/>
        <w:ind w:firstLine="540"/>
        <w:jc w:val="both"/>
      </w:pPr>
      <w:r>
        <w:rPr>
          <w:sz w:val="20"/>
        </w:rPr>
        <w:t xml:space="preserve">2. Заключения и рекомендации Уполномоченного направляются в соответствующие органы государственной власти и органы местного самоуправления, организации, в компетенцию которых входит разрешение вопросов защиты и восстановления нарушенных прав и законных интересов детей.</w:t>
      </w:r>
    </w:p>
    <w:p>
      <w:pPr>
        <w:pStyle w:val="0"/>
        <w:jc w:val="both"/>
      </w:pPr>
      <w:r>
        <w:rPr>
          <w:sz w:val="20"/>
        </w:rPr>
        <w:t xml:space="preserve">(в ред. </w:t>
      </w:r>
      <w:hyperlink w:history="0" r:id="rId51"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spacing w:before="200" w:line-rule="auto"/>
        <w:ind w:firstLine="540"/>
        <w:jc w:val="both"/>
      </w:pPr>
      <w:r>
        <w:rPr>
          <w:sz w:val="20"/>
        </w:rPr>
        <w:t xml:space="preserve">Органы государственной власти и органы местного самоуправления, организации, получившие заключения и рекомендации Уполномоченного, обязаны рассмотреть их в течение 14 календарных дней со дня поступления и уведомить Уполномоченного о принятых мерах в письменной форме. В случае если рекомендации Уполномоченного не выполнены, в ответе должно содержаться обоснование причин их невыполнения. 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3 календарных дня до даты рассмотрения вопроса.</w:t>
      </w:r>
    </w:p>
    <w:p>
      <w:pPr>
        <w:pStyle w:val="0"/>
        <w:spacing w:before="200" w:line-rule="auto"/>
        <w:ind w:firstLine="540"/>
        <w:jc w:val="both"/>
      </w:pPr>
      <w:r>
        <w:rPr>
          <w:sz w:val="20"/>
        </w:rPr>
        <w:t xml:space="preserve">3. В случае нарушения прав и законных интересов детей федеральными органами государственной власти Уполномоченный вправе обратиться к Уполномоченному по правам человека в Российской Федерации, Уполномоченному при Президенте Российской Федерации по правам ребенка либо в федеральные органы государственной власти и органы прокуратуры.</w:t>
      </w:r>
    </w:p>
    <w:p>
      <w:pPr>
        <w:pStyle w:val="0"/>
        <w:jc w:val="both"/>
      </w:pPr>
      <w:r>
        <w:rPr>
          <w:sz w:val="20"/>
        </w:rPr>
        <w:t xml:space="preserve">(в ред. </w:t>
      </w:r>
      <w:hyperlink w:history="0" r:id="rId52" w:tooltip="Закон ЯО от 02.04.2019 N 15-з &quot;О внесении изменений в Закон Ярославской области &quot;Об Уполномоченном по правам ребенка в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15-з)</w:t>
      </w:r>
    </w:p>
    <w:p>
      <w:pPr>
        <w:pStyle w:val="0"/>
        <w:jc w:val="both"/>
      </w:pPr>
      <w:r>
        <w:rPr>
          <w:sz w:val="20"/>
        </w:rPr>
      </w:r>
    </w:p>
    <w:p>
      <w:pPr>
        <w:pStyle w:val="2"/>
        <w:outlineLvl w:val="1"/>
        <w:ind w:firstLine="540"/>
        <w:jc w:val="both"/>
      </w:pPr>
      <w:r>
        <w:rPr>
          <w:sz w:val="20"/>
        </w:rPr>
        <w:t xml:space="preserve">Статья 10. Рассмотрение обращений и жалоб граждан</w:t>
      </w:r>
    </w:p>
    <w:p>
      <w:pPr>
        <w:pStyle w:val="0"/>
        <w:jc w:val="both"/>
      </w:pPr>
      <w:r>
        <w:rPr>
          <w:sz w:val="20"/>
        </w:rPr>
      </w:r>
    </w:p>
    <w:p>
      <w:pPr>
        <w:pStyle w:val="0"/>
        <w:ind w:firstLine="540"/>
        <w:jc w:val="both"/>
      </w:pPr>
      <w:r>
        <w:rPr>
          <w:sz w:val="20"/>
        </w:rPr>
        <w:t xml:space="preserve">Рассмотрение Уполномоченным обращений и жалоб граждан осуществляется в соответствии с требованиями федерального законодательства о порядке рассмотрения обращений граждан Российской Федерации.</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2"/>
        <w:jc w:val="center"/>
      </w:pPr>
      <w:r>
        <w:rPr>
          <w:sz w:val="20"/>
        </w:rPr>
        <w:t xml:space="preserve">СОЦИАЛЬНЫЕ ГАРАНТИИ</w:t>
      </w:r>
    </w:p>
    <w:p>
      <w:pPr>
        <w:pStyle w:val="0"/>
        <w:jc w:val="both"/>
      </w:pPr>
      <w:r>
        <w:rPr>
          <w:sz w:val="20"/>
        </w:rPr>
      </w:r>
    </w:p>
    <w:p>
      <w:pPr>
        <w:pStyle w:val="2"/>
        <w:outlineLvl w:val="1"/>
        <w:ind w:firstLine="540"/>
        <w:jc w:val="both"/>
      </w:pPr>
      <w:r>
        <w:rPr>
          <w:sz w:val="20"/>
        </w:rPr>
        <w:t xml:space="preserve">Статья 11. Организационные основы обеспечения деятельности Уполномоченного</w:t>
      </w:r>
    </w:p>
    <w:p>
      <w:pPr>
        <w:pStyle w:val="0"/>
        <w:ind w:firstLine="540"/>
        <w:jc w:val="both"/>
      </w:pPr>
      <w:r>
        <w:rPr>
          <w:sz w:val="20"/>
        </w:rPr>
        <w:t xml:space="preserve">(в ред. </w:t>
      </w:r>
      <w:hyperlink w:history="0" r:id="rId53"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jc w:val="both"/>
      </w:pPr>
      <w:r>
        <w:rPr>
          <w:sz w:val="20"/>
        </w:rPr>
      </w:r>
    </w:p>
    <w:p>
      <w:pPr>
        <w:pStyle w:val="0"/>
        <w:ind w:firstLine="540"/>
        <w:jc w:val="both"/>
      </w:pPr>
      <w:r>
        <w:rPr>
          <w:sz w:val="20"/>
        </w:rPr>
        <w:t xml:space="preserve">1. Организационное, информационное, правовое и материально-техническое обеспечение деятельности Уполномоченного осуществляется аппаратом Уполномоченного (далее - аппарат).</w:t>
      </w:r>
    </w:p>
    <w:p>
      <w:pPr>
        <w:pStyle w:val="0"/>
        <w:spacing w:before="200" w:line-rule="auto"/>
        <w:ind w:firstLine="540"/>
        <w:jc w:val="both"/>
      </w:pPr>
      <w:r>
        <w:rPr>
          <w:sz w:val="20"/>
        </w:rPr>
        <w:t xml:space="preserve">2. Аппарат является государственным органом Ярославской области, обладает правами юридического лица, имеет расчетный и другие счета, печать и бланки со своим наименованием и с изображением герба Ярославской области.</w:t>
      </w:r>
    </w:p>
    <w:p>
      <w:pPr>
        <w:pStyle w:val="0"/>
        <w:spacing w:before="200" w:line-rule="auto"/>
        <w:ind w:firstLine="540"/>
        <w:jc w:val="both"/>
      </w:pPr>
      <w:r>
        <w:rPr>
          <w:sz w:val="20"/>
        </w:rPr>
        <w:t xml:space="preserve">3.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w:t>
      </w:r>
    </w:p>
    <w:p>
      <w:pPr>
        <w:pStyle w:val="0"/>
        <w:spacing w:before="200" w:line-rule="auto"/>
        <w:ind w:firstLine="540"/>
        <w:jc w:val="both"/>
      </w:pPr>
      <w:r>
        <w:rPr>
          <w:sz w:val="20"/>
        </w:rPr>
        <w:t xml:space="preserve">В случае досрочного прекращения полномочий Уполномоченного и на период до вступления в должность нового Уполномоченного, а также в случаях временного отсутствия Уполномоченного в связи с болезнью, нахождением в служебной командировке или отпуском, руководство работой аппарата осуществляет лицо, уполномоченное в соответствии с положением об аппарате.</w:t>
      </w:r>
    </w:p>
    <w:p>
      <w:pPr>
        <w:pStyle w:val="0"/>
        <w:spacing w:before="200" w:line-rule="auto"/>
        <w:ind w:firstLine="540"/>
        <w:jc w:val="both"/>
      </w:pPr>
      <w:r>
        <w:rPr>
          <w:sz w:val="20"/>
        </w:rPr>
        <w:t xml:space="preserve">4. Работники аппарата являются государственными гражданскими служащими Ярославской области.</w:t>
      </w:r>
    </w:p>
    <w:p>
      <w:pPr>
        <w:pStyle w:val="0"/>
        <w:spacing w:before="200" w:line-rule="auto"/>
        <w:ind w:firstLine="540"/>
        <w:jc w:val="both"/>
      </w:pPr>
      <w:r>
        <w:rPr>
          <w:sz w:val="20"/>
        </w:rPr>
        <w:t xml:space="preserve">В аппарате могут быть предусмотрены должности, не отнесенные к должностям государственной гражданской службы Ярославской области.</w:t>
      </w:r>
    </w:p>
    <w:p>
      <w:pPr>
        <w:pStyle w:val="0"/>
        <w:spacing w:before="200" w:line-rule="auto"/>
        <w:ind w:firstLine="540"/>
        <w:jc w:val="both"/>
      </w:pPr>
      <w:r>
        <w:rPr>
          <w:sz w:val="20"/>
        </w:rPr>
        <w:t xml:space="preserve">5. Уполномоченный обеспечивается служебными помещениями, автомобильным транспортом, средствами связи и оргтехникой. Имущество, необходимое Уполномоченному и аппарату для осуществления их деятельности, находится в оперативном управлении аппарата и является государственной собственностью Ярославской области.</w:t>
      </w:r>
    </w:p>
    <w:p>
      <w:pPr>
        <w:pStyle w:val="0"/>
        <w:spacing w:before="200" w:line-rule="auto"/>
        <w:ind w:firstLine="540"/>
        <w:jc w:val="both"/>
      </w:pPr>
      <w:r>
        <w:rPr>
          <w:sz w:val="20"/>
        </w:rPr>
        <w:t xml:space="preserve">6. Обеспечение деятельности Уполномоченного и аппарата осуществляется за счет бюджетных ассигнований областного бюджета.</w:t>
      </w:r>
    </w:p>
    <w:p>
      <w:pPr>
        <w:pStyle w:val="0"/>
        <w:spacing w:before="200" w:line-rule="auto"/>
        <w:ind w:firstLine="540"/>
        <w:jc w:val="both"/>
      </w:pPr>
      <w:r>
        <w:rPr>
          <w:sz w:val="20"/>
        </w:rPr>
        <w:t xml:space="preserve">7. По вопросам, связанным с деятельностью аппарата, Уполномоченный издает приказы.</w:t>
      </w:r>
    </w:p>
    <w:p>
      <w:pPr>
        <w:pStyle w:val="0"/>
        <w:jc w:val="both"/>
      </w:pPr>
      <w:r>
        <w:rPr>
          <w:sz w:val="20"/>
        </w:rPr>
      </w:r>
    </w:p>
    <w:p>
      <w:pPr>
        <w:pStyle w:val="2"/>
        <w:outlineLvl w:val="1"/>
        <w:ind w:firstLine="540"/>
        <w:jc w:val="both"/>
      </w:pPr>
      <w:r>
        <w:rPr>
          <w:sz w:val="20"/>
        </w:rPr>
        <w:t xml:space="preserve">Статья 12. Общественные помощники Уполномоченного</w:t>
      </w:r>
    </w:p>
    <w:p>
      <w:pPr>
        <w:pStyle w:val="0"/>
        <w:ind w:firstLine="540"/>
        <w:jc w:val="both"/>
      </w:pPr>
      <w:r>
        <w:rPr>
          <w:sz w:val="20"/>
        </w:rPr>
        <w:t xml:space="preserve">(в ред. </w:t>
      </w:r>
      <w:hyperlink w:history="0" r:id="rId54"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 (общественные помощники). Общественными помощниками Уполномоченного не могут быть государственные гражданские и муниципальные служащие.</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 помощникам выдается удостоверение по форме, утвержденной Уполномоченным.</w:t>
      </w:r>
    </w:p>
    <w:p>
      <w:pPr>
        <w:pStyle w:val="0"/>
        <w:jc w:val="both"/>
      </w:pPr>
      <w:r>
        <w:rPr>
          <w:sz w:val="20"/>
        </w:rPr>
      </w:r>
    </w:p>
    <w:p>
      <w:pPr>
        <w:pStyle w:val="2"/>
        <w:outlineLvl w:val="1"/>
        <w:ind w:firstLine="540"/>
        <w:jc w:val="both"/>
      </w:pPr>
      <w:r>
        <w:rPr>
          <w:sz w:val="20"/>
        </w:rPr>
        <w:t xml:space="preserve">Статья 13. Утратила силу с 1 января 2012 года. - </w:t>
      </w:r>
      <w:hyperlink w:history="0" r:id="rId55" w:tooltip="Закон ЯО от 28.12.2011 N 55-з (ред. от 04.04.2023) &quot;О государственных должностях Ярославской области&quot; (принят Ярославской областной Думой 27.12.2011) {КонсультантПлюс}">
        <w:r>
          <w:rPr>
            <w:sz w:val="20"/>
            <w:color w:val="0000ff"/>
          </w:rPr>
          <w:t xml:space="preserve">Закон</w:t>
        </w:r>
      </w:hyperlink>
      <w:r>
        <w:rPr>
          <w:sz w:val="20"/>
        </w:rPr>
        <w:t xml:space="preserve"> ЯО от 28.12.2011 N 55-з.</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14. Финансовое и материально-техническое обеспечение реализации настоящего Закона</w:t>
      </w:r>
    </w:p>
    <w:p>
      <w:pPr>
        <w:pStyle w:val="0"/>
        <w:jc w:val="both"/>
      </w:pPr>
      <w:r>
        <w:rPr>
          <w:sz w:val="20"/>
        </w:rPr>
      </w:r>
    </w:p>
    <w:p>
      <w:pPr>
        <w:pStyle w:val="0"/>
        <w:ind w:firstLine="540"/>
        <w:jc w:val="both"/>
      </w:pPr>
      <w:r>
        <w:rPr>
          <w:sz w:val="20"/>
        </w:rPr>
        <w:t xml:space="preserve">Финансовое и материально-техническое обеспечение реализации настоящего Закона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15. Переходные положения</w:t>
      </w:r>
    </w:p>
    <w:p>
      <w:pPr>
        <w:pStyle w:val="0"/>
        <w:jc w:val="both"/>
      </w:pPr>
      <w:r>
        <w:rPr>
          <w:sz w:val="20"/>
        </w:rPr>
      </w:r>
    </w:p>
    <w:p>
      <w:pPr>
        <w:pStyle w:val="0"/>
        <w:ind w:firstLine="540"/>
        <w:jc w:val="both"/>
      </w:pPr>
      <w:r>
        <w:rPr>
          <w:sz w:val="20"/>
        </w:rPr>
        <w:t xml:space="preserve">В целях реализации положений </w:t>
      </w:r>
      <w:hyperlink w:history="0" w:anchor="P56" w:tooltip="Статья 4. Требования, предъявляемые к кандидатам на должность Уполномоченного">
        <w:r>
          <w:rPr>
            <w:sz w:val="20"/>
            <w:color w:val="0000ff"/>
          </w:rPr>
          <w:t xml:space="preserve">статьи 4</w:t>
        </w:r>
      </w:hyperlink>
      <w:r>
        <w:rPr>
          <w:sz w:val="20"/>
        </w:rPr>
        <w:t xml:space="preserve"> настоящего Закона для назначения на должность Уполномоченного впервые предложения о кандидатах направляются Губернатору Ярославской области в течение 30 дней со дня вступления в силу настоящего Закона.</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С.А.ВАХРУКОВ</w:t>
      </w:r>
    </w:p>
    <w:p>
      <w:pPr>
        <w:pStyle w:val="0"/>
      </w:pPr>
      <w:r>
        <w:rPr>
          <w:sz w:val="20"/>
        </w:rPr>
        <w:t xml:space="preserve">г. Ярославль</w:t>
      </w:r>
    </w:p>
    <w:p>
      <w:pPr>
        <w:pStyle w:val="0"/>
        <w:spacing w:before="200" w:line-rule="auto"/>
      </w:pPr>
      <w:r>
        <w:rPr>
          <w:sz w:val="20"/>
        </w:rPr>
        <w:t xml:space="preserve">28 декабря 2010 года</w:t>
      </w:r>
    </w:p>
    <w:p>
      <w:pPr>
        <w:pStyle w:val="0"/>
        <w:spacing w:before="200" w:line-rule="auto"/>
      </w:pPr>
      <w:r>
        <w:rPr>
          <w:sz w:val="20"/>
        </w:rPr>
        <w:t xml:space="preserve">N 55-з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28.12.2010 N 55-з</w:t>
            <w:br/>
            <w:t>(ред. от 20.12.2022)</w:t>
            <w:br/>
            <w:t>"Об Уполномоченном по правам ребенка в Ярославской области"</w:t>
            <w:br/>
            <w:t>(принят 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2AE05D3759F3633C094EF6B789FCBADEFDD6671053F8820146CA59A8A234A20BBCE0121A6075BF1CC045484CE791A0A35E6220144BB670B0C27E74VAL" TargetMode = "External"/>
	<Relationship Id="rId8" Type="http://schemas.openxmlformats.org/officeDocument/2006/relationships/hyperlink" Target="consultantplus://offline/ref=F12AE05D3759F3633C094EF6B789FCBADEFDD6671755FA84004B9753A0FB38A00CB3BF051D2979BE1CC0474C4FB894B5B2066E230855B068ACC07C4B75V0L" TargetMode = "External"/>
	<Relationship Id="rId9" Type="http://schemas.openxmlformats.org/officeDocument/2006/relationships/hyperlink" Target="consultantplus://offline/ref=F12AE05D3759F3633C094EF6B789FCBADEFDD6671159F38C0446CA59A8A234A20BBCE0121A6075BF1CC043484CE791A0A35E6220144BB670B0C27E74VAL" TargetMode = "External"/>
	<Relationship Id="rId10" Type="http://schemas.openxmlformats.org/officeDocument/2006/relationships/hyperlink" Target="consultantplus://offline/ref=F12AE05D3759F3633C094EF6B789FCBADEFDD6671159FC850046CA59A8A234A20BBCE0121A6075BF1CC0464C4CE791A0A35E6220144BB670B0C27E74VAL" TargetMode = "External"/>
	<Relationship Id="rId11" Type="http://schemas.openxmlformats.org/officeDocument/2006/relationships/hyperlink" Target="consultantplus://offline/ref=F12AE05D3759F3633C094EF6B789FCBADEFDD6671E52F2810646CA59A8A234A20BBCE0121A6075BF1CC0464D4CE791A0A35E6220144BB670B0C27E74VAL" TargetMode = "External"/>
	<Relationship Id="rId12" Type="http://schemas.openxmlformats.org/officeDocument/2006/relationships/hyperlink" Target="consultantplus://offline/ref=F12AE05D3759F3633C094EF6B789FCBADEFDD6671F58FF860346CA59A8A234A20BBCE0121A6075BF1CC0464D4CE791A0A35E6220144BB670B0C27E74VAL" TargetMode = "External"/>
	<Relationship Id="rId13" Type="http://schemas.openxmlformats.org/officeDocument/2006/relationships/hyperlink" Target="consultantplus://offline/ref=F12AE05D3759F3633C094EF6B789FCBADEFDD6671751F386014E9753A0FB38A00CB3BF051D2979BE1CC0464A40B894B5B2066E230855B068ACC07C4B75V0L" TargetMode = "External"/>
	<Relationship Id="rId14" Type="http://schemas.openxmlformats.org/officeDocument/2006/relationships/hyperlink" Target="consultantplus://offline/ref=F12AE05D3759F3633C094EF6B789FCBADEFDD6671753FB8707499753A0FB38A00CB3BF051D2979BE1CC0464A40B894B5B2066E230855B068ACC07C4B75V0L" TargetMode = "External"/>
	<Relationship Id="rId15" Type="http://schemas.openxmlformats.org/officeDocument/2006/relationships/hyperlink" Target="consultantplus://offline/ref=F12AE05D3759F3633C094EF6B789FCBADEFDD6671753F98D004B9753A0FB38A00CB3BF051D2979BE1CC0464A40B894B5B2066E230855B068ACC07C4B75V0L" TargetMode = "External"/>
	<Relationship Id="rId16" Type="http://schemas.openxmlformats.org/officeDocument/2006/relationships/hyperlink" Target="consultantplus://offline/ref=F12AE05D3759F3633C094EF6B789FCBADEFDD6671753FC860F459753A0FB38A00CB3BF051D2979BE1CC0464A40B894B5B2066E230855B068ACC07C4B75V0L" TargetMode = "External"/>
	<Relationship Id="rId17" Type="http://schemas.openxmlformats.org/officeDocument/2006/relationships/hyperlink" Target="consultantplus://offline/ref=F12AE05D3759F3633C094EF6B789FCBADEFDD6671752FC860E4B9753A0FB38A00CB3BF051D2979BE1CC0464A40B894B5B2066E230855B068ACC07C4B75V0L" TargetMode = "External"/>
	<Relationship Id="rId18" Type="http://schemas.openxmlformats.org/officeDocument/2006/relationships/hyperlink" Target="consultantplus://offline/ref=F12AE05D3759F3633C094EF6B789FCBADEFDD6671752FD8D024B9753A0FB38A00CB3BF051D2979BE1CC0464946B894B5B2066E230855B068ACC07C4B75V0L" TargetMode = "External"/>
	<Relationship Id="rId19" Type="http://schemas.openxmlformats.org/officeDocument/2006/relationships/hyperlink" Target="consultantplus://offline/ref=F12AE05D3759F3633C094EF6B789FCBADEFDD6671751F386014E9753A0FB38A00CB3BF051D2979BE1CC0464A4FB894B5B2066E230855B068ACC07C4B75V0L" TargetMode = "External"/>
	<Relationship Id="rId20" Type="http://schemas.openxmlformats.org/officeDocument/2006/relationships/hyperlink" Target="consultantplus://offline/ref=F12AE05D3759F3633C094EF6B789FCBADEFDD6671751F386014E9753A0FB38A00CB3BF051D2979BE1CC0464B47B894B5B2066E230855B068ACC07C4B75V0L" TargetMode = "External"/>
	<Relationship Id="rId21" Type="http://schemas.openxmlformats.org/officeDocument/2006/relationships/hyperlink" Target="consultantplus://offline/ref=F12AE05D3759F3633C0950FBA1E5A2BFDAFE8F6F1D07A6D10B4C9F01F7FB64E55ABAB553406D72A11EC04474V9L" TargetMode = "External"/>
	<Relationship Id="rId22" Type="http://schemas.openxmlformats.org/officeDocument/2006/relationships/hyperlink" Target="consultantplus://offline/ref=F12AE05D3759F3633C0950FBA1E5A2BFDBFE8B6E1053F1D35A199104FFAB3EF54CF3B9505E6D74B815CB121B03E6CDE5F44D63241449B06C7BV1L" TargetMode = "External"/>
	<Relationship Id="rId23" Type="http://schemas.openxmlformats.org/officeDocument/2006/relationships/hyperlink" Target="consultantplus://offline/ref=F12AE05D3759F3633C094EF6B789FCBADEFDD6671751F386014E9753A0FB38A00CB3BF051D2979BE1CC0464B40B894B5B2066E230855B068ACC07C4B75V0L" TargetMode = "External"/>
	<Relationship Id="rId24" Type="http://schemas.openxmlformats.org/officeDocument/2006/relationships/hyperlink" Target="consultantplus://offline/ref=F12AE05D3759F3633C094EF6B789FCBADEFDD6671751F386014E9753A0FB38A00CB3BF051D2979BE1CC0464840B894B5B2066E230855B068ACC07C4B75V0L" TargetMode = "External"/>
	<Relationship Id="rId25" Type="http://schemas.openxmlformats.org/officeDocument/2006/relationships/hyperlink" Target="consultantplus://offline/ref=F12AE05D3759F3633C094EF6B789FCBADEFDD6671753F98D004B9753A0FB38A00CB3BF051D2979BE1CC0464A4FB894B5B2066E230855B068ACC07C4B75V0L" TargetMode = "External"/>
	<Relationship Id="rId26" Type="http://schemas.openxmlformats.org/officeDocument/2006/relationships/hyperlink" Target="consultantplus://offline/ref=F12AE05D3759F3633C094EF6B789FCBADEFDD6671753FC860F459753A0FB38A00CB3BF051D2979BE1CC0464A4EB894B5B2066E230855B068ACC07C4B75V0L" TargetMode = "External"/>
	<Relationship Id="rId27" Type="http://schemas.openxmlformats.org/officeDocument/2006/relationships/hyperlink" Target="consultantplus://offline/ref=F12AE05D3759F3633C0950FBA1E5A2BFDCF581681650F1D35A199104FFAB3EF55EF3E15C5F6F6ABF1ADE444A457BV0L" TargetMode = "External"/>
	<Relationship Id="rId28" Type="http://schemas.openxmlformats.org/officeDocument/2006/relationships/hyperlink" Target="consultantplus://offline/ref=F12AE05D3759F3633C094EF6B789FCBADEFDD6671753FC860F459753A0FB38A00CB3BF051D2979BE1CC0464B46B894B5B2066E230855B068ACC07C4B75V0L" TargetMode = "External"/>
	<Relationship Id="rId29" Type="http://schemas.openxmlformats.org/officeDocument/2006/relationships/hyperlink" Target="consultantplus://offline/ref=F12AE05D3759F3633C094EF6B789FCBADEFDD6671F58FF860346CA59A8A234A20BBCE0121A6075BF1CC0454B4CE791A0A35E6220144BB670B0C27E74VAL" TargetMode = "External"/>
	<Relationship Id="rId30" Type="http://schemas.openxmlformats.org/officeDocument/2006/relationships/hyperlink" Target="consultantplus://offline/ref=F12AE05D3759F3633C094EF6B789FCBADEFDD6671753F98D004B9753A0FB38A00CB3BF051D2979BE1CC0464940B894B5B2066E230855B068ACC07C4B75V0L" TargetMode = "External"/>
	<Relationship Id="rId31" Type="http://schemas.openxmlformats.org/officeDocument/2006/relationships/hyperlink" Target="consultantplus://offline/ref=F12AE05D3759F3633C094EF6B789FCBADEFDD6671751F386014E9753A0FB38A00CB3BF051D2979BE1CC0464E42B894B5B2066E230855B068ACC07C4B75V0L" TargetMode = "External"/>
	<Relationship Id="rId32" Type="http://schemas.openxmlformats.org/officeDocument/2006/relationships/hyperlink" Target="consultantplus://offline/ref=F12AE05D3759F3633C094EF6B789FCBADEFDD6671752FC860E4B9753A0FB38A00CB3BF051D2979BE1CC0464A40B894B5B2066E230855B068ACC07C4B75V0L" TargetMode = "External"/>
	<Relationship Id="rId33" Type="http://schemas.openxmlformats.org/officeDocument/2006/relationships/hyperlink" Target="consultantplus://offline/ref=F12AE05D3759F3633C094EF6B789FCBADEFDD6671751F386014E9753A0FB38A00CB3BF051D2979BE1CC0464E41B894B5B2066E230855B068ACC07C4B75V0L" TargetMode = "External"/>
	<Relationship Id="rId34" Type="http://schemas.openxmlformats.org/officeDocument/2006/relationships/hyperlink" Target="consultantplus://offline/ref=F12AE05D3759F3633C094EF6B789FCBADEFDD6671752FD8D024B9753A0FB38A00CB3BF051D2979BE1CC0464946B894B5B2066E230855B068ACC07C4B75V0L" TargetMode = "External"/>
	<Relationship Id="rId35" Type="http://schemas.openxmlformats.org/officeDocument/2006/relationships/hyperlink" Target="consultantplus://offline/ref=F12AE05D3759F3633C094EF6B789FCBADEFDD6671753F98D004B9753A0FB38A00CB3BF051D2979BE1CC046494EB894B5B2066E230855B068ACC07C4B75V0L" TargetMode = "External"/>
	<Relationship Id="rId36" Type="http://schemas.openxmlformats.org/officeDocument/2006/relationships/hyperlink" Target="consultantplus://offline/ref=F12AE05D3759F3633C0950FBA1E5A2BFDAFE8F6F1D07A6D10B4C9F01F7FB64E55ABAB553406D72A11EC04474V9L" TargetMode = "External"/>
	<Relationship Id="rId37" Type="http://schemas.openxmlformats.org/officeDocument/2006/relationships/hyperlink" Target="consultantplus://offline/ref=F12AE05D3759F3633C094EF6B789FCBADEFDD6671751F386014E9753A0FB38A00CB3BF051D2979BE1CC0464E4FB894B5B2066E230855B068ACC07C4B75V0L" TargetMode = "External"/>
	<Relationship Id="rId38" Type="http://schemas.openxmlformats.org/officeDocument/2006/relationships/hyperlink" Target="consultantplus://offline/ref=F12AE05D3759F3633C094EF6B789FCBADEFDD6671F58FF860346CA59A8A234A20BBCE0121A6075BF1CC0424B4CE791A0A35E6220144BB670B0C27E74VAL" TargetMode = "External"/>
	<Relationship Id="rId39" Type="http://schemas.openxmlformats.org/officeDocument/2006/relationships/hyperlink" Target="consultantplus://offline/ref=F12AE05D3759F3633C094EF6B789FCBADEFDD6671753FC860F459753A0FB38A00CB3BF051D2979BE1CC0464B45B894B5B2066E230855B068ACC07C4B75V0L" TargetMode = "External"/>
	<Relationship Id="rId40" Type="http://schemas.openxmlformats.org/officeDocument/2006/relationships/hyperlink" Target="consultantplus://offline/ref=F12AE05D3759F3633C0950FBA1E5A2BFDCF5816B1F50F1D35A199104FFAB3EF54CF3B9575E6620EE58954B4B45ADC0E2E851632070V9L" TargetMode = "External"/>
	<Relationship Id="rId41" Type="http://schemas.openxmlformats.org/officeDocument/2006/relationships/hyperlink" Target="consultantplus://offline/ref=F12AE05D3759F3633C094EF6B789FCBADEFDD6671E52F2810646CA59A8A234A20BBCE0121A6075BF1CC042484CE791A0A35E6220144BB670B0C27E74VAL" TargetMode = "External"/>
	<Relationship Id="rId42" Type="http://schemas.openxmlformats.org/officeDocument/2006/relationships/hyperlink" Target="consultantplus://offline/ref=F12AE05D3759F3633C094EF6B789FCBADEFDD6671751F386014E9753A0FB38A00CB3BF051D2979BE1CC0464E4EB894B5B2066E230855B068ACC07C4B75V0L" TargetMode = "External"/>
	<Relationship Id="rId43" Type="http://schemas.openxmlformats.org/officeDocument/2006/relationships/hyperlink" Target="consultantplus://offline/ref=F12AE05D3759F3633C094EF6B789FCBADEFDD6671E52F2810646CA59A8A234A20BBCE0121A6075BF1CC0434E4CE791A0A35E6220144BB670B0C27E74VAL" TargetMode = "External"/>
	<Relationship Id="rId44" Type="http://schemas.openxmlformats.org/officeDocument/2006/relationships/hyperlink" Target="consultantplus://offline/ref=F12AE05D3759F3633C094EF6B789FCBADEFDD6671751F386014E9753A0FB38A00CB3BF051D2979BE1CC0464F46B894B5B2066E230855B068ACC07C4B75V0L" TargetMode = "External"/>
	<Relationship Id="rId45" Type="http://schemas.openxmlformats.org/officeDocument/2006/relationships/hyperlink" Target="consultantplus://offline/ref=F12AE05D3759F3633C094EF6B789FCBADEFDD6671053F8820146CA59A8A234A20BBCE0121A6075BF1CC0454F4CE791A0A35E6220144BB670B0C27E74VAL" TargetMode = "External"/>
	<Relationship Id="rId46" Type="http://schemas.openxmlformats.org/officeDocument/2006/relationships/hyperlink" Target="consultantplus://offline/ref=F12AE05D3759F3633C094EF6B789FCBADEFDD6671751F386014E9753A0FB38A00CB3BF051D2979BE1CC0464D40B894B5B2066E230855B068ACC07C4B75V0L" TargetMode = "External"/>
	<Relationship Id="rId47" Type="http://schemas.openxmlformats.org/officeDocument/2006/relationships/hyperlink" Target="consultantplus://offline/ref=F12AE05D3759F3633C094EF6B789FCBADEFDD6671751F386014E9753A0FB38A00CB3BF051D2979BE1CC0464D4EB894B5B2066E230855B068ACC07C4B75V0L" TargetMode = "External"/>
	<Relationship Id="rId48" Type="http://schemas.openxmlformats.org/officeDocument/2006/relationships/hyperlink" Target="consultantplus://offline/ref=F12AE05D3759F3633C094EF6B789FCBADEFDD6671751F386014E9753A0FB38A00CB3BF051D2979BE1CC0464244B894B5B2066E230855B068ACC07C4B75V0L" TargetMode = "External"/>
	<Relationship Id="rId49" Type="http://schemas.openxmlformats.org/officeDocument/2006/relationships/hyperlink" Target="consultantplus://offline/ref=F12AE05D3759F3633C094EF6B789FCBADEFDD6671E52F2810646CA59A8A234A20BBCE0121A6075BF1CC0404A4CE791A0A35E6220144BB670B0C27E74VAL" TargetMode = "External"/>
	<Relationship Id="rId50" Type="http://schemas.openxmlformats.org/officeDocument/2006/relationships/hyperlink" Target="consultantplus://offline/ref=F12AE05D3759F3633C094EF6B789FCBADEFDD6671751F386014E9753A0FB38A00CB3BF051D2979BE1CC0464242B894B5B2066E230855B068ACC07C4B75V0L" TargetMode = "External"/>
	<Relationship Id="rId51" Type="http://schemas.openxmlformats.org/officeDocument/2006/relationships/hyperlink" Target="consultantplus://offline/ref=F12AE05D3759F3633C094EF6B789FCBADEFDD6671751F386014E9753A0FB38A00CB3BF051D2979BE1CC0464240B894B5B2066E230855B068ACC07C4B75V0L" TargetMode = "External"/>
	<Relationship Id="rId52" Type="http://schemas.openxmlformats.org/officeDocument/2006/relationships/hyperlink" Target="consultantplus://offline/ref=F12AE05D3759F3633C094EF6B789FCBADEFDD6671751F386014E9753A0FB38A00CB3BF051D2979BE1CC046424FB894B5B2066E230855B068ACC07C4B75V0L" TargetMode = "External"/>
	<Relationship Id="rId53" Type="http://schemas.openxmlformats.org/officeDocument/2006/relationships/hyperlink" Target="consultantplus://offline/ref=F12AE05D3759F3633C094EF6B789FCBADEFDD6671E52F2810646CA59A8A234A20BBCE0121A6075BF1CC040494CE791A0A35E6220144BB670B0C27E74VAL" TargetMode = "External"/>
	<Relationship Id="rId54" Type="http://schemas.openxmlformats.org/officeDocument/2006/relationships/hyperlink" Target="consultantplus://offline/ref=F12AE05D3759F3633C094EF6B789FCBADEFDD6671E52F2810646CA59A8A234A20BBCE0121A6075BF1CC0414E4CE791A0A35E6220144BB670B0C27E74VAL" TargetMode = "External"/>
	<Relationship Id="rId55" Type="http://schemas.openxmlformats.org/officeDocument/2006/relationships/hyperlink" Target="consultantplus://offline/ref=F12AE05D3759F3633C094EF6B789FCBADEFDD6671755FA84004B9753A0FB38A00CB3BF051D2979BE1CC0474C4FB894B5B2066E230855B068ACC07C4B75V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28.12.2010 N 55-з
(ред. от 20.12.2022)
"Об Уполномоченном по правам ребенка в Ярославской области"
(принят Ярославской областной Думой 17.12.2010)</dc:title>
  <dcterms:created xsi:type="dcterms:W3CDTF">2023-06-12T11:21:59Z</dcterms:created>
</cp:coreProperties>
</file>