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ЕАО от 09.07.2009 N 146</w:t>
              <w:br/>
              <w:t xml:space="preserve">(ред. от 02.10.2023)</w:t>
              <w:br/>
              <w:t xml:space="preserve">"О Совете при губернаторе Еврейской автономной области по делам инвалидов"</w:t>
              <w:br/>
              <w:t xml:space="preserve">(вместе с "Положением о Совете при губернаторе Еврейской автономной области по делам инвалидов")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ЕВРЕЙСКОЙ АВТОНОМНОЙ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июля 2009 г. N 146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23.07.2010 </w:t>
            </w:r>
            <w:hyperlink w:history="0" r:id="rId7" w:tooltip="Постановление губернатора ЕАО от 23.07.2010 N 213 &quot;О внесении изменений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04.04.2011 </w:t>
            </w:r>
            <w:hyperlink w:history="0" r:id="rId8" w:tooltip="Постановление губернатора ЕАО от 04.04.2011 N 123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05.07.2011 </w:t>
            </w:r>
            <w:hyperlink w:history="0" r:id="rId9" w:tooltip="Постановление губернатора ЕАО от 05.07.2011 N 221 &quot;О внесении изменений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07.03.2012 </w:t>
            </w:r>
            <w:hyperlink w:history="0" r:id="rId10" w:tooltip="Постановление губернатора ЕАО от 07.03.2012 N 55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17.04.2012 </w:t>
            </w:r>
            <w:hyperlink w:history="0" r:id="rId11" w:tooltip="Постановление губернатора ЕАО от 17.04.2012 N 101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30.10.2012 </w:t>
            </w:r>
            <w:hyperlink w:history="0" r:id="rId12" w:tooltip="Постановление губернатора ЕАО от 30.10.2012 N 265 (ред. от 08.08.2023)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01.03.2013 </w:t>
            </w:r>
            <w:hyperlink w:history="0" r:id="rId13" w:tooltip="Постановление губернатора ЕАО от 01.03.2013 N 58 (ред. от 08.08.2023)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06.12.2013 </w:t>
            </w:r>
            <w:hyperlink w:history="0" r:id="rId14" w:tooltip="Постановление губернатора ЕАО от 06.12.2013 N 362 &quot;О внесении изменений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362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13.04.2015 </w:t>
            </w:r>
            <w:hyperlink w:history="0" r:id="rId15" w:tooltip="Постановление губернатора ЕАО от 13.04.2015 N 97 &quot;О внесении изменения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31.05.2017 </w:t>
            </w:r>
            <w:hyperlink w:history="0" r:id="rId16" w:tooltip="Постановление губернатора ЕАО от 31.05.2017 N 131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28.12.2017 </w:t>
            </w:r>
            <w:hyperlink w:history="0" r:id="rId17" w:tooltip="Постановление губернатора ЕАО от 28.12.2017 N 352 &quot;О внесении изменения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11.01.2019 </w:t>
            </w:r>
            <w:hyperlink w:history="0" r:id="rId18" w:tooltip="Постановление губернатора ЕАО от 11.01.2019 N 1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19" w:tooltip="Постановление губернатора ЕАО от 24.12.2021 N 347 &quot;О внесении изменений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20" w:tooltip="Постановление губернатора ЕАО от 02.10.2023 N 205 &quot;О внесении изменения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исключена с 30 октября 2012 года. - </w:t>
      </w:r>
      <w:hyperlink w:history="0" r:id="rId21" w:tooltip="Постановление губернатора ЕАО от 30.10.2012 N 265 (ред. от 08.08.2023) &quot;О внесении изме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ЕАО от 30.10.2012 N 265.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Совет при губернаторе Еврейской автономной области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Еврейской автономной области по делам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губернаторе Еврейской автономной области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муниципальных образований Еврейской автономной области создать Советы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11 января 2019 года. - </w:t>
      </w:r>
      <w:hyperlink w:history="0" r:id="rId22" w:tooltip="Постановление губернатора ЕАО от 11.01.2019 N 1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ЕАО от 11.01.2019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Н.М.ВОЛКОВ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09.07.2009 N 146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07.03.2012 </w:t>
            </w:r>
            <w:hyperlink w:history="0" r:id="rId23" w:tooltip="Постановление губернатора ЕАО от 07.03.2012 N 55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17.04.2012 </w:t>
            </w:r>
            <w:hyperlink w:history="0" r:id="rId24" w:tooltip="Постановление губернатора ЕАО от 17.04.2012 N 101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01.03.2013 </w:t>
            </w:r>
            <w:hyperlink w:history="0" r:id="rId25" w:tooltip="Постановление губернатора ЕАО от 01.03.2013 N 58 (ред. от 08.08.2023)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губернаторе Еврейской автономной области по делам инвалидов (далее - Совет) является консультативным органом при губернаторе Еврейской автономной области, содействующим участию органов исполнительной власти, формируемых правительством Еврейской автономной области, в реализации государственной политики в области социальной защиты инвалидов, обеспечивающим согласованное взаимодействие органов государственной власти Еврейской автономной области, органов местного самоуправления муниципальных образований Еврейской автономной области, общественных и других организаций при рассмотрении вопросов, связанных с решением проблем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7" w:tooltip="Устав Еврейской автономной области от 08.10.1997 N 40-ОЗ (ред. от 25.11.2009) (принят ЗС ЕАО 08.10.1997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Еврейской автономной области, законами и иными нормативными правовыми актами Еврейской автономной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формированию социальной политики в отношении инвалидов, обеспечению им равных с другими гражданами возможностей в реализации прав, созданию благоприятных условий, позволяющих инвалидам вести полноценный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обеспечение реализации законодательных и иных нормативных правовых актов в сфере социальной защиты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от органов исполнительной власти, формируемых правительством Еврейской автономной области, органов местного самоуправления муниципальных образований Еврейской автономной области, общественных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и проводить совещания, консультации и другие мероприятия с приглашением на них представителей органов исполнительной власти, формируемых правительством Еврейской автономной области, органов местного самоуправления муниципальных образований Еврейской автономной области, общественных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ЕАО от 07.03.2012 </w:t>
      </w:r>
      <w:hyperlink w:history="0" r:id="rId28" w:tooltip="Постановление губернатора ЕАО от 07.03.2012 N 55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, от 17.04.2012 </w:t>
      </w:r>
      <w:hyperlink w:history="0" r:id="rId29" w:tooltip="Постановление губернатора ЕАО от 17.04.2012 N 101 &quot;О внесении изменений в постановление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<w:r>
          <w:rPr>
            <w:sz w:val="20"/>
            <w:color w:val="0000ff"/>
          </w:rPr>
          <w:t xml:space="preserve">N 101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Совета ведет председатель Совета, а в его отсутствие - один из заместителей председателя Совета. Подготовку и организацию заседаний Совета осуществляет секретарь Совета.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0" w:tooltip="Постановление губернатора ЕАО от 01.03.2013 N 58 (ред. от 08.08.2023) &quot;О внесении изме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01.03.2013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Совета носят рекомендательный характер и принимаются большинством голосов присутствующих на заседании членов Совета. В случае равенства голосов решающим является голос председательствующего Совета. Решения, принимаемые на заседаниях Совета, оформляются протоколами, которые подписывают председательствующий на заседании и секретарь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ЕАО от 01.03.2013 N 58 (ред. от 08.08.2023) &quot;О внесении изме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01.03.2013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осуществляет свою деятельность в соответствии с планами, утвержденными на заседаниях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09.07.2009 N 146</w:t>
      </w:r>
    </w:p>
    <w:p>
      <w:pPr>
        <w:pStyle w:val="0"/>
        <w:jc w:val="both"/>
      </w:pPr>
      <w:r>
        <w:rPr>
          <w:sz w:val="20"/>
        </w:rPr>
      </w:r>
    </w:p>
    <w:bookmarkStart w:id="76" w:name="P76"/>
    <w:bookmarkEnd w:id="7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ЕВРЕЙСКОЙ АВТОНОМНОЙ ОБЛАСТИ</w:t>
      </w:r>
    </w:p>
    <w:p>
      <w:pPr>
        <w:pStyle w:val="2"/>
        <w:jc w:val="center"/>
      </w:pPr>
      <w:r>
        <w:rPr>
          <w:sz w:val="20"/>
        </w:rPr>
        <w:t xml:space="preserve">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губернатора ЕАО от 02.10.2023 N 205 &quot;О внесении изменения в состав Совета при губернаторе Еврейской автономной области по делам инвалидов, утвержденный постановлением губернатора Еврейской автономной области от 09.07.2009 N 146 &quot;О Совете при губернаторе Еврейской автономн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ЕАО от 02.10.2023 N 205)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7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Гольдштейн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Ростислав Эрнстович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Еврейской автономной области, председатель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Еврейской автономной области - начальник департамента здравоохранения правительства Еврейской автономной области, заместитель председателя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консультант отдела социальной помощи и развития учреждений социального обслуживания департамента социальной защиты населения правительства Еврейской автономной области, секретарь Совета.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Алаторцева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- главный эксперт по медико-социальной экспертизе федерального казенного учреждения "Главное бюро медико-социальной экспертизы по Еврейской автономной области" Министерства труда и социальной защиты Российской Федерации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Баженова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Геннадьевна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федерального государственного бюджетного образовательного учреждения высшего образования "Приамурский государственный университет имени Шолом-Алейхема"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начальника департамента по труду и занятости населения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Березюк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филиала N 1 Отделения Фонда пенсионного и социального страхования Российской Федерации по Хабаровскому краю и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Веселовская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Биробиджанской городской общественной организации инвалидов по зрению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Витютнева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экономики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Гарнага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по физической культуре и спорту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Дурапова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начальника департамента финансов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Еремеев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Игоревич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начальника департамента социальной защиты населения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Закоморная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депутат Законодательного Собрания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социальной защиты населения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аппарата губернатора и правительства Еврейской автономной области - начальник управления по внутренней политике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Тимофеевич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областной Еврейской автономной области общественной организации воинов-интернационалистов, участников региональных конфликтов и войн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Панычева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Региональной общественной организации Общероссийской общественной организации "Всероссийское общество инвалидов" в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строительства и жилищно-коммунального хозяйства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Соловченкова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образования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Ушакова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культуры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Васильевна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инвалидов "Всероссийское общество глухих" в Еврейской автономной области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ЕАО от 09.07.2009 N 146</w:t>
            <w:br/>
            <w:t>(ред. от 02.10.2023)</w:t>
            <w:br/>
            <w:t>"О Совете при губернаторе Еврейской автономной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6F79C5FDA01B1182F2F9DE0CD9EBB262A6EC33D18A19D119B99980F08E9C2679496F6B613ACE50BF6487DAED9EE43EEE15D760CB84F357AEB494H8M2N" TargetMode = "External"/>
	<Relationship Id="rId8" Type="http://schemas.openxmlformats.org/officeDocument/2006/relationships/hyperlink" Target="consultantplus://offline/ref=2D6F79C5FDA01B1182F2F9DE0CD9EBB262A6EC33D28318DD1DB99980F08E9C2679496F6B613ACE50BF6487DAED9EE43EEE15D760CB84F357AEB494H8M2N" TargetMode = "External"/>
	<Relationship Id="rId9" Type="http://schemas.openxmlformats.org/officeDocument/2006/relationships/hyperlink" Target="consultantplus://offline/ref=2D6F79C5FDA01B1182F2F9DE0CD9EBB262A6EC33D28018D61AB99980F08E9C2679496F6B613ACE50BF6487DAED9EE43EEE15D760CB84F357AEB494H8M2N" TargetMode = "External"/>
	<Relationship Id="rId10" Type="http://schemas.openxmlformats.org/officeDocument/2006/relationships/hyperlink" Target="consultantplus://offline/ref=2D6F79C5FDA01B1182F2F9DE0CD9EBB262A6EC33D28717D415B99980F08E9C2679496F6B613ACE50BF6487DAED9EE43EEE15D760CB84F357AEB494H8M2N" TargetMode = "External"/>
	<Relationship Id="rId11" Type="http://schemas.openxmlformats.org/officeDocument/2006/relationships/hyperlink" Target="consultantplus://offline/ref=2D6F79C5FDA01B1182F2F9DE0CD9EBB262A6EC33D28717D619B99980F08E9C2679496F6B613ACE50BF6487DAED9EE43EEE15D760CB84F357AEB494H8M2N" TargetMode = "External"/>
	<Relationship Id="rId12" Type="http://schemas.openxmlformats.org/officeDocument/2006/relationships/hyperlink" Target="consultantplus://offline/ref=2D6F79C5FDA01B1182F2F9DE0CD9EBB262A6EC33D88119D31FB99980F08E9C2679496F6B613ACE50BF6487D7ED9EE43EEE15D760CB84F357AEB494H8M2N" TargetMode = "External"/>
	<Relationship Id="rId13" Type="http://schemas.openxmlformats.org/officeDocument/2006/relationships/hyperlink" Target="consultantplus://offline/ref=2D6F79C5FDA01B1182F2F9DE0CD9EBB262A6EC33D88119D31DB99980F08E9C2679496F6B613ACE50BF6487DAED9EE43EEE15D760CB84F357AEB494H8M2N" TargetMode = "External"/>
	<Relationship Id="rId14" Type="http://schemas.openxmlformats.org/officeDocument/2006/relationships/hyperlink" Target="consultantplus://offline/ref=2D6F79C5FDA01B1182F2F9DE0CD9EBB262A6EC33D3811AD11CB99980F08E9C2679496F6B613ACE50BF6487DAED9EE43EEE15D760CB84F357AEB494H8M2N" TargetMode = "External"/>
	<Relationship Id="rId15" Type="http://schemas.openxmlformats.org/officeDocument/2006/relationships/hyperlink" Target="consultantplus://offline/ref=2D6F79C5FDA01B1182F2F9DE0CD9EBB262A6EC33D4821FD514B99980F08E9C2679496F6B613ACE50BF6487DAED9EE43EEE15D760CB84F357AEB494H8M2N" TargetMode = "External"/>
	<Relationship Id="rId16" Type="http://schemas.openxmlformats.org/officeDocument/2006/relationships/hyperlink" Target="consultantplus://offline/ref=2D6F79C5FDA01B1182F2F9DE0CD9EBB262A6EC33D48B16D51DB99980F08E9C2679496F6B613ACE50BF6487DAED9EE43EEE15D760CB84F357AEB494H8M2N" TargetMode = "External"/>
	<Relationship Id="rId17" Type="http://schemas.openxmlformats.org/officeDocument/2006/relationships/hyperlink" Target="consultantplus://offline/ref=2D6F79C5FDA01B1182F2F9DE0CD9EBB262A6EC33D5801BD41CB99980F08E9C2679496F6B613ACE50BF6487DAED9EE43EEE15D760CB84F357AEB494H8M2N" TargetMode = "External"/>
	<Relationship Id="rId18" Type="http://schemas.openxmlformats.org/officeDocument/2006/relationships/hyperlink" Target="consultantplus://offline/ref=2D6F79C5FDA01B1182F2F9DE0CD9EBB262A6EC33D58517D718B99980F08E9C2679496F6B613ACE50BF6487DAED9EE43EEE15D760CB84F357AEB494H8M2N" TargetMode = "External"/>
	<Relationship Id="rId19" Type="http://schemas.openxmlformats.org/officeDocument/2006/relationships/hyperlink" Target="consultantplus://offline/ref=2D6F79C5FDA01B1182F2F9DE0CD9EBB262A6EC33D7871CDD1BB99980F08E9C2679496F6B613ACE50BF6487DAED9EE43EEE15D760CB84F357AEB494H8M2N" TargetMode = "External"/>
	<Relationship Id="rId20" Type="http://schemas.openxmlformats.org/officeDocument/2006/relationships/hyperlink" Target="consultantplus://offline/ref=2D6F79C5FDA01B1182F2F9DE0CD9EBB262A6EC33D8861DD414B99980F08E9C2679496F6B613ACE50BF6487DBED9EE43EEE15D760CB84F357AEB494H8M2N" TargetMode = "External"/>
	<Relationship Id="rId21" Type="http://schemas.openxmlformats.org/officeDocument/2006/relationships/hyperlink" Target="consultantplus://offline/ref=2D6F79C5FDA01B1182F2F9DE0CD9EBB262A6EC33D88119D31FB99980F08E9C2679496F6B613ACE50BF6487D6ED9EE43EEE15D760CB84F357AEB494H8M2N" TargetMode = "External"/>
	<Relationship Id="rId22" Type="http://schemas.openxmlformats.org/officeDocument/2006/relationships/hyperlink" Target="consultantplus://offline/ref=2D6F79C5FDA01B1182F2F9DE0CD9EBB262A6EC33D58517D718B99980F08E9C2679496F6B613ACE50BF6487D9ED9EE43EEE15D760CB84F357AEB494H8M2N" TargetMode = "External"/>
	<Relationship Id="rId23" Type="http://schemas.openxmlformats.org/officeDocument/2006/relationships/hyperlink" Target="consultantplus://offline/ref=2D6F79C5FDA01B1182F2F9DE0CD9EBB262A6EC33D28717D415B99980F08E9C2679496F6B613ACE50BF6487D9ED9EE43EEE15D760CB84F357AEB494H8M2N" TargetMode = "External"/>
	<Relationship Id="rId24" Type="http://schemas.openxmlformats.org/officeDocument/2006/relationships/hyperlink" Target="consultantplus://offline/ref=2D6F79C5FDA01B1182F2F9DE0CD9EBB262A6EC33D28717D619B99980F08E9C2679496F6B613ACE50BF6487D9ED9EE43EEE15D760CB84F357AEB494H8M2N" TargetMode = "External"/>
	<Relationship Id="rId25" Type="http://schemas.openxmlformats.org/officeDocument/2006/relationships/hyperlink" Target="consultantplus://offline/ref=2D6F79C5FDA01B1182F2F9DE0CD9EBB262A6EC33D88119D31DB99980F08E9C2679496F6B613ACE50BF6487D8ED9EE43EEE15D760CB84F357AEB494H8M2N" TargetMode = "External"/>
	<Relationship Id="rId26" Type="http://schemas.openxmlformats.org/officeDocument/2006/relationships/hyperlink" Target="consultantplus://offline/ref=2D6F79C5FDA01B1182F2E7D31AB5B1BD66A5B53BDBD4428010B3CCD8AFD7CC61284F392F3B36CF4EBD6485HDMCN" TargetMode = "External"/>
	<Relationship Id="rId27" Type="http://schemas.openxmlformats.org/officeDocument/2006/relationships/hyperlink" Target="consultantplus://offline/ref=2D6F79C5FDA01B1182F2F9DE0CD9EBB262A6EC33D1841AD515B99980F08E9C2679496F796162C252B87A86DFF8C8B578HBM8N" TargetMode = "External"/>
	<Relationship Id="rId28" Type="http://schemas.openxmlformats.org/officeDocument/2006/relationships/hyperlink" Target="consultantplus://offline/ref=2D6F79C5FDA01B1182F2F9DE0CD9EBB262A6EC33D28717D415B99980F08E9C2679496F6B613ACE50BF6487D9ED9EE43EEE15D760CB84F357AEB494H8M2N" TargetMode = "External"/>
	<Relationship Id="rId29" Type="http://schemas.openxmlformats.org/officeDocument/2006/relationships/hyperlink" Target="consultantplus://offline/ref=2D6F79C5FDA01B1182F2F9DE0CD9EBB262A6EC33D28717D619B99980F08E9C2679496F6B613ACE50BF6487D8ED9EE43EEE15D760CB84F357AEB494H8M2N" TargetMode = "External"/>
	<Relationship Id="rId30" Type="http://schemas.openxmlformats.org/officeDocument/2006/relationships/hyperlink" Target="consultantplus://offline/ref=2D6F79C5FDA01B1182F2F9DE0CD9EBB262A6EC33D88119D31DB99980F08E9C2679496F6B613ACE50BF6487D7ED9EE43EEE15D760CB84F357AEB494H8M2N" TargetMode = "External"/>
	<Relationship Id="rId31" Type="http://schemas.openxmlformats.org/officeDocument/2006/relationships/hyperlink" Target="consultantplus://offline/ref=2D6F79C5FDA01B1182F2F9DE0CD9EBB262A6EC33D88119D31DB99980F08E9C2679496F6B613ACE50BF6486DFED9EE43EEE15D760CB84F357AEB494H8M2N" TargetMode = "External"/>
	<Relationship Id="rId32" Type="http://schemas.openxmlformats.org/officeDocument/2006/relationships/hyperlink" Target="consultantplus://offline/ref=2D6F79C5FDA01B1182F2F9DE0CD9EBB262A6EC33D8861DD414B99980F08E9C2679496F6B613ACE50BF6487DBED9EE43EEE15D760CB84F357AEB494H8M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ЕАО от 09.07.2009 N 146
(ред. от 02.10.2023)
"О Совете при губернаторе Еврейской автономной области по делам инвалидов"
(вместе с "Положением о Совете при губернаторе Еврейской автономной области по делам инвалидов")</dc:title>
  <dcterms:created xsi:type="dcterms:W3CDTF">2023-10-27T13:12:07Z</dcterms:created>
</cp:coreProperties>
</file>