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ЕАО от 07.12.2023 N 531-пп</w:t>
              <w:br/>
              <w:t xml:space="preserve">(ред. от 27.02.2024)</w:t>
              <w:br/>
              <w:t xml:space="preserve">"Об утверждении государственной программы Еврейской автономной области "Доступная среда в Еврейской автономной области" на 2024 - 2028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декабря 2023 г. N 531-пп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ЕВРЕЙСКОЙ</w:t>
      </w:r>
    </w:p>
    <w:p>
      <w:pPr>
        <w:pStyle w:val="2"/>
        <w:jc w:val="center"/>
      </w:pPr>
      <w:r>
        <w:rPr>
          <w:sz w:val="20"/>
        </w:rPr>
        <w:t xml:space="preserve">АВТОНОМНОЙ ОБЛАСТИ "ДОСТУПНАЯ СРЕДА В ЕВРЕЙСКОЙ АВТОНОМНОЙ</w:t>
      </w:r>
    </w:p>
    <w:p>
      <w:pPr>
        <w:pStyle w:val="2"/>
        <w:jc w:val="center"/>
      </w:pPr>
      <w:r>
        <w:rPr>
          <w:sz w:val="20"/>
        </w:rPr>
        <w:t xml:space="preserve">ОБЛАСТИ" НА 2024 - 2028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ЕАО от 08.02.2024 </w:t>
            </w:r>
            <w:hyperlink w:history="0" r:id="rId7" w:tooltip="Постановление правительства ЕАО от 08.02.2024 N 33-пп &quot;О внесении изменений в государственную программу Еврейской автономной области &quot;Доступная среда в Еврейской автономной области&quot; на 2024 - 2028 годы, утвержденную постановлением правительства Еврейской автономной области от 07.12.2023 N 531-пп&quot; {КонсультантПлюс}">
              <w:r>
                <w:rPr>
                  <w:sz w:val="20"/>
                  <w:color w:val="0000ff"/>
                </w:rPr>
                <w:t xml:space="preserve">N 33-пп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27.02.2024 </w:t>
            </w:r>
            <w:hyperlink w:history="0" r:id="rId8" w:tooltip="Постановление правительства ЕАО от 27.02.2024 N 85-пп &quot;О внесении изменений в государственную программу Еврейской автономной области &quot;Доступная среда в Еврейской автономной области&quot; на 2024 - 2028 годы, утвержденную постановлением правительства Еврейской автономной области от 07.12.2023 N 531-пп&quot; {КонсультантПлюс}">
              <w:r>
                <w:rPr>
                  <w:sz w:val="20"/>
                  <w:color w:val="0000ff"/>
                </w:rPr>
                <w:t xml:space="preserve">N 85-пп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ЕАО от 31.08.2023 N 355-пп (ред. от 06.03.2024) &quot;Об утверждении перечня государственных программ Еврейской автономной области, предусмотренных к финансированию из областного бюджета на 2024 год и на плановый период 2025 и 2026 год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Еврейской автономной области от 31.08.2023 N 355-пп "Об утверждении перечня государственных программ Еврейской автономной области, предусмотренных к финансированию из областного бюджета на 2024 год и на плановый период 2025 и 2026 годов" и с </w:t>
      </w:r>
      <w:hyperlink w:history="0" r:id="rId10" w:tooltip="Постановление правительства ЕАО от 07.09.2023 N 370-пп (ред. от 19.10.2023) &quot;Об утверждении Порядка принятия решений о разработке, формировании, реализации государственных программ Еврейской автономной области и проведения оценки эффективности их реализ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Еврейской автономной области от 07.09.2023 N 370-пп "Об утверждении Порядка принятия решений о разработке, формировании, реализации государственных программ Еврейской автономной области и проведения оценки эффективности их реализации" правительство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38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Еврейской автономной области "Доступная среда в Еврейской автономной области" на 2024 - 2028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следующие постановления правительства Еврейской автономной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31.01.2023 </w:t>
      </w:r>
      <w:hyperlink w:history="0" r:id="rId11" w:tooltip="Постановление правительства ЕАО от 31.01.2023 N 43-пп (ред. от 21.12.2023) &quot;О государственной программе Еврейской автономной области &quot;Доступная среда в Еврейской автономной области&quot; на 2023 - 2025 годы&quot; ------------ Утратил силу или отменен {КонсультантПлюс}">
        <w:r>
          <w:rPr>
            <w:sz w:val="20"/>
            <w:color w:val="0000ff"/>
          </w:rPr>
          <w:t xml:space="preserve">N 43-пп</w:t>
        </w:r>
      </w:hyperlink>
      <w:r>
        <w:rPr>
          <w:sz w:val="20"/>
        </w:rPr>
        <w:t xml:space="preserve"> "О государственной программе Еврейской автономной области "Доступная среда в Еврейской автономной области" на 2023 - 2025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16.03.2023 </w:t>
      </w:r>
      <w:hyperlink w:history="0" r:id="rId12" w:tooltip="Постановление правительства ЕАО от 16.03.2023 N 129-пп &quot;О внесении изменений в государственную программу Еврейской автономной области &quot;Доступная среда в Еврейской автономной области&quot; на 2023 - 2025 годы, утвержденную постановлением правительства Еврейской автономной области от 31.01.2023 N 43-пп&quot; ------------ Утратил силу или отменен {КонсультантПлюс}">
        <w:r>
          <w:rPr>
            <w:sz w:val="20"/>
            <w:color w:val="0000ff"/>
          </w:rPr>
          <w:t xml:space="preserve">N 129-пп</w:t>
        </w:r>
      </w:hyperlink>
      <w:r>
        <w:rPr>
          <w:sz w:val="20"/>
        </w:rPr>
        <w:t xml:space="preserve"> "О внесении изменений в государственную программу Еврейской автономной области "Доступная среда в Еврейской автономной области" на 2023 - 2025 годы, утвержденную постановлением правительства Еврейской автономной области от 31.01.2023 N 43-пп";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24.07.2023 </w:t>
      </w:r>
      <w:hyperlink w:history="0" r:id="rId13" w:tooltip="Постановление правительства ЕАО от 24.07.2023 N 317-пп &quot;О внесении изменений в государственную программу Еврейской автономной области &quot;Доступная среда в Еврейской автономной области&quot; на 2023 - 2025 годы, утвержденную постановлением правительства Еврейской автономной области от 31.01.2023 N 43-пп&quot; ------------ Утратил силу или отменен {КонсультантПлюс}">
        <w:r>
          <w:rPr>
            <w:sz w:val="20"/>
            <w:color w:val="0000ff"/>
          </w:rPr>
          <w:t xml:space="preserve">N 317-пп</w:t>
        </w:r>
      </w:hyperlink>
      <w:r>
        <w:rPr>
          <w:sz w:val="20"/>
        </w:rPr>
        <w:t xml:space="preserve"> "О внесении изменений в государственную программу Еврейской автономной области "Доступная среда в Еврейской автономной области" на 2023 - 2025 годы, утвержденную постановлением правительства Еврейской автономной области от 31.01.2023 N 43-пп";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02.11.2023 </w:t>
      </w:r>
      <w:hyperlink w:history="0" r:id="rId14" w:tooltip="Постановление правительства ЕАО от 02.11.2023 N 447-пп &quot;О внесении изменений в государственную программу Еврейской автономной области &quot;Доступная среда в Еврейской автономной области&quot; на 2023 - 2025 годы, утвержденную постановлением правительства Еврейской автономной области от 31.01.2023 N 43-пп&quot; ------------ Утратил силу или отменен {КонсультантПлюс}">
        <w:r>
          <w:rPr>
            <w:sz w:val="20"/>
            <w:color w:val="0000ff"/>
          </w:rPr>
          <w:t xml:space="preserve">N 447-пп</w:t>
        </w:r>
      </w:hyperlink>
      <w:r>
        <w:rPr>
          <w:sz w:val="20"/>
        </w:rPr>
        <w:t xml:space="preserve"> "О внесении изменений в государственную программу Еврейской автономной области "Доступная среда в Еврейской автономной области" на 2023 - 2025 годы, утвержденную постановлением правительства Еврейской автономной области от 31.01.2023 N 43-пп".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области - первый заместитель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Д.Ф.БРАТЫНЕНКО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07.12.2023 N 531-пп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ЕВРЕЙСКОЙ АВТОНОМНОЙ ОБЛАСТИ "ДОСТУПНАЯ СРЕДА</w:t>
      </w:r>
    </w:p>
    <w:p>
      <w:pPr>
        <w:pStyle w:val="2"/>
        <w:jc w:val="center"/>
      </w:pPr>
      <w:r>
        <w:rPr>
          <w:sz w:val="20"/>
        </w:rPr>
        <w:t xml:space="preserve">В ЕВРЕЙСКОЙ АВТОНОМНОЙ ОБЛАСТИ" НА 2024 - 2028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ЕАО от 08.02.2024 </w:t>
            </w:r>
            <w:hyperlink w:history="0" r:id="rId15" w:tooltip="Постановление правительства ЕАО от 08.02.2024 N 33-пп &quot;О внесении изменений в государственную программу Еврейской автономной области &quot;Доступная среда в Еврейской автономной области&quot; на 2024 - 2028 годы, утвержденную постановлением правительства Еврейской автономной области от 07.12.2023 N 531-пп&quot; {КонсультантПлюс}">
              <w:r>
                <w:rPr>
                  <w:sz w:val="20"/>
                  <w:color w:val="0000ff"/>
                </w:rPr>
                <w:t xml:space="preserve">N 33-пп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27.02.2024 </w:t>
            </w:r>
            <w:hyperlink w:history="0" r:id="rId16" w:tooltip="Постановление правительства ЕАО от 27.02.2024 N 85-пп &quot;О внесении изменений в государственную программу Еврейской автономной области &quot;Доступная среда в Еврейской автономной области&quot; на 2024 - 2028 годы, утвержденную постановлением правительства Еврейской автономной области от 07.12.2023 N 531-пп&quot; {КонсультантПлюс}">
              <w:r>
                <w:rPr>
                  <w:sz w:val="20"/>
                  <w:color w:val="0000ff"/>
                </w:rPr>
                <w:t xml:space="preserve">N 85-пп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Стратегические приоритеты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Еврейской автономной области</w:t>
      </w:r>
    </w:p>
    <w:p>
      <w:pPr>
        <w:pStyle w:val="2"/>
        <w:jc w:val="center"/>
      </w:pPr>
      <w:r>
        <w:rPr>
          <w:sz w:val="20"/>
        </w:rPr>
        <w:t xml:space="preserve">"Доступная среда в Еврейской автономной области"</w:t>
      </w:r>
    </w:p>
    <w:p>
      <w:pPr>
        <w:pStyle w:val="2"/>
        <w:jc w:val="center"/>
      </w:pPr>
      <w:r>
        <w:rPr>
          <w:sz w:val="20"/>
        </w:rPr>
        <w:t xml:space="preserve">на 2024 - 2028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Оценка текущего состояния соответствующей сферы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 Еврейской автономной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Функционирование системы комплексной реабилитации и абилитации лиц с инвалидностью обеспечивается на основе межведомственного взаимодействия федеральных органов исполнительной власти, органов исполнительной власти Еврейской автономной области (далее - область), формируемых правительством области, органов местного самоуправления муниципальных образований области, организаций независимо от форм собственности и ведомственной принадлежности, в том числе общественных и социально ориентированных некоммерческих организаций, создающих условия в рамках своих полномочий для формирования и развития данной системы и предпринимающих необходимые для этого меры правового, экономического, финансового, управленческого, информационного, кадрового и инфраструктурного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отмечается рост показателей инвалидности населения и осознание особой важности связанных с этим социальных проблем и необходимости реализации новых путей их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01.09.2023 численность инвалидов в области составляет 11312 человек, в том числе численность детей-инвалидов - 729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Среди заболеваний, ставших причиной инвалидности у взрослых граждан, преобладают болезни системы кровообращения, костно-мышечной системы и соединительной ткани, злокачественные новообразования, психические расстройства.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Определяющими в формировании инвалидности у детей являются три основных класса болезней: психические расстройства и расстройства поведения, болезни нервной системы, врожденные аномалии (пороки развития), деформации и хромосомные 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доступной среды жизнедеятельности для инвалидов и других маломобильных групп населения (далее - МГН) является одной из важнейших задач, затрагивающих права и интересы более 12 тыс. человек, проживающих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в области наблюдается разрыв между реальным состоянием ресурсной базы учреждений, предоставляющих реабилитационные услуги, и сформировавшимися потребностями для эффективной реализации индивидуальной программы реабилитации или абилитации инвалида (ребенка-инвалида).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Реабилитационные услуги инвалидам необходимо оказывать посредством проведения реабилитационных мероприятий в учреждениях здравоохранения, социального обслуживания, образования, службы занятости, физической культуры и спорта в соответствии с положениями законодательства, организационно-методическими рекомендациями и финансово-экономическими механизмами в соответствующих сферах.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Основополагающим направлением комплексной реабилитации и абилитации лиц с инвалидностью является медицинская реабилитация, которая осуществляется в три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к третьему этапу объем медицинской реабилитации в комплексной реабилитации и абилитации лиц с инвалидностью, особенно имеющих низкий потенциал восстановления нарушений функций организма, несколько снижается и большее значение приобретают вопросы социальной, психолого-педагогической, профессиональной реабилитации и абилитации для развития сохранных или потенциальных возможностей и способностей лиц с инвалидностью в целях их социальной адаптации и интеграции в общество.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Важнейшим показателем социальной адаптации лиц с инвалидностью является их трудоустройство и занятость. Система профессиональной реабилитации включает анализ рынка труда и наиболее востребованных на нем профессий, подготовку организаций, осуществляющих образовательную деятельность, к обучению по данным профессиям, профессиональную ориентацию обучающихся и организацию их качественного, доступного профессионального образования с последующим трудоустройством.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 сопровождения при содействии занятости инвалидов, включенные в </w:t>
      </w:r>
      <w:hyperlink w:history="0" r:id="rId17" w:tooltip="Закон РФ от 19.04.1991 N 1032-1 (ред. от 25.12.2023) &quot;О занятости населения в Российской Федерации&quot; {КонсультантПлюс}">
        <w:r>
          <w:rPr>
            <w:sz w:val="20"/>
            <w:color w:val="0000ff"/>
          </w:rPr>
          <w:t xml:space="preserve">статью 13.1</w:t>
        </w:r>
      </w:hyperlink>
      <w:r>
        <w:rPr>
          <w:sz w:val="20"/>
        </w:rPr>
        <w:t xml:space="preserve"> Закона Российской Федерации от 19.04.1991 N 1032-1 "О занятости населения в Российской Федерации" и подзаконные акты, требуют развития альтернативных механизмов их реализации с активным включением в данные вопросы социально ориентированных некоммерческих организаций (далее - СОНКО), общественных объединений инвалидов, а также волонтерского (добровольческого)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Профессиональная реабилитация детей-инвалидов и взрослых лиц с инвалидностью с детства тесно связана с вопросами их своевременной психолого-педагогической реабилитации и абилитации, построения образовательного маршрута.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Значимую роль в комплексной реабилитации и абилитации детей, имеющих ограничения жизнедеятельности, в том числе детей с инвалидностью, играет ранняя помощь - комплекс услуг, предоставляемых детям от рождения до 3 лет, имеющим ограничения жизнедеятельности, с целью комплексной профилактики формирования или утяжеления детской инвалидности.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Ранняя помощь детям и их семьям должна войти в формируемую систему комплексной реабилитации и абилитации и стать начальным звеном, способствующим раннему выявлению нарушенных функций организма детей и последующей рациональной маршрутизации детей с ограничениями жизнедеятельности, и в конечном итоге способствовать профилактике инвалидизации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реабилитации и абилитации инвалидов методами культуры и искусства способствует интеграции лиц с инвалидностью в общество за счет расширения их социокультурных компетенций, развития творческого потенциала и возможностей для творческого самовыражения и самореализации, в том числе профессиональной.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физической культуры и спорта осуществляется в соответствии со </w:t>
      </w:r>
      <w:hyperlink w:history="0" r:id="rId18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развития физической культуры и спорта в Российской Федерации на период до 2030 года, утвержденной Распоряжением Правительства Российской Федерации от 24.11.2020 N 3081-р, одним из основных целевых ориентиров (показателей) которой является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этой категории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Значительную роль в вопросах комплексной реабилитации и абилитации лиц с инвалидностью играют направления социально-средовой, социально-психологической, социально-культурной реабилитации, социально-бытовой адаптации. Мероприятия по данным направлениям осуществляются преимущественно в учреждениях социального обслуживания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вышеизложенное обуславливает необходимость реализации на территории области программных мероприятий, обеспечивающих создание безбарьерной среды и формирование системы комплексной реабилитации и абилитации лиц с инвалидностью.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Характеристика приоритетов и целей государственной</w:t>
      </w:r>
    </w:p>
    <w:p>
      <w:pPr>
        <w:pStyle w:val="2"/>
        <w:jc w:val="center"/>
      </w:pPr>
      <w:r>
        <w:rPr>
          <w:sz w:val="20"/>
        </w:rPr>
        <w:t xml:space="preserve">политики в сфере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области "Доступная среда в Еврейской автономной области"</w:t>
      </w:r>
    </w:p>
    <w:p>
      <w:pPr>
        <w:pStyle w:val="2"/>
        <w:jc w:val="center"/>
      </w:pPr>
      <w:r>
        <w:rPr>
          <w:sz w:val="20"/>
        </w:rPr>
        <w:t xml:space="preserve">на 2024 - 2028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государственной политики в сфере реализации государственной программы области "Доступная среда в Еврейской автономной области" на 2024 - 2028 годы (далее - Госпрограмма) определены исходя из </w:t>
      </w:r>
      <w:hyperlink w:history="0" r:id="rId19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21.07.2020 N 474 "О национальных целях развития Российской Федерации на период до 2030 года", </w:t>
      </w:r>
      <w:hyperlink w:history="0" r:id="rId20" w:tooltip="Постановление правительства ЕАО от 15.11.2018 N 419-пп (ред. от 19.01.2023) &quot;Об утверждении Стратегии социально-экономического развития Еврейской автономной области на период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области на период до 2030 года, утвержденной постановлением правительства области от 15.11.2018 N 419-пп, и </w:t>
      </w:r>
      <w:hyperlink w:history="0" r:id="rId21" w:tooltip="Распоряжение правительства ЕАО от 12.07.2019 N 248-рп (ред. от 19.07.2021) &quot;Об утверждении Плана мероприятий Еврейской автономной области по реализации Концепции демографической политики Дальнего Востока на период до 2025 года&quo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области по реализации Концепции демографической политики Дальнего Востока на период до 2025 года, утвержденного распоряжением правительства области от 12.07.2019 N 248-рп.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приоритетным направлениям области в сфере реализации Госпрограммы, определенным вышеуказанными нормативными правовыми актами, отнесены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устойчивого естественного роста численности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благосостояния и снижение бедности;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результативности и эффективности социальной помощи и социального обслуживания, в том числе посредством внедрения новых форм социального обслуживания населения, создания новых служб и форм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 укрепление материально-технической базы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доступности социальных услуг высокого качества для инвалидов и семей с детьми-инвалидами.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государственной политики области в сфере реализации Госпрограммы является формирование условий для обеспечения равного доступа инвалидов (наравне с другими) к физическому окружению, транспорту, информации и связи, а также объектам и услугам, открытым или предоставляемым для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Обоснование целей, задач и способов их эффективного</w:t>
      </w:r>
    </w:p>
    <w:p>
      <w:pPr>
        <w:pStyle w:val="2"/>
        <w:jc w:val="center"/>
      </w:pPr>
      <w:r>
        <w:rPr>
          <w:sz w:val="20"/>
        </w:rPr>
        <w:t xml:space="preserve">решения в соответствующей отрасли экономики и сфере</w:t>
      </w:r>
    </w:p>
    <w:p>
      <w:pPr>
        <w:pStyle w:val="2"/>
        <w:jc w:val="center"/>
      </w:pPr>
      <w:r>
        <w:rPr>
          <w:sz w:val="20"/>
        </w:rPr>
        <w:t xml:space="preserve">государственного управления области,</w:t>
      </w:r>
    </w:p>
    <w:p>
      <w:pPr>
        <w:pStyle w:val="2"/>
        <w:jc w:val="center"/>
      </w:pPr>
      <w:r>
        <w:rPr>
          <w:sz w:val="20"/>
        </w:rPr>
        <w:t xml:space="preserve">включая задачи, определенные в соответствии с национальными</w:t>
      </w:r>
    </w:p>
    <w:p>
      <w:pPr>
        <w:pStyle w:val="2"/>
        <w:jc w:val="center"/>
      </w:pPr>
      <w:r>
        <w:rPr>
          <w:sz w:val="20"/>
        </w:rPr>
        <w:t xml:space="preserve">целями развития Российской Федерации, а также задачи,</w:t>
      </w:r>
    </w:p>
    <w:p>
      <w:pPr>
        <w:pStyle w:val="2"/>
        <w:jc w:val="center"/>
      </w:pPr>
      <w:r>
        <w:rPr>
          <w:sz w:val="20"/>
        </w:rPr>
        <w:t xml:space="preserve">направленные на достижение общественно значимых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Исходя из системы приоритетов органов исполнительной власти области, формируемых правительством области, определена цель Госпрограммы - повышение качества жизни инвалидов, в том числе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цели Госпрограммы предстоит обеспечить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Повышение уровня доступности приоритетных объектов и услуг в приоритетных сферах жизнедеятельности инвалидов и других МГН 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Повышение доступности и качества реабилитационных услуг (развитие системы реабилитации и социальной интеграции инвалидов) 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Формирование позитивного отношения к проблеме обеспечения доступной среды жизнедеятельности для инвалидов и других МГН.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Обеспечение равного доступа инвалидов и других МГН к приоритетным объектам и услугам в приоритетных сферах жизнедеятельности инвалидов и других МГН.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Совершенствование нормативной правовой и организационной основ системы комплексной реабилитации и абилитации инвалидов, в том числе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Определение потребности инвалидов, в том числе детей-инвалидов, в реабилитационных и абилитационных услугах.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Формирование условий для повышения уровня профессионального развития инвалидов, в том числе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Формирование условий для развития системы комплексной реабилитации и абилитации инвалидов, в том числе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Подготовка кадров системы комплексной реабилитации и абилитации инвалидов, в том числе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Совершенствование подходов к комплексной реабилитации и абилитации, социализации и жизнеустройству лиц с ментальной инвалидностью.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Оказание содействия общественным организациям, осуществляющим свою деятельность в части решения социальных проблем инвалидов,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жизни - один из важнейших индикаторов качества жизни людей.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Госпрограммы реализуются направленные на достижение национальной </w:t>
      </w:r>
      <w:hyperlink w:history="0" r:id="rId22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цели</w:t>
        </w:r>
      </w:hyperlink>
      <w:r>
        <w:rPr>
          <w:sz w:val="20"/>
        </w:rPr>
        <w:t xml:space="preserve"> развития Российской Федерации "Сохранение населения, здоровье и благополучие людей" и ее целевых показателей "</w:t>
      </w:r>
      <w:hyperlink w:history="0" r:id="rId23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Повышение</w:t>
        </w:r>
      </w:hyperlink>
      <w:r>
        <w:rPr>
          <w:sz w:val="20"/>
        </w:rPr>
        <w:t xml:space="preserve"> ожидаемой продолжительности жизни до 78 лет", "</w:t>
      </w:r>
      <w:hyperlink w:history="0" r:id="rId24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Увеличение</w:t>
        </w:r>
      </w:hyperlink>
      <w:r>
        <w:rPr>
          <w:sz w:val="20"/>
        </w:rPr>
        <w:t xml:space="preserve"> доли граждан, систематически занимающихся физической культурой и спортом, до 70 процентов", определенных Указом Президента Российской Федерации от 21.07.2020 N 474 "О национальных целях развития Российской Федерации на период до 2030 года", следующие комплексы процессных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Адаптация приоритетных объектов и услуг социальной, инженерной и транспортной инфраструктур в приоритетных сферах жизнедеятельности инвалидов и других МГН для беспрепятственного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Обеспечение социальной интеграции в общество инвалидов, в том числе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Формирование толерантного отношения к проблемам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Обеспечение реализации доступной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Формирование условий для повышения уровня профессионального развития и занятости, включая сопровождаемое содействие занятости инвалидов, в том числе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Формирование условий для развития системы комплексной реабилитации и абилитации инвалидов, в том числе детей-инвалидов, внедрение эффективных методик при организации сопровождаемого проживания инвалидов, оказании услуг ранней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Подготовка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Государственная поддержка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по повышению ожидаемой продолжительности жизни в рамках Госпрограммы сконцентрированы на оказании адресной поддержки лиц с ограниченными возможностями здоровья, включая их обеспечение техническими средствами реабилитации, развитие безбарьерной среды, создание условий для профессионального развития, а также развитие адаптивной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Госпрограммы в целом в сочетании с положительной динамикой экономического развития области будет способствовать повышению уровня и качества жизни граждан с инвалидностью, сокращению их изолированности от общества.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Паспорт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 Валерий Александрович - заместитель председателя правительства области, начальник департамента здравоохранения правительства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образования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физической культуре и спорту правительства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правительства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правительства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труду и занятости населения правительства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государственной 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Областное государственное бюджетное учреждение "Многофункциональный центр предоставления государственных и муниципальных услуг в Еврейской автономной области" (далее - ОГБУ "МФЦ");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областное государственное бюджетное учреждение "Комплексный центр социального обслуживания Еврейской автономной области" (далее - ОГБУ "Комплексный центр социального обслуживания Еврейской автономной области");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областное государственное бюджетное учреждение "Хинганский дом-интернат для престарелых и инвалидов" (далее - ОГБУ "Хинганский дом-интернат для престарелых и инвалидов");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областное государственное бюджетное учреждение социального обслуживания "Социально-реабилитационный центр для несовершеннолетних" (далее - ОГБУ СО "Социально-реабилитационный центр для несовершеннолетних");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областное государственное бюджетное учреждение "Биробиджанский психоневрологический интернат" (далее - ОГБУ "Биробиджанский психоневрологический интернат");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областное государственное бюджетное учреждение "Валдгеймский детский дом-интернат для умственно отсталых детей" (далее - ОГБУ "Валдгеймский детский дом-интернат для умственно отсталых детей");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областное государственное образовательное бюджетное учреждение для детей-сирот и детей, оставшихся без попечения родителей "Детский дом N 2" (далее - ОГОБУ "Детский дом N 2");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областное государственное бюджетное учреждение культуры "Биробиджанская областная универсальная научная библиотека им. Шолом-Алейхема" (далее - ОГБУК "Биробиджанская областная универсальная научная библиотека им. Шолом-Алейхема");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областное государственное бюджетное учреждение культуры "Областной краеведческий музей" (далее - ОГБУК "Областной краеведческий музей");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областное государственное казенное учреждение "Центр занятости населения Еврейской автономной области" (далее - ОГКУ "Центр занятости населения Еврейской автономной области");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областное государственное бюджетное учреждение дополнительного образования "Спортивная школа Еврейской автономной области" (далее - ОГБУ ДО "Спортивная школа Еврейской автономной области");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областное государственное бюджетное учреждение "Центр спортивной подготовки" (далее - ОГБУ "Центр спортивной подготовки");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областное государственное бюджетное учреждение здравоохранения "Ленинская центральная районная больница" (далее - ОГБУЗ "Ленинская центральная районная больница");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областное государственное бюджетное учреждение дополнительного образования "Центр "МОСТ" (далее - ОГБУ ДО "Центр "МОСТ")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 государственной 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2024 - 2028 годы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Цель государственной 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жизни инвалидов, в том числе детей-инвалидов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 государственной программы (наименования)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 "Формирование безбарьерной среды в Еврейской автономной области" на 2024 - 2028 годы.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2 "Формирование системы комплексной реабилитации и абилитации инвалидов, в том числе детей-инвалидов" на 2024 - 2028 годы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государственной программы за счет средств областного бюджета и прогнозная оценка расходов федерального бюджета, бюджетов муниципальных образований, внебюджетных средств на реализацию целей государственной программы, в том числе по годам</w:t>
            </w:r>
          </w:p>
        </w:tc>
        <w:tc>
          <w:tcPr>
            <w:tcW w:w="680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финансирования государственной программы на 2024 - 2028 годы составляет 28229,70 тыс. рублей за счет средств областного бюджета,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- 6098,10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- 6098,10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- 5344,50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- 5344,50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2028 год - 5344,50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остановление правительства ЕАО от 08.02.2024 N 33-пп &quot;О внесении изменений в государственную программу Еврейской автономной области &quot;Доступная среда в Еврейской автономной области&quot; на 2024 - 2028 годы, утвержденную постановлением правительства Еврейской автономной области от 07.12.2023 N 531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ЕАО от 08.02.2024 N 33-пп)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Влияние государственной программы на достижение национальных целей развития Российской Федерации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населения, здоровье и благополучие людей: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повышение ожидаемой продолжительности жизни до 78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увеличение доли граждан, систематически занимающихся физической культурой и спортом, до 70 процентов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Показатели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остановление правительства ЕАО от 27.02.2024 N 85-пп &quot;О внесении изменений в государственную программу Еврейской автономной области &quot;Доступная среда в Еврейской автономной области&quot; на 2024 - 2028 годы, утвержденную постановлением правительства Еврейской автономной области от 07.12.2023 N 53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</w:t>
      </w:r>
    </w:p>
    <w:p>
      <w:pPr>
        <w:pStyle w:val="0"/>
        <w:jc w:val="center"/>
      </w:pPr>
      <w:r>
        <w:rPr>
          <w:sz w:val="20"/>
        </w:rPr>
        <w:t xml:space="preserve">от 27.02.2024 N 85-пп)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"/>
        <w:gridCol w:w="1871"/>
        <w:gridCol w:w="1020"/>
        <w:gridCol w:w="666"/>
        <w:gridCol w:w="737"/>
        <w:gridCol w:w="709"/>
        <w:gridCol w:w="709"/>
        <w:gridCol w:w="737"/>
        <w:gridCol w:w="737"/>
        <w:gridCol w:w="1531"/>
        <w:gridCol w:w="1559"/>
      </w:tblGrid>
      <w:tr>
        <w:tc>
          <w:tcPr>
            <w:tcW w:w="4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измерения (по </w:t>
            </w:r>
            <w:hyperlink w:history="0" r:id="rId2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6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5"/>
            <w:tcW w:w="3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1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национальных целей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gridSpan w:val="11"/>
            <w:tcW w:w="10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качества жизни инвалидов, в том числе детей-инвалидов</w:t>
            </w:r>
          </w:p>
        </w:tc>
      </w:tr>
      <w:tr>
        <w:tc>
          <w:tcPr>
            <w:tcW w:w="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доступных для инвалидов и других МГН приоритетных объектов социальной, транспортной, инженерной инфраструктур в общем количестве приоритетных объектов в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области, департамент здравоохранения правительства области, департамент культуры правительства области, департамент по физической культуре и спорту правительства области, департамент образования области, департамент по труду и занятости населения правительства области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приоритетных объектов, доступных для инвалидов и других МГН в сфере социальной защиты, в общем количестве приоритетных объектов в сфере социальной защиты в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93,8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94,3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приоритетных объектов, доступных для инвалидов и других МГН в сфере здравоохранения, в общем количестве приоритетных объектов в сфере здравоохранения в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здравоохранения правительства области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приоритетных объектов, доступных для инвалидов и других МГН в сфере культуры, в общем количестве приоритетных объектов в сфере культуры в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культуры правительства области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приоритетных объектов органов службы занятости, доступных для инвалидов и других МГН, в общем количестве объектов органов службы занятости в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по труду и занятости населения правительства области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приоритетных объектов, доступных для инвалидов и других МГН в сфере физической культуры и спорта, в общем количестве приоритетных объектов в сфере физической культуры и спорта в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по физической культуре и спорту правительства области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72,8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образования области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получивших реабилитационные и абилитационные услуги, в общей численности инвалидов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ожидаемой продолжительности жизни до 78 лет</w:t>
            </w:r>
          </w:p>
        </w:tc>
      </w:tr>
      <w:tr>
        <w:tc>
          <w:tcPr>
            <w:tcW w:w="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и детей-инвалидов, систематически занимающихся физической культурой и спортом, творчеством, в общей численности указанной категории населения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16,2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70%</w:t>
            </w:r>
          </w:p>
        </w:tc>
      </w:tr>
      <w:tr>
        <w:tc>
          <w:tcPr>
            <w:tcW w:w="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Темп роста или снижения численности инвалидов, принятых на обучение по образовательным программам среднего профессионального образования (по отношению к значению показателя предыдущего года)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образования области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студентов из числа инвалидов, обучающихся по образовательным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образования области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воспользовавшихся специализированными транспортными услугами, в общей численности инвалидов в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и детей-инвалидов, получивших услуги по отдыху и оздоровлению, в общей численности указанной категории населения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ожидаемой продолжительности жизни до 78 лет</w:t>
            </w:r>
          </w:p>
        </w:tc>
      </w:tr>
      <w:tr>
        <w:tc>
          <w:tcPr>
            <w:tcW w:w="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специалистов, прошедших обучение и повышение квалификации по вопросам реабилитации и социальной интеграции инвалидов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области, департамент по труду и занятости населения правительства области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СОНКО, осуществляющих свою деятельность в части решения социальных проблем инвалидов, детей-инвалидов, получающих государственную поддержку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27"/>
          <w:headerReference w:type="first" r:id="rId27"/>
          <w:footerReference w:type="default" r:id="rId28"/>
          <w:footerReference w:type="first" r:id="rId2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Структурные элементы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721"/>
        <w:gridCol w:w="3061"/>
        <w:gridCol w:w="272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 структурного элемента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ожидаемых результатов от реализации задачи структурного элемента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показателем государственной программы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8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"Формирование безбарьерной среды в Еврейской автономной области" на 2024 - 2028 годы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3"/>
            <w:tcW w:w="8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"Адаптация приоритетных объектов и услуг социальной, инженерной и транспортной инфраструктур в приоритетных сферах жизнедеятельности инвалидов и других МГН для беспрепятственного доступа"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за реализацию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области, департамент здравоохранения правительства области, департамент образования области, департамент по труду и занятости населения правительства области, департамент по физической культуре и спорту правительства области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2024 - 2028 годы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"Повышение уровня доступности приоритетных объектов и услуг в приоритетных сферах жизнедеятельности инвалидов и других МГН в области"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1. Повышение уровня физической доступности для инвалидов с нарушениями опорно-двигательного аппарата, инвалидов по слуху и других МГН ежегодно не менее 1 объекта в сфере социальной защиты; не менее 1 объекта в сфере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1 объекта в сфере культуры; не менее 1 объекта органов службы занятости населения; не менее 1 объекта в сфере физической культуры и спорта; не менее 1 объекта в сфере образования.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Приобретение ежегодно не менее 1 звукового информатора для слабовидящих граждан и инвалидов по зрению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1. Доля приоритетных объектов, доступных для инвалидов и других МГН в сфере социальной защиты, в общем количестве приоритетных объектов в сфере социальной защиты в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Доля приоритетных объектов, доступных для инвалидов и других МГН в сфере здравоохранения, в общем количестве приоритетных объектов в сфере здравоохранения в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Доля приоритетных объектов, доступных для инвалидов и других МГН в сфере культуры, в общем количестве приоритетных объектов в сфере культуры в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4. Доля приоритетных объектов органов службы занятости, доступных для инвалидов и других МГН, в общем количестве объектов органов службы занятости в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5. Доля приоритетных объектов, доступных для инвалидов и других МГН в сфере физической культуры и спорта, в общем количестве приоритетных объектов в сфере физической культуры и спорта в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6.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7. Доля доступных для инвалидов и других МГН приоритетных объектов социальной, транспортной, инженерной инфраструктур в общем количестве приоритетных объектов в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3"/>
            <w:tcW w:w="8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"Обеспечение социальной интеграции в общество инвалидов, в том числе детей-инвалидов"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2024 - 2028 годы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"Повышение доступности и качества реабилитационных услуг (развитие системы реабилитации и социальной интеграции инвалидов) в области"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доступа к общероссийскому серверу диспетчерской службы и предоставление не менее 50 услуг в год.</w:t>
            </w:r>
          </w:p>
          <w:p>
            <w:pPr>
              <w:pStyle w:val="0"/>
            </w:pPr>
            <w:r>
              <w:rPr>
                <w:sz w:val="20"/>
              </w:rPr>
              <w:t xml:space="preserve">Оплата интернет-трафика 5 общественным организациям инвалидов и предоставление не менее 200 услуг в год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доступных для инвалидов и других МГН приоритетных объектов социальной, транспортной, инженерной инфраструктур в общем количестве приоритетных объектов в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3"/>
            <w:tcW w:w="8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"Формирование толерантного отношения к проблемам инвалидов"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2024 - 2028 годы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"Формирование позитивного отношения к проблеме обеспечения доступной среды жизнедеятельности для инвалидов и других МГН"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размещение 2 баннеров социальной направленности в год, размещение материалов на телевизионных и радиовещательных каналах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доступных для инвалидов и других МГН приоритетных объектов социальной, транспортной, инженерной инфраструктур в общем количестве приоритетных объектов в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gridSpan w:val="3"/>
            <w:tcW w:w="8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"Обеспечение реализации доступной среды"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2024 - 2028 годы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"Обеспечение равного доступа инвалидов и других МГН к приоритетным объектам и услугам в приоритетных сферах жизнедеятельности инвалидов и других МГН"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комплекта проектно-сметной документации для проведения работ по приспособлению входных групп, лестниц, пандусных съездов, санитарно-гигиенических помещений - не менее 1 комплекта в год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доступных для инвалидов и других МГН приоритетных объектов социальной, транспортной, инженерной инфраструктур в общем количестве приоритетных объектов в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8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"Формирование системы комплексной реабилитации и абилитации инвалидов, в том числе детей инвалидов" на 2024 - 2028 годы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gridSpan w:val="3"/>
            <w:tcW w:w="8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детей-инвалидов"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за реализацию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области, департамент здравоохранения правительства области, департамент образования области, департамент по труду и занятости населения правительства области, департамент по физической культуре и спорту правительства области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2024 - 2028 годы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"Совершенствование нормативной правовой и организационной основ системы комплексной реабилитации и абилитации инвалидов, в том числе детей-инвалидов"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мероприятий системы комплексной реабилитации и абилитации инвалидов, в том числе детей-инвалидов.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Усиление межведомственного взаимодействия органов и организаций социальной сферы по вопросам реабилитации и абилитации инвалидов, ежегодное повышение квалификации активистов общественных объединений и 30 специалистов медицинских, социальных и образовательных организаций.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Ежегодное приобретение не менее 10 комплектов методической литературы, анимационных материалов и периодических изданий.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 материалов на телевизионных и радиовещательных каналах, в печатных изданиях - не менее 1 передачи в год. Тиражирование не менее 2 буклетов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получивших реабилитационные и абилитационные услуги, в общей численности инвалидов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"Определение потребности инвалидов, в том числе детей-инвалидов, в реабилитационных и абилитационных услугах"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Опрос в муниципальных районах области и городе Биробиджане не менее 100 инвалидов в год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получивших реабилитационные и абилитационные услуги, в общей численности инвалидов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3"/>
            <w:tcW w:w="8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"Формирование условий для повышения уровня профессионального развития и занятости, включая сопровождаемое содействие занятости инвалидов, в том числе детей-инвалидов"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за реализацию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области, департамент образования области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2024 - 2028 годы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"Формирование условий для повышения уровня профессионального развития инвалидов, в том числе детей-инвалидов"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1. Численность инвалидов, принятых на обучение по образовательным программам среднего профессионального образования, - 115% ежегодно.</w:t>
            </w:r>
          </w:p>
          <w:p>
            <w:pPr>
              <w:pStyle w:val="0"/>
            </w:pPr>
            <w:r>
              <w:rPr>
                <w:sz w:val="20"/>
              </w:rPr>
              <w:t xml:space="preserve">2. Численность студентов из числа инвалидов, обучающихся по образовательным программам среднего профессионального образования, выбывших по причине академической неуспеваемости, - 7% ежегодно.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Оплата обучения ежегодно не менее 2 студентов из числа инвалидов в профессиональных образовательных организациях или образовательных организациях высшего образования в размере 100%.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Профессиональное обучение, переподготовка и реабилитация ежегодно не менее 1 инвалида в возрасте от 18 до 45 лет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1. Темп роста или снижения численности инвалидов, принятых на обучение по образовательным программам среднего профессионального образования (по отношению к значению показателя предыдущего года).</w:t>
            </w:r>
          </w:p>
          <w:p>
            <w:pPr>
              <w:pStyle w:val="0"/>
            </w:pPr>
            <w:r>
              <w:rPr>
                <w:sz w:val="20"/>
              </w:rPr>
              <w:t xml:space="preserve">2. Доля студентов из числа инвалидов, обучающихся по образовательным программам среднего профессионального образования, выбывших по причине академической неуспеваемости.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Доля инвалидов, получивших реабилитационные и абилитационные услуги, в общей численности инвалидов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3"/>
            <w:tcW w:w="8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"Формирование условий для развития системы комплексной реабилитации и абилитации инвалидов, в том числе детей-инвалидов, внедрение эффективных методик при организации сопровождаемого проживания инвалидов, оказании услуг ранней помощи"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за реализацию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области, департамент здравоохранения правительства области, департамент образования области, департамент по труду и занятости населения правительства области, департамент по физической культуре и спорту правительства области, департамент культуры правительства области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2024 - 2028 годы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"Формирование условий для развития системы комплексной реабилитации и абилитации инвалидов, в том числе детей-инвалидов"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1. Оснащение пункта проката технических средств реабилитации современными средствами и предметами ухода за пожилыми людьми, ежегодное приобретение не менее 5 технических средств реабилитации.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Развитие и пропаганда спорта среди инвалидов посредством их участия в спортивных соревнованиях и посещения занятий физической культурой и спортом (охват мероприятиями до 6 человек в год).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Повышение качества предоставления не менее 1500 транспортных услуг в год инвалидам с заболеваниями опорно-двигательного аппарата для доступа к социально значимым объектам.</w:t>
            </w:r>
          </w:p>
          <w:p>
            <w:pPr>
              <w:pStyle w:val="0"/>
            </w:pPr>
            <w:r>
              <w:rPr>
                <w:sz w:val="20"/>
              </w:rPr>
              <w:t xml:space="preserve">4. Организация социального сопровождения более 100 инвалидов, детей-инвалидов и детей с ограниченными возможностями здоровья в год.</w:t>
            </w:r>
          </w:p>
          <w:p>
            <w:pPr>
              <w:pStyle w:val="0"/>
            </w:pPr>
            <w:r>
              <w:rPr>
                <w:sz w:val="20"/>
              </w:rPr>
              <w:t xml:space="preserve">5. Социальная адаптация не менее 100 инвалидов, детей-инвалидов и детей с ограниченными возможностями здоровья в год.</w:t>
            </w:r>
          </w:p>
          <w:p>
            <w:pPr>
              <w:pStyle w:val="0"/>
            </w:pPr>
            <w:r>
              <w:rPr>
                <w:sz w:val="20"/>
              </w:rPr>
              <w:t xml:space="preserve">6. Развитие и пропаганда спорта среди инвалидов. Участие в открытом областном фестивале спорта для граждан с ограниченными возможностями здоровья "Познай себя сам" не менее 50 инвалидов в год.</w:t>
            </w:r>
          </w:p>
          <w:p>
            <w:pPr>
              <w:pStyle w:val="0"/>
            </w:pPr>
            <w:r>
              <w:rPr>
                <w:sz w:val="20"/>
              </w:rPr>
              <w:t xml:space="preserve">7. Реабилитация ежегодно не менее 40 детей-инвалидов и детей с ограниченными возможностями здоровья посредством физической культуры и спорта.</w:t>
            </w:r>
          </w:p>
          <w:p>
            <w:pPr>
              <w:pStyle w:val="0"/>
            </w:pPr>
            <w:r>
              <w:rPr>
                <w:sz w:val="20"/>
              </w:rPr>
              <w:t xml:space="preserve">8. Интеграция ежегодно в среду здоровых сверстников не менее 200 инвалидов, детей-инвалидов и детей с ограниченными возможностями здоровья.</w:t>
            </w:r>
          </w:p>
          <w:p>
            <w:pPr>
              <w:pStyle w:val="0"/>
            </w:pPr>
            <w:r>
              <w:rPr>
                <w:sz w:val="20"/>
              </w:rPr>
              <w:t xml:space="preserve">9. Социализация не менее 300 детей-инвалидов, детей с ограниченными возможностями здоровья в год.</w:t>
            </w:r>
          </w:p>
          <w:p>
            <w:pPr>
              <w:pStyle w:val="0"/>
            </w:pPr>
            <w:r>
              <w:rPr>
                <w:sz w:val="20"/>
              </w:rPr>
              <w:t xml:space="preserve">10. Обеспечение социокультурной реабилитации не менее 50 детей-инвалидов и детей с ограниченными возможностями здоровья в год.</w:t>
            </w:r>
          </w:p>
          <w:p>
            <w:pPr>
              <w:pStyle w:val="0"/>
            </w:pPr>
            <w:r>
              <w:rPr>
                <w:sz w:val="20"/>
              </w:rPr>
              <w:t xml:space="preserve">11. Организация досуга для не менее 40 молодых инвалидов в возрасте от 18 до 40 лет в год.</w:t>
            </w:r>
          </w:p>
          <w:p>
            <w:pPr>
              <w:pStyle w:val="0"/>
            </w:pPr>
            <w:r>
              <w:rPr>
                <w:sz w:val="20"/>
              </w:rPr>
              <w:t xml:space="preserve">12. Предоставление ежегодно не менее 30 социальных услуг гражданам, ставшим инвалидами вследствие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1. Доля инвалидов, получивших реабилитационные и абилитационные услуги, в общей численности 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2. Доля инвалидов, воспользовавшихся специализированными транспортными услугами, в общей численности инвалидов в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Доля инвалидов и детей-инвалидов, систематически занимающихся физической культурой и спортом, творчеством, в общей численности указанной категории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4. Доля инвалидов и детей-инвалидов, получивших услуги по отдыху и оздоровлению, в общей численности указанной категории населения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gridSpan w:val="3"/>
            <w:tcW w:w="8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"Подготовка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за реализацию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области, департамент по труду и занятости населения правительства области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2024 - 2028 годы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"Подготовка кадров системы комплексной реабилитации и абилитации инвалидов, в том числе детей-инвалидов"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1. Обучение (профессиональная переподготовка) ежегодно не менее 2 специалистов областных государственных учреждений социального обслуживания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Обучение (профессиональная переподготовка) ежегодно не менее 2 специалистов областных государственных учреждений службы занятости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специалистов, прошедших обучение и повышение квалификации по вопросам реабилитации и социальной интеграции инвалидов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"Совершенствование подходов к комплексной реабилитации и абилитации, социализации и жизнеустройству лиц с ментальной инвалидностью"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Социализация не менее 30 инвалидов с ментальными нарушениями в год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получивших реабилитационные и абилитационные услуги, в общей численности инвалидов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3"/>
            <w:tcW w:w="8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"Государственная поддержка СОНКО"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2024 - 2028 годы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"Оказание содействия общественным организациям, осуществляющим свою деятельность в части решения социальных проблем инвалидов, детей-инвалидов"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не менее 2 общественным организациям в год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СОНКО, осуществляющих свою деятельность в части решения социальных проблем инвалидов, детей-инвалидов, получающих государственную поддержку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Финансовое обеспечение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0" w:tooltip="Постановление правительства ЕАО от 27.02.2024 N 85-пп &quot;О внесении изменений в государственную программу Еврейской автономной области &quot;Доступная среда в Еврейской автономной области&quot; на 2024 - 2028 годы, утвержденную постановлением правительства Еврейской автономной области от 07.12.2023 N 53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</w:t>
      </w:r>
    </w:p>
    <w:p>
      <w:pPr>
        <w:pStyle w:val="0"/>
        <w:jc w:val="center"/>
      </w:pPr>
      <w:r>
        <w:rPr>
          <w:sz w:val="20"/>
        </w:rPr>
        <w:t xml:space="preserve">от 27.02.2024 N 85-пп)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4.1. Финансовое обеспечение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за счет средств областного бюджета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1814"/>
        <w:gridCol w:w="850"/>
        <w:gridCol w:w="850"/>
        <w:gridCol w:w="1020"/>
        <w:gridCol w:w="1134"/>
        <w:gridCol w:w="1020"/>
        <w:gridCol w:w="907"/>
        <w:gridCol w:w="850"/>
        <w:gridCol w:w="907"/>
        <w:gridCol w:w="913"/>
      </w:tblGrid>
      <w:tr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структурного элемента, мероприятия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соисполнители, участники</w:t>
            </w:r>
          </w:p>
        </w:tc>
        <w:tc>
          <w:tcPr>
            <w:gridSpan w:val="3"/>
            <w:tcW w:w="2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gridSpan w:val="6"/>
            <w:tcW w:w="57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БС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ЦСР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Еврейской автономной области "Доступная среда в Еврейской автономной области" на 2024 - 2028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5400000000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28229,70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6098,10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6098,10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5344,50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5344,50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5344,50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"Формирование безбарьерной среды в Еврейской автономной области" на 2024 - 2028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5410000000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5822,00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1447,00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1430,20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981,60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981,60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981,60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"Адаптация приоритетных объектов и услуг социальной, инженерной и транспортной инфраструктур в приоритетных сферах жизнедеятельности инвалидов и других МГН для беспрепятственного доступа"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5410600000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5329,20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1335,00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1335,00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886,40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886,40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886,40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 "Создание в областных государственных учреждениях социального обслуживания условий для доступа инвалидов по слуху, по зрению и других МГН, в том числе приспособление входных групп, лестниц, пандусных съездов, путей движения внутри зданий, санитарно-гигиенических помещений, оснащение зданий и сооружений специализированными табло, тактильными и визуальными указателями движения"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5410621090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5129,20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1175,00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1325,00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876,40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876,40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876,40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5410621090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5129,20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1175,00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1325,00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876,40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876,40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876,40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 "МФЦ",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 "Хинганский дом-интернат для престарелых и инвалидов", ОГОБУ "Детский дом N 2", ОГБУ "Биробиджанский психоневрологический интернат"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 "Создание в областных государственных учреждениях здравоохранения условий для доступа инвалидов по слуху, по зрению и других МГН, в том числе приспособление входных групп, лестниц, пандусных съездов, путей движения внутри зданий, санитарно-гигиенических помещений, оснащение зданий и сооружений специализированными табло, тактильными и визуальными указателями движения"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5410621090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5410621090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Участник: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ОГБУЗ "Ленинская центральная районная больница"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 "Создание в областных государственных учреждениях культуры условий для доступа инвалидов по слуху, по зрению и других МГН, в том числе приспособление входных групп, лестниц, пандусных съездов, путей движения внутри зданий, санитарно-гигиенических помещений, оснащение зданий и сооружений специализированными табло, тактильными и визуальными указателями движения"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5410621090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культуры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5410621090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ОГБУК "Биробиджанская областная универсальная научная библиотека им. Шолом-Алейхема", ОГБУК "Областной краеведческий музей"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 "Создание в областных государственных учреждениях службы занятости условий для доступа инвалидов по слуху, по зрению и других МГН, в том числе приспособление входных групп, лестниц, пандусных съездов, путей движения внутри зданий, санитарно-гигиенических помещений, оснащение зданий и сооружений специализированными табло, тактильными и визуальными указателями движения"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5410621090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5410621090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Участник:</w:t>
            </w:r>
          </w:p>
          <w:p>
            <w:pPr>
              <w:pStyle w:val="0"/>
            </w:pPr>
            <w:r>
              <w:rPr>
                <w:sz w:val="20"/>
              </w:rPr>
              <w:t xml:space="preserve">ОГКУ "Центр занятости населения Еврейской автономной области"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 "Создание в областных государственных учреждениях физической культуры и спорта условий для доступа инвалидов по слуху, по зрению и других МГН, в том числе приспособление входных групп, лестниц, пандусных съездов, путей движения внутри зданий, санитарно-гигиенических помещений, оснащение зданий и сооружений специализированными табло, тактильными и визуальными указателями движения"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5410621090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физической культуре и спорту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5410621090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Участник: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 ДО "Спортивная школа Еврейской автономной области"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6 "Создание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на территории области"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5410621090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5410621090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Участник: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 ДО "Центр "МОСТ"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7 "Приобретение звуковых информаторов для слабовидящих граждан и инвалидов по зрению"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5410621090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5410621090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социальной интеграции в общество инвалидов, в том числе детей-инвалидов"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5410700000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292,80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55,20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55,20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 "Обеспечение деятельности диспетчерской службы видеотелефонной связи для инвалидов по слуху, в том числе в режиме круглосуточного дежурства"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5410721090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5410721090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 "Реализация на территории области проекта "Мир без барьеров" для обеспечения доступа инвалидов к информационно-телекоммуникационной сети "Интернет"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5410721090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42,80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5410721090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42,80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"Формирование толерантного отношения к проблемам инвалидов"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5410400000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 "Организация и проведение общественно-просветительских кампаний по распространению идей, принципов и средств формирования доступной среды для инвалидов и других МГН"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5410421090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Участник: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 "Комплексный центр социального обслуживания Еврейской автономной области"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5410421090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реализации доступной среды"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5410500000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 "Разработка проектно-сметной документации с целью проведения работ по приспособлению входных групп, лестниц, пандусных съездов, санитарно-гигиенических помещений областных государственных учреждений социального обслуживания"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5410521090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5410521090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 "МФЦ",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 "Хинганский дом-интернат для престарелых и инвалидов", ОГОБУ "Детский дом N 2"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"Формирование системы комплексной реабилитации и абилитации инвалидов, в том числе детей-инвалидов" на 2024 - 2028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5420000000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22407,70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4651,10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4667,90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4362,90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4362,90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4362,90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5421000000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 "Обеспечение проведения конференций, обучающих семинаров, круглых столов для активистов общественных объединений, руководителей и специалистов медицинских, социальных и образовательных организаций по вопросам реабилитации или абилитации инвалидов, детей-инвалидов"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5421021090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5421021090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правительства области, департамент образования области, департамент по труду и занятости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 "Обеспечение методическими материалами по вопросам реабилитации и абилитации инвалидов областных общественных организаций инвалидов и учреждений социального обслуживания населения"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5421021090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Участник: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 "Комплексный центр социального обслуживания Еврейской автономной области"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5421021090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 "Информирование населения через областные средства массовой информации о развитии системы комплексной реабилитации и абилитации инвалидов, в том числе детей-инвалидов, оказании услуг ранней помощи, создание специальных интернет-ресурсов"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5421021090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 СО "Социально-реабилитационный центр для несовершеннолетних", ОГБУ "Комплексный центр социального обслуживания Еврейской автономной области"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5421021090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"Формирование условий для повышения уровня профессионального развития и занятости, включая сопровождаемое содействие занятости инвалидов, в том числе детей-инвалидов"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5421100000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1483,20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 "Оплата обучения лиц из числа инвалидов, проходящих обучение в профессиональных образовательных организациях или образовательных организациях высшего образования по основным профессиональным образовательным программам, имеющим государственную аккредитацию"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5421121090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1233,20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233,20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5421121090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1233,20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233,20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 "Оплата проезда для прохождения профессионального обучения (переподготовки) и реабилитации инвалидов в возрасте от 18 до 45 лет и сопровождающих их лиц в образовательно-реабилитационных центрах и иных образовательных организациях, расположенных за пределами области"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5421121090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5421121090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"Формирование условий для развития системы комплексной реабилитации и абилитации инвалидов, в том числе детей-инвалидов, внедрение эффективных методик при организации сопровождаемого проживания инвалидов, оказании услуг ранней помощи"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5421200000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1145,00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1145,00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 "Обеспечение деятельности пункта проката технических средств реабилитации в ОГБУ "Комплексный центр социального обслуживания Еврейской автономной области"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Участник: ОГБУ "Комплексный центр социального обслуживания Еврейской автономной области"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 "Обеспечение участия команды инвалидов и сопровождающих их лиц, проживающих на территории области, в физкультурных мероприятиях различного уровня с выездом в другие регионы Российской Федерации"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Участник: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 "Комплексный центр социального обслуживания Еврейской автономной области"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 "Предоставление услуг службой "Социальное такси"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 "Комплексный центр социального обслуживания Еврейской автономной области", ОГБУ СО "Социально-реабилитационный центр для несовершеннолетних"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 "Внедрение новых технологий по социальной реабилитации и абилитации инвалидов, детей-инвалидов и детей с ограниченными возможностями здоровья"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 "Комплексный центр социального обслуживания Еврейской автономной области", ОГБУ СО "Социально-реабилитационный центр для несовершеннолетних"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 "Организация экскурсионных мероприятий по архитектурным и памятным местам области для инвалидов, семей с детьми-инвалидами и семей с детьми с ограниченными возможностями здоровья"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 "Комплексный центр социального обслуживания Еврейской автономной области", ОГБУ СО "Социально-реабилитационный центр для несовершеннолетних"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6 "Организация и проведение открытого областного фестиваля спорта для граждан с ограниченными возможностями здоровья "Познай себя сам" с участием граждан пожилого возраста"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физической культуре и спорту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 "Центр спортивной подготовки", ОГБУ "Комплексный центр социального обслуживания Еврейской автономной области"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7 "Организация и проведение областного фестиваля спорта для детей-инвалидов "Я в мир с надеждою смотрю" и спортивных праздников для детей, находящихся в трудной жизненной ситуации"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Участник: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 СО "Социально-реабилитационный центр для несовершеннолетних"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8 "Проведение мероприятий, посвященных Международному дню инвалида, Международному дню защиты детей, иных социальных мероприятий, а также мероприятий, посвященных празднованиям юбилейных дат общественных организаций инвалидов области"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 "Комплексный центр социального обслуживания Еврейской автономной области", ОГБУ СО "Социально-реабилитационный центр для несовершеннолетних"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9 "Проведение ежегодного мероприятия "Новогодняя елка" для детей-инвалидов, детей с ограниченными возможностями здоровья с организацией выезда Деда Мороза и Снегурочки для поздравления на дом"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Участник: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 СО "Социально-реабилитационный центр для несовершеннолетних"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10 "Организация интегрированных конкурсов и выставок творческих работ детей-инвалидов и их здоровых сверстников"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Участник: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 СО "Социально-реабилитационный центр для несовершеннолетних"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11 "Организация работы клубных объединений молодых инвалидов в возрасте от 18 до 40 лет"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Участник: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 "Комплексный центр социального обслуживания Еврейской автономной области"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5421221090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"Подготовка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5420700000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 "Организация обучения специалистов областных государственных учреждений социального обслуживания населения по программам повышения квалификации в сфере реабилитации и абилитации инвалидов, в том числе детей-инвалидов"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5420721090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Участник: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 "Комплексный центр социального обслуживания Еврейской автономной области"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5420721090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"Государственная поддержка СОНКО"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5420900000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15714,50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3142,90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3142,90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3142,90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3142,90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3142,90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 "Предоставление субсидий общественным организациям инвалидов на решение социальных вопросов"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5420921090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15714,50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3142,90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3142,90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3142,90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3142,90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3142,90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5420921090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15714,50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3142,90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3142,90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3142,90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3142,90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3142,90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27"/>
          <w:headerReference w:type="first" r:id="rId27"/>
          <w:footerReference w:type="default" r:id="rId28"/>
          <w:footerReference w:type="first" r:id="rId2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Паспорта</w:t>
      </w:r>
    </w:p>
    <w:p>
      <w:pPr>
        <w:pStyle w:val="2"/>
        <w:jc w:val="center"/>
      </w:pPr>
      <w:r>
        <w:rPr>
          <w:sz w:val="20"/>
        </w:rPr>
        <w:t xml:space="preserve">подпрограмм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1" w:tooltip="Постановление правительства ЕАО от 27.02.2024 N 85-пп &quot;О внесении изменений в государственную программу Еврейской автономной области &quot;Доступная среда в Еврейской автономной области&quot; на 2024 - 2028 годы, утвержденную постановлением правительства Еврейской автономной области от 07.12.2023 N 53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</w:t>
      </w:r>
    </w:p>
    <w:p>
      <w:pPr>
        <w:pStyle w:val="0"/>
        <w:jc w:val="center"/>
      </w:pPr>
      <w:r>
        <w:rPr>
          <w:sz w:val="20"/>
        </w:rPr>
        <w:t xml:space="preserve">от 27.02.2024 N 85-пп)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"Формирование безбарьерной среды в Еврейской автономной области" на 2024 - 2028 годы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(соисполнитель подпрограммы)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образования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физической культуре и спорту правительства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правительства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правительства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труду и занятости населения правительства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ОГБУ "МФЦ";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ОГБУ "Комплексный центр социального обслуживания Еврейской автономной области";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ОГБУ "Хинганский дом-интернат для престарелых и инвалидов";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ОГБУ СО "Социально-реабилитационный центр для несовершеннолетних";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ОГБУ "Биробиджанский психоневрологический интернат";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ОГБУ "Валдгеймский детский дом-интернат для умственно отсталых детей";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ОГОБУ "Детский дом N 2";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ОГБУК "Биробиджанская областная универсальная научная библиотека им. Шолом-Алейхема";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ОГБУК "Областной краеведческий музей";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"Центр занятости населения Еврейской автономной области";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ОГБУ ДО "Спортивная школа Еврейской автономной области";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ОГБУ ДО "Центр "МОСТ";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ОГБУЗ "Ленинская центральная районная больница"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Сроки и этапы реализации подпрограммы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2024 - 2028 годы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условий доступности приоритетных объектов и услуг в приоритетных сферах жизнедеятельности инвалидов и других МГН в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Структурные элементы подпрограммы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Комплекс процессных мероприятий "Адаптация приоритетных объектов и услуг социальной, инженерной и транспортной инфраструктур в приоритетных сферах жизнедеятельности инвалидов и других МГН для беспрепятственного доступа".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Комплекс процессных мероприятий "Обеспечение социальной интеграции в общество инвалидов, в том числе детей-инвалидов".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Комплекс процессных мероприятий "Формирование толерантного отношения к проблемам инвалидов".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Комплекс процессных мероприятий "Обеспечение реализации доступной среды"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подпрограммы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Доля доступных для инвалидов и других МГН приоритетных объектов социальной, транспортной, инженерной инфраструктур в общем количестве приоритетных объектов в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Доля приоритетных объектов, доступных для инвалидов и других МГН в сфере социальной защиты, в общем количестве приоритетных объектов в сфере социальной защиты в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Доля приоритетных объектов, доступных для инвалидов и других МГН в сфере здравоохранения, в общем количестве приоритетных объектов в сфере здравоохранения в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Доля приоритетных объектов, доступных для инвалидов и других МГН в сфере культуры, в общем количестве приоритетных объектов в сфере культуры в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Доля приоритетных объектов органов службы занятости, доступных для инвалидов и других МГН, в общем количестве объектов органов службы занятости в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Доля приоритетных объектов, доступных для инвалидов и других МГН в сфере физической культуры и спорта, в общем количестве приоритетных объектов в сфере физической культуры и спорта в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подпрограммы за счет средств областного бюджета и прогнозная оценка расходов федерального бюджета, бюджетов муниципальных образований, внебюджетных средств на реализацию целей подпрограммы, в том числе по годам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финансирования подпрограммы на 2024 - 2028 годы составляет 5822,00 тыс. рублей за счет средств областного бюджета,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- 1447,00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- 1430,20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- 981,60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- 981,60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2028 год - 981,60 тыс. рублей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"Формирование системы комплексной реабилитации и абилитации инвалидов, в том числе детей-инвалидов" на 2024 - 2028 годы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подпрограммы (соисполнитель подпрограммы)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образования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физической культуре и спорту правительства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правительства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правительства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труду и занятости населения правительства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ОГБУ "Комплексный центр социального обслуживания Еврейской автономной области";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ОГБУ СО "Социально-реабилитационный центр для несовершеннолетних";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ОГБУ "Биробиджанский психоневрологический интернат";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ОГБУ "Валдгеймский детский дом-интернат для умственно отсталых детей";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"Центр занятости населения Еврейской автономной области";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ОГБУ "Центр спортивной подготовки"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Сроки и этапы реализации подпрограммы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2024 - 2028 годы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организации комплексной реабилитации и абилитации инвалидов, в том числе детей-инвалидов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Структурные элементы подпрограммы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Комплекс процессных мероприятий "Формирование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Комплекс процессных мероприятий "Формирование условий для повышения уровня профессионального развития и занятости, включая сопровождаемое содействие занятости инвалидов, в том числе детей-инвалидов".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Комплекс процессных мероприятий "Формирование условий для развития системы комплексной реабилитации и абилитации инвалидов, в том числе детей-инвалидов, внедрение эффективных методик при организации сопровождаемого проживания инвалидов, оказании услуг ранней помощи".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Комплекс процессных мероприятий "Подготовка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Комплекс процессных мероприятий "Государственная поддержка СОНКО"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подпрограммы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Доля инвалидов, получивших реабилитационные и абилитационные услуги, в общей численности инвалидов.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Доля инвалидов и детей-инвалидов, систематически занимающихся физической культурой и спортом, творчеством, в общей численности указанной категории населения.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Темп роста или снижения численности инвалидов, принятых на обучение по образовательным программам среднего профессионального образования (по отношению к значению показателя предыдущего года).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Доля студентов из числа инвалидов, обучающихся по образовательным программам среднего профессионального образования, выбывших по причине академической неуспеваемости.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Доля инвалидов, воспользовавшихся специализированными транспортными услугами, в общей численности инвалидов в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Доля инвалидов и детей-инвалидов, получивших услуги по отдыху и оздоровлению, в общей численности указанной категории населения.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Количество специалистов, прошедших обучение и повышение квалификации по вопросам реабилитации и социальной интеграции инвалидов.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Количество СОНКО, осуществляющих свою деятельность в части решения социальных проблем инвалидов, детей-инвалидов, получающих государственную поддержку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подпрограммы за счет средств областного бюджета и прогнозная оценка расходов федерального бюджета, бюджетов муниципальных образований, внебюджетных средств на реализацию целей подпрограммы, в том числе по годам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финансирования подпрограммы на 2024 - 2028 годы составляет 22407,70 тыс. рублей за счет средств областного бюджета,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- 4651,10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- 4667,90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- 4362,90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- 4362,90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2028 год - 4362,90 тыс. рублей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Сведения о методике расчета показателей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1"/>
        <w:gridCol w:w="1701"/>
        <w:gridCol w:w="1312"/>
        <w:gridCol w:w="1304"/>
        <w:gridCol w:w="2268"/>
        <w:gridCol w:w="1757"/>
        <w:gridCol w:w="1701"/>
        <w:gridCol w:w="1361"/>
      </w:tblGrid>
      <w:tr>
        <w:tc>
          <w:tcPr>
            <w:tcW w:w="4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показателя (по </w:t>
            </w:r>
            <w:hyperlink w:history="0" r:id="rId3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Алгоритм формирования (формула) и методологические пояснения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сбор данных по показателю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данных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представления годовой отчетной информации</w:t>
            </w:r>
          </w:p>
        </w:tc>
      </w:tr>
      <w:tr>
        <w:tc>
          <w:tcPr>
            <w:tcW w:w="4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4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доступных для инвалидов и других МГН приоритетных объектов социальной, транспортной, инженерной инфраструктур в общем количестве приоритетных объектов в области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 / В x 100 процентов,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 - количество доступных для инвалидов и других МГН приоритетных объектов социальной, транспортной, инженерной инфраструктур;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- количество приоритетных объектов социальной, транспортной, инженерной инфраструктур в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департамента социальной защиты населения правительства области, департамента образования области, департамента по физической культуре и спорту правительства области, департамента здравоохранения правительства области, департамента культуры правительства области, департамента по труду и занятости населения правительства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января года, следующего за отчетным</w:t>
            </w:r>
          </w:p>
        </w:tc>
      </w:tr>
      <w:tr>
        <w:tc>
          <w:tcPr>
            <w:tcW w:w="4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приоритетных объектов, доступных для инвалидов и других МГН в сфере социальной защиты, в общем количестве приоритетных объектов в сфере социальной защиты в области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 / В x 100 процентов,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 - количество доступных для инвалидов и других МГН приоритетных объектов в сфере социальной защиты в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- количество приоритетных объектов в сфере социальной защиты в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департамента социальной защиты населения правительства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января года, следующего за отчетным</w:t>
            </w:r>
          </w:p>
        </w:tc>
      </w:tr>
      <w:tr>
        <w:tc>
          <w:tcPr>
            <w:tcW w:w="4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приоритетных объектов, доступных для инвалидов и других МГН в сфере здравоохранения, в общем количестве приоритетных объектов в сфере здравоохранения в области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 / В x 100 процентов,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 - количество доступных для инвалидов и других МГН приоритетных объектов в сфере здравоохранения в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- количество приоритетных объектов в сфере здравоохранения в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здравоохранения правительства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департамента здравоохранения правительства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января года, следующего за отчетным</w:t>
            </w:r>
          </w:p>
        </w:tc>
      </w:tr>
      <w:tr>
        <w:tc>
          <w:tcPr>
            <w:tcW w:w="4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приоритетных объектов, доступных для инвалидов и других МГН в сфере культуры, в общем количестве приоритетных объектов в сфере культуры в области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 / В x 100 процентов,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 - количество доступных для инвалидов и других МГН приоритетных объектов в сфере культуры в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- количество приоритетных объектов в сфере культуры в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культуры правительства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департамента культуры правительства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января года, следующего за отчетным</w:t>
            </w:r>
          </w:p>
        </w:tc>
      </w:tr>
      <w:tr>
        <w:tc>
          <w:tcPr>
            <w:tcW w:w="4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приоритетных объектов органов службы занятости, доступных для инвалидов и других МГН, в общем количестве объектов органов службы занятости в области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 / В x 100 процентов,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 - количество доступных для инвалидов и других МГН приоритетных объектов органов службы занятости в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- количество приоритетных объектов органов службы занятости в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по труду и занятости населения правительства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департамента по труду и занятости населения правительства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января года, следующего за отчетным</w:t>
            </w:r>
          </w:p>
        </w:tc>
      </w:tr>
      <w:tr>
        <w:tc>
          <w:tcPr>
            <w:tcW w:w="4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приоритетных объектов, доступных для инвалидов и других МГН в сфере физической культуры и спорта, в общем количестве приоритетных объектов в сфере физической культуры и спорта в области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 / В x 100 процентов,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 - количество доступных для инвалидов и других МГН приоритетных объектов в сфере физической культуры и спорта в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- количество приоритетных объектов в сфере физической культуры и спорта в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по физической культуре и спорту правительства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департамента по физической культуре и спорту правительства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января года, следующего за отчетным</w:t>
            </w:r>
          </w:p>
        </w:tc>
      </w:tr>
      <w:tr>
        <w:tc>
          <w:tcPr>
            <w:tcW w:w="4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области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 / В x 100 процентов,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 - количество образовательных организаций, в которых созданы условия для получения детьми-инвалидами качественного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- количество образовательных организаций в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департамента образования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января года, следующего за отчетным</w:t>
            </w:r>
          </w:p>
        </w:tc>
      </w:tr>
      <w:tr>
        <w:tc>
          <w:tcPr>
            <w:tcW w:w="4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получивших реабилитационные и абилитационные услуги, в общей численности инвалидов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 x В / 100 процентов,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 - количество инвалидов, получивших реабилитационные и абилитационные услуги;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- общее количество инвалидов, проживающих на территории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Анализ отчетных данных учреждений здравоохранения, образования, социальной защиты населения, службы занятости, культуры и спорта, предоставляющих государственные гарантии инвалидам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января года, следующего за отчетным</w:t>
            </w:r>
          </w:p>
        </w:tc>
      </w:tr>
      <w:tr>
        <w:tc>
          <w:tcPr>
            <w:tcW w:w="4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и детей-инвалидов, систематически занимающихся физической культурой и спортом, творчеством, в общей численности указанной категории населения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/ А x 100 процентов,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 - общее количество инвалидов и детей-инвалидов;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- количество инвалидов и детей-инвалидов, привлеченных к социально значимым мероприятиям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Анализ отчетных данных учреждений здравоохранения, образования, социальной защиты населения, службы занятости, культуры и спорта, предоставляющих государственные гарантии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января года, следующего за отчетным</w:t>
            </w:r>
          </w:p>
        </w:tc>
      </w:tr>
      <w:tr>
        <w:tc>
          <w:tcPr>
            <w:tcW w:w="4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Темп роста или снижения численности инвалидов, принятых на обучение по образовательным программам среднего профессионального образования (по отношению к значению показателя предыдущего года)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 / В x 100 процентов,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 - число инвалидов, принятых на обучение по программам среднего профессионального образования в текущем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- число инвалидов, принятых на обучение по программам среднего профессионального образования в предыдущем году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департамента образования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января года, следующего за отчетным</w:t>
            </w:r>
          </w:p>
        </w:tc>
      </w:tr>
      <w:tr>
        <w:tc>
          <w:tcPr>
            <w:tcW w:w="4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студентов из числа инвалидов, обучающихся по образовательным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 / В x 100 процентов,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 - количество студентов из числа инвалидов, обучающихся по образовательным программам среднего профессионального образования, выбывших по причине академической неуспеваемости в текущем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- количество студентов из числа инвалидов, обучающихся по образовательным программам среднего профессионального образования в текущем году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департамента образования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января года, следующего за отчетным</w:t>
            </w:r>
          </w:p>
        </w:tc>
      </w:tr>
      <w:tr>
        <w:tc>
          <w:tcPr>
            <w:tcW w:w="4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воспользовавшихся специализированными транспортными услугами, в общей численности инвалидов в области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/ А x 100 процентов,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 - общее количество инвалидов и детей-инвалидов, проживающих на территории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- количество инвалидов и детей-инвалидов, воспользовавшихся услугами службы "Социальное такси"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Анализ отчетных данных учреждений социальной защиты населения, предоставляющих государственные гарантии инвалидам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января года, следующего за отчетным</w:t>
            </w:r>
          </w:p>
        </w:tc>
      </w:tr>
      <w:tr>
        <w:tc>
          <w:tcPr>
            <w:tcW w:w="4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и детей-инвалидов, получивших услуги по отдыху и оздоровлению, в общей численности указанной категории населения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/ А x 100 процентов,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 - общее количество инвалидов и детей-инвалидов, проживающих на территории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- количество инвалидов и детей-инвалидов, привлеченных к организованным досуговым занятиям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Анализ отчетных данных учреждений здравоохранения, образования, социальной защиты населения, службы занятости, культуры и спорта, предоставляющих государственные гарантии инвалидам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января года, следующего за отчетным</w:t>
            </w:r>
          </w:p>
        </w:tc>
      </w:tr>
      <w:tr>
        <w:tc>
          <w:tcPr>
            <w:tcW w:w="4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специалистов, прошедших обучение и повышение квалификации по вопросам реабилитации и социальной интеграции инвалидов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/ А x 100 процентов,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 - общее количество специалистов, занятых в сфере реабилитации и социальной интеграции инвалидов;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- количество специалистов, прошедших обучение и повышение квалификации по вопросам реабилитации и социальной интеграции инвалидов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Анализ отчетных данных учреждений здравоохранения, образования, социальной защиты населения, службы занятости, культуры и спорта, предоставляющих государственные гарантии инвалидам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января года, следующего за отчетным</w:t>
            </w:r>
          </w:p>
        </w:tc>
      </w:tr>
      <w:tr>
        <w:tc>
          <w:tcPr>
            <w:tcW w:w="4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СОНКО, осуществляющих свою деятельность в части решения социальных проблем инвалидов, детей-инвалидов, получающих государственную поддержку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характеризует уровень охвата СОНКО, осуществляющих свою деятельность в части решения социальных проблем инвалидов, детей-инвалидов, мерами государственной поддержки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департамента социальной защиты населения правительства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января года, следующего за отчетным</w:t>
            </w:r>
          </w:p>
        </w:tc>
      </w:tr>
    </w:tbl>
    <w:p>
      <w:pPr>
        <w:sectPr>
          <w:headerReference w:type="default" r:id="rId27"/>
          <w:headerReference w:type="first" r:id="rId27"/>
          <w:footerReference w:type="default" r:id="rId28"/>
          <w:footerReference w:type="first" r:id="rId2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План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 2024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365"/>
        <w:gridCol w:w="1871"/>
        <w:gridCol w:w="232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 государственной программы, мероприятия, контрольные точки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достижения контрольной точки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"Адаптация приоритетных объектов и услуг социальной, инженерной и транспортной инфраструктур в приоритетных сферах жизнедеятельности инвалидов и других МГН для беспрепятственного доступа"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области, департамент здравоохранения правительства области, департамент культуры правительства области, департамент по труду и занятости населения правительства области, департамент по физической культуре и спорту правительства области, департамент образования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областных государственных учреждениях социального обслуживания, здравоохранения, культуры, службы занятости, физической культуры и спорта,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доступа инвалидов по слуху, по зрению и других МГН, в том числе приспособление входных групп, лестниц, пандусных съездов, путей движения внутри зданий, санитарно-гигиенических помещений, оснащение зданий и сооружений специализированными табло, тактильными и визуальными указателями движения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области, департамент здравоохранения правительства области, департамент культуры правительства области, департамент по труду и занятости населения правительства области, департамент по физической культуре и спорту правительства области, департамент образования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областных государственных учреждениях социального обслуживания, здравоохранения, культуры, службы занятости, физической культуры и спорта,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созданы условия для доступа инвалидов по слуху, по зрению и других МГН, в том числе осуществлено приспособление входных групп, лестниц, пандусных съездов, путей движения внутри зданий, санитарно-гигиенических помещений, оснащение зданий и сооружений специализированными табло, тактильными и визуальными указателями движения (по одному объекту)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"Обеспечение реализации доступной среды"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доступности и качества реабилитационных услуг (развитие системы реабилитации и социальной интеграции инвалидов) в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проектно-сметной документации с целью проведения работ по приспособлению входных групп, лестниц, пандусных съездов, санитарно-гигиенических помещений областных государственных учреждений социального обслуживания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Разработан 1 комплект проектно-сметной документации для проведения работ по приспособлению входных групп, лестниц, пандусных съездов, санитарно-гигиенических помещений областных государственных учреждений социального обслуживания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"Государственная поддержка СОНКО"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содействия общественным организациям, осуществляющим свою деятельность в части решения социальных проблем инвалидов, детей-инвалидов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общественным организациям инвалидов на решение социальных вопросов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Предоставлена субсидия 2 общественным организациям инвалидов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 2025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365"/>
        <w:gridCol w:w="1871"/>
        <w:gridCol w:w="232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 государственной программы, мероприятия, контрольные точки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достижения контрольной точки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"Адаптация приоритетных объектов и услуг социальной, инженерной и транспортной инфраструктур в приоритетных сферах жизнедеятельности инвалидов и других МГН для беспрепятственного доступа"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области, департамент здравоохранения правительства области, департамент культуры правительства области, департамент по труду и занятости населения правительства области, департамент по физической культуре и спорту правительства области, департамент образования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областных государственных учреждениях социального обслуживания, здравоохранения, культуры, службы занятости, физической культуры и спорта,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доступа инвалидов по слуху, по зрению и других МГН, в том числе приспособление входных групп, лестниц, пандусных съездов, путей движения внутри зданий, санитарно-гигиенических помещений, оснащение зданий и сооружений специализированными табло, тактильными и визуальными указателями движения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области, департамент здравоохранения правительства области, департамент культуры правительства области, департамент по труду и занятости населения правительства области, департамент по физической культуре и спорту правительства области, департамент образования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областных государственных учреждениях социального обслуживания, здравоохранения, культуры, службы занятости, физической культуры и спорта,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созданы условия для доступа инвалидов по слуху, по зрению и других МГН, в том числе осуществлено приспособление входных групп, лестниц, пандусных съездов, путей движения внутри зданий, санитарно-гигиенических помещений, оснащение зданий и сооружений специализированными табло, тактильными и визуальными указателями движения (по одному объекту)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"Обеспечение реализации доступной среды"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доступности и качества реабилитационных услуг (развитие системы реабилитации и социальной интеграции инвалидов) в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проектно-сметной документации с целью проведения работ по приспособлению входных групп, лестниц, пандусных съездов, санитарно-гигиенических помещений областных государственных учреждений социального обслуживания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Разработан 1 комплект проектно-сметной документации для проведения работ по приспособлению входных групп, лестниц, пандусных съездов, санитарно-гигиенических помещений областных государственных учреждений социального обслуживания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"Государственная поддержка СОНКО"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содействия общественным организациям, осуществляющим свою деятельность в части решения социальных проблем инвалидов, детей-инвалидов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общественным организациям инвалидов на решение социальных вопросов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Предоставлена субсидия 2 общественным организациям инвалидов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 2026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365"/>
        <w:gridCol w:w="1871"/>
        <w:gridCol w:w="232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 государственной программы, мероприятия, контрольные точки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достижения контрольной точки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"Адаптация приоритетных объектов и услуг социальной, инженерной и транспортной инфраструктур в приоритетных сферах жизнедеятельности инвалидов и других МГН для беспрепятственного доступа"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области, департамент здравоохранения правительства области, департамент культуры правительства области, департамент по труду и занятости населения правительства области, департамент по физической культуре и спорту правительства области, департамент образования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областных государственных учреждениях социального обслуживания, здравоохранения, культуры, службы занятости, физической культуры и спорта,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доступа инвалидов по слуху, по зрению и других МГН, в том числе приспособление входных групп, лестниц, пандусных съездов, путей движения внутри зданий, санитарно-гигиенических помещений, оснащение зданий и сооружений специализированными табло, тактильными и визуальными указателями движения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области, департамент здравоохранения правительства области, департамент культуры правительства области, департамент по труду и занятости населения правительства области, департамент по физической культуре и спорту правительства области, департамент образования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областных государственных учреждениях социального обслуживания, здравоохранения, культуры, службы занятости, физической культуры и спорта,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созданы условия для доступа инвалидов по слуху, по зрению и других МГН, в том числе осуществлено приспособление входных групп, лестниц, пандусных съездов, путей движения внутри зданий, санитарно-гигиенических помещений, оснащение зданий и сооружений специализированными табло, тактильными и визуальными указателями движения (по одному объекту)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"Обеспечение реализации доступной среды"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доступности и качества реабилитационных услуг (развитие системы реабилитации и социальной интеграции инвалидов) в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проектно-сметной документации с целью проведения работ по приспособлению входных групп, лестниц, пандусных съездов, санитарно-гигиенических помещений областных государственных учреждений социального обслуживания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Разработан 1 комплект проектно-сметной документации для проведения работ по приспособлению входных групп, лестниц, пандусных съездов, санитарно-гигиенических помещений областных государственных учреждений социального обслуживания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"Государственная поддержка СОНКО"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содействия общественным организациям, осуществляющим свою деятельность в части решения социальных проблем инвалидов, детей-инвалидов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общественным организациям инвалидов на решение социальных вопросов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Предоставлена субсидия 2 общественным организациям инвалидов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 2027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365"/>
        <w:gridCol w:w="1871"/>
        <w:gridCol w:w="232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 государственной программы, мероприятия, контрольные точки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достижения контрольной точки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"Адаптация приоритетных объектов и услуг социальной, инженерной и транспортной инфраструктур в приоритетных сферах жизнедеятельности инвалидов и других МГН для беспрепятственного доступа"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области, департамент здравоохранения правительства области, департамент культуры правительства области, департамент по труду и занятости населения правительства области, департамент по физической культуре и спорту правительства области, департамент образования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областных государственных учреждениях социального обслуживания, здравоохранения, культуры, службы занятости, физической культуры и спорта,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доступа инвалидов по слуху, по зрению и других МГН, в том числе приспособление входных групп, лестниц, пандусных съездов, путей движения внутри зданий, санитарно-гигиенических помещений, оснащение зданий и сооружений специализированными табло, тактильными и визуальными указателями движения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области, департамент здравоохранения правительства области, департамент культуры правительства области, департамент по труду и занятости населения правительства области, департамент по физической культуре и спорту правительства области, департамент образования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областных государственных учреждениях социального обслуживания, здравоохранения, культуры, службы занятости, физической культуры и спорта,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созданы условия для доступа инвалидов по слуху, по зрению и других МГН, в том числе осуществлено приспособление входных групп, лестниц, пандусных съездов, путей движения внутри зданий, санитарно-гигиенических помещений, оснащение зданий и сооружений специализированными табло, тактильными и визуальными указателями движения (по одному объекту)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31.12.2027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"Обеспечение реализации доступной среды"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доступности и качества реабилитационных услуг (развитие системы реабилитации и социальной интеграции инвалидов) в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проектно-сметной документации с целью проведения работ по приспособлению входных групп, лестниц, пандусных съездов, санитарно-гигиенических помещений областных государственных учреждений социального обслуживания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Разработан 1 комплект проектно-сметной документации для проведения работ по приспособлению входных групп, лестниц, пандусных съездов, санитарно-гигиенических помещений областных государственных учреждений социального обслуживания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31.12.2027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"Государственная поддержка СОНКО"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содействия общественным организациям, осуществляющим свою деятельность в части решения социальных проблем инвалидов, детей-инвалидов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общественным организациям инвалидов на решение социальных вопросов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Предоставлена субсидия 2 общественным организациям инвалидов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31.12.2027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 2028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365"/>
        <w:gridCol w:w="1871"/>
        <w:gridCol w:w="232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 государственной программы, мероприятия, контрольные точки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достижения контрольной точки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"Адаптация приоритетных объектов и услуг социальной, инженерной и транспортной инфраструктур в приоритетных сферах жизнедеятельности инвалидов и других МГН для беспрепятственного доступа"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области, департамент здравоохранения правительства области, департамент культуры правительства области, департамент по труду и занятости населения правительства области, департамент по физической культуре и спорту правительства области, департамент образования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областных государственных учреждениях социального обслуживания, здравоохранения, культуры, службы занятости, физической культуры и спорта,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доступа инвалидов по слуху, по зрению и других МГН, в том числе приспособление входных групп, лестниц, пандусных съездов, путей движения внутри зданий, санитарно-гигиенических помещений, оснащение зданий и сооружений специализированными табло, тактильными и визуальными указателями движения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области, департамент здравоохранения правительства области, департамент культуры правительства области, департамент по труду и занятости населения правительства области, департамент по физической культуре и спорту правительства области, департамент образования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областных государственных учреждениях социального обслуживания, здравоохранения, культуры, службы занятости, физической культуры и спорта,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созданы условия для доступа инвалидов по слуху, по зрению и других МГН, в том числе осуществлено приспособление входных групп, лестниц, пандусных съездов, путей движения внутри зданий, санитарно-гигиенических помещений, оснащение зданий и сооружений специализированными табло, тактильными и визуальными указателями движения (по одному объекту)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31.12.2028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"Обеспечение реализации доступной среды"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доступности и качества реабилитационных услуг (развитие системы реабилитации и социальной интеграции инвалидов) в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проектно-сметной документации с целью проведения работ по приспособлению входных групп, лестниц, пандусных съездов, санитарно-гигиенических помещений областных государственных учреждений социального обслуживания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Разработан 1 комплект проектно-сметной документации для проведения работ по приспособлению входных групп, лестниц, пандусных съездов, санитарно-гигиенических помещений областных государственных учреждений социального обслуживания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31.12.2028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"Государственная поддержка СОНКО"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содействия общественным организациям, осуществляющим свою деятельность в части решения социальных проблем инвалидов, детей-инвалидов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общественным организациям инвалидов на решение социальных вопросов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правительства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Предоставлена субсидия 2 общественным организациям инвалидов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31.12.2028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ЕАО от 07.12.2023 N 531-пп</w:t>
            <w:br/>
            <w:t>(ред. от 27.02.2024)</w:t>
            <w:br/>
            <w:t>"Об утверждении государственной программы Ев...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ЕАО от 07.12.2023 N 531-пп</w:t>
            <w:br/>
            <w:t>(ред. от 27.02.2024)</w:t>
            <w:br/>
            <w:t>"Об утверждении государственной программы Ев...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26&amp;n=86349&amp;dst=100006" TargetMode = "External"/>
	<Relationship Id="rId8" Type="http://schemas.openxmlformats.org/officeDocument/2006/relationships/hyperlink" Target="https://login.consultant.ru/link/?req=doc&amp;base=RLAW426&amp;n=86555&amp;dst=100006" TargetMode = "External"/>
	<Relationship Id="rId9" Type="http://schemas.openxmlformats.org/officeDocument/2006/relationships/hyperlink" Target="https://login.consultant.ru/link/?req=doc&amp;base=RLAW426&amp;n=86658&amp;dst=100306" TargetMode = "External"/>
	<Relationship Id="rId10" Type="http://schemas.openxmlformats.org/officeDocument/2006/relationships/hyperlink" Target="https://login.consultant.ru/link/?req=doc&amp;base=RLAW426&amp;n=84553&amp;dst=100064" TargetMode = "External"/>
	<Relationship Id="rId11" Type="http://schemas.openxmlformats.org/officeDocument/2006/relationships/hyperlink" Target="https://login.consultant.ru/link/?req=doc&amp;base=RLAW426&amp;n=85637" TargetMode = "External"/>
	<Relationship Id="rId12" Type="http://schemas.openxmlformats.org/officeDocument/2006/relationships/hyperlink" Target="https://login.consultant.ru/link/?req=doc&amp;base=RLAW426&amp;n=81911" TargetMode = "External"/>
	<Relationship Id="rId13" Type="http://schemas.openxmlformats.org/officeDocument/2006/relationships/hyperlink" Target="https://login.consultant.ru/link/?req=doc&amp;base=RLAW426&amp;n=83609" TargetMode = "External"/>
	<Relationship Id="rId14" Type="http://schemas.openxmlformats.org/officeDocument/2006/relationships/hyperlink" Target="https://login.consultant.ru/link/?req=doc&amp;base=RLAW426&amp;n=84808" TargetMode = "External"/>
	<Relationship Id="rId15" Type="http://schemas.openxmlformats.org/officeDocument/2006/relationships/hyperlink" Target="https://login.consultant.ru/link/?req=doc&amp;base=RLAW426&amp;n=86349&amp;dst=100006" TargetMode = "External"/>
	<Relationship Id="rId16" Type="http://schemas.openxmlformats.org/officeDocument/2006/relationships/hyperlink" Target="https://login.consultant.ru/link/?req=doc&amp;base=RLAW426&amp;n=86555&amp;dst=100006" TargetMode = "External"/>
	<Relationship Id="rId17" Type="http://schemas.openxmlformats.org/officeDocument/2006/relationships/hyperlink" Target="https://login.consultant.ru/link/?req=doc&amp;base=LAW&amp;n=464193&amp;dst=526" TargetMode = "External"/>
	<Relationship Id="rId18" Type="http://schemas.openxmlformats.org/officeDocument/2006/relationships/hyperlink" Target="https://login.consultant.ru/link/?req=doc&amp;base=LAW&amp;n=446531&amp;dst=100009" TargetMode = "External"/>
	<Relationship Id="rId19" Type="http://schemas.openxmlformats.org/officeDocument/2006/relationships/hyperlink" Target="https://login.consultant.ru/link/?req=doc&amp;base=LAW&amp;n=357927" TargetMode = "External"/>
	<Relationship Id="rId20" Type="http://schemas.openxmlformats.org/officeDocument/2006/relationships/hyperlink" Target="https://login.consultant.ru/link/?req=doc&amp;base=RLAW426&amp;n=81134&amp;dst=100016" TargetMode = "External"/>
	<Relationship Id="rId21" Type="http://schemas.openxmlformats.org/officeDocument/2006/relationships/hyperlink" Target="https://login.consultant.ru/link/?req=doc&amp;base=RLAW426&amp;n=72902&amp;dst=100177" TargetMode = "External"/>
	<Relationship Id="rId22" Type="http://schemas.openxmlformats.org/officeDocument/2006/relationships/hyperlink" Target="https://login.consultant.ru/link/?req=doc&amp;base=LAW&amp;n=357927&amp;dst=100008" TargetMode = "External"/>
	<Relationship Id="rId23" Type="http://schemas.openxmlformats.org/officeDocument/2006/relationships/hyperlink" Target="https://login.consultant.ru/link/?req=doc&amp;base=LAW&amp;n=357927&amp;dst=100016" TargetMode = "External"/>
	<Relationship Id="rId24" Type="http://schemas.openxmlformats.org/officeDocument/2006/relationships/hyperlink" Target="https://login.consultant.ru/link/?req=doc&amp;base=LAW&amp;n=357927&amp;dst=100018" TargetMode = "External"/>
	<Relationship Id="rId25" Type="http://schemas.openxmlformats.org/officeDocument/2006/relationships/hyperlink" Target="https://login.consultant.ru/link/?req=doc&amp;base=RLAW426&amp;n=86349&amp;dst=100008" TargetMode = "External"/>
	<Relationship Id="rId26" Type="http://schemas.openxmlformats.org/officeDocument/2006/relationships/hyperlink" Target="https://login.consultant.ru/link/?req=doc&amp;base=RLAW426&amp;n=86555&amp;dst=100008" TargetMode = "External"/>
	<Relationship Id="rId27" Type="http://schemas.openxmlformats.org/officeDocument/2006/relationships/header" Target="header2.xml"/>
	<Relationship Id="rId28" Type="http://schemas.openxmlformats.org/officeDocument/2006/relationships/footer" Target="footer2.xml"/>
	<Relationship Id="rId29" Type="http://schemas.openxmlformats.org/officeDocument/2006/relationships/hyperlink" Target="https://login.consultant.ru/link/?req=doc&amp;base=LAW&amp;n=441135" TargetMode = "External"/>
	<Relationship Id="rId30" Type="http://schemas.openxmlformats.org/officeDocument/2006/relationships/hyperlink" Target="https://login.consultant.ru/link/?req=doc&amp;base=RLAW426&amp;n=86555&amp;dst=100045" TargetMode = "External"/>
	<Relationship Id="rId31" Type="http://schemas.openxmlformats.org/officeDocument/2006/relationships/hyperlink" Target="https://login.consultant.ru/link/?req=doc&amp;base=RLAW426&amp;n=86555&amp;dst=100276" TargetMode = "External"/>
	<Relationship Id="rId32" Type="http://schemas.openxmlformats.org/officeDocument/2006/relationships/hyperlink" Target="https://login.consultant.ru/link/?req=doc&amp;base=LAW&amp;n=44113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ЕАО от 07.12.2023 N 531-пп
(ред. от 27.02.2024)
"Об утверждении государственной программы Еврейской автономной области "Доступная среда в Еврейской автономной области" на 2024 - 2028 годы"</dc:title>
  <dcterms:created xsi:type="dcterms:W3CDTF">2024-06-02T07:22:23Z</dcterms:created>
</cp:coreProperties>
</file>