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Распоряжение губернатора ЕАО от 29.07.2016 N 291-рг</w:t>
              <w:br/>
              <w:t xml:space="preserve">(ред. от 11.04.2025)</w:t>
              <w:br/>
              <w:t xml:space="preserve">"О Координационном совете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населению"</w:t>
              <w:br/>
              <w:t xml:space="preserve">(вместе с "Положением о Координационном совете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ЕВРЕЙСКОЙ АВТОНОМНОЙ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29 июля 2016 г. N 291-рг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КООРДИНАЦИОННОМ СОВЕТЕ ПО ОРГАНИЗАЦИИ ДОСТУПА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ОРГАНИЗАЦИЙ, ОСУЩЕСТВЛЯЮЩИХ</w:t>
      </w:r>
    </w:p>
    <w:p>
      <w:pPr>
        <w:pStyle w:val="2"/>
        <w:jc w:val="center"/>
      </w:pPr>
      <w:r>
        <w:rPr>
          <w:sz w:val="20"/>
        </w:rPr>
        <w:t xml:space="preserve">ДЕЯТЕЛЬНОСТЬ В СОЦИАЛЬНОЙ СФЕРЕ, К БЮДЖЕТНЫМ СРЕДСТВАМ,</w:t>
      </w:r>
    </w:p>
    <w:p>
      <w:pPr>
        <w:pStyle w:val="2"/>
        <w:jc w:val="center"/>
      </w:pPr>
      <w:r>
        <w:rPr>
          <w:sz w:val="20"/>
        </w:rPr>
        <w:t xml:space="preserve">ВЫДЕЛЯЕМЫМ НА ПРЕДОСТАВЛЕНИЕ СОЦИАЛЬНЫХ УСЛУГ НАСЕЛЕНИЮ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губернатора ЕАО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26.06.2017 </w:t>
            </w:r>
            <w:hyperlink w:history="0" r:id="rId7" w:tooltip="Распоряжение губернатора ЕАО от 26.06.2017 N 226-рг &quot;О внесении изменений в состав Координационного совета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, утвержденный распоряжением губернатора Еврейской автономной области от 29.07.2016 N 291-рг &quot;О Координационном совете по организации доступа социально ориентированных некоммерческих организаций, осущес {КонсультантПлюс}">
              <w:r>
                <w:rPr>
                  <w:sz w:val="20"/>
                  <w:color w:val="0000ff"/>
                </w:rPr>
                <w:t xml:space="preserve">N 226-рг</w:t>
              </w:r>
            </w:hyperlink>
            <w:r>
              <w:rPr>
                <w:sz w:val="20"/>
                <w:color w:val="392c69"/>
              </w:rPr>
              <w:t xml:space="preserve">, от 11.05.2018 </w:t>
            </w:r>
            <w:hyperlink w:history="0" r:id="rId8" w:tooltip="Распоряжение губернатора ЕАО от 11.05.2018 N 211-рг &quot;О внесении изменения в состав Координационного совета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, утвержденный распоряжением губернатора Еврейской автономной области от 29.07.2016 N 291-рг &quot;О Координационном совете по организации доступа социально ориентированных некоммерческих организаций, осущес {КонсультантПлюс}">
              <w:r>
                <w:rPr>
                  <w:sz w:val="20"/>
                  <w:color w:val="0000ff"/>
                </w:rPr>
                <w:t xml:space="preserve">N 211-рг</w:t>
              </w:r>
            </w:hyperlink>
            <w:r>
              <w:rPr>
                <w:sz w:val="20"/>
                <w:color w:val="392c69"/>
              </w:rPr>
              <w:t xml:space="preserve">, от 11.04.2025 </w:t>
            </w:r>
            <w:hyperlink w:history="0" r:id="rId9" w:tooltip="Распоряжение губернатора ЕАО от 11.04.2025 N 111-рг &quot;О внесении изменений в распоряжение губернатора Еврейской автономной области от 29.07.2016 N 291-рг &quot;О Координационном совете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&quot; {КонсультантПлюс}">
              <w:r>
                <w:rPr>
                  <w:sz w:val="20"/>
                  <w:color w:val="0000ff"/>
                </w:rPr>
                <w:t xml:space="preserve">N 111-рг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Письмом Министерства труда и социальной защиты Российской Федерации от 02.06.2016 N 12-0/140/П-3392: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Координационный совет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</w:t>
      </w:r>
      <w:hyperlink w:history="0" w:anchor="P3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Координационном совете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</w:t>
      </w:r>
      <w:hyperlink w:history="0" w:anchor="P78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Координационного совета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выполнением настоящего распоряжения возложить на заместителя председателя правительства Еврейской автономной области по социальной политике.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Настоящее распоряжение вступает в силу со дня его подписания.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А.Б.ЛЕВИНТАЛЬ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распоряжением губернатора</w:t>
      </w:r>
    </w:p>
    <w:p>
      <w:pPr>
        <w:pStyle w:val="0"/>
        <w:jc w:val="right"/>
      </w:pPr>
      <w:r>
        <w:rPr>
          <w:sz w:val="20"/>
        </w:rPr>
        <w:t xml:space="preserve">Еврейской автономной области</w:t>
      </w:r>
    </w:p>
    <w:p>
      <w:pPr>
        <w:pStyle w:val="0"/>
        <w:jc w:val="right"/>
      </w:pPr>
      <w:r>
        <w:rPr>
          <w:sz w:val="20"/>
        </w:rPr>
        <w:t xml:space="preserve">от 29.07.2016 N 291-рг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КООРДИНАЦИОННОМ СОВЕТЕ ПО ОРГАНИЗАЦИИ ДОСТУПА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ОРГАНИЗАЦИЙ, ОСУЩЕСТВЛЯЮЩИХ</w:t>
      </w:r>
    </w:p>
    <w:p>
      <w:pPr>
        <w:pStyle w:val="2"/>
        <w:jc w:val="center"/>
      </w:pPr>
      <w:r>
        <w:rPr>
          <w:sz w:val="20"/>
        </w:rPr>
        <w:t xml:space="preserve">ДЕЯТЕЛЬНОСТЬ В СОЦИАЛЬНОЙ СФЕРЕ, К БЮДЖЕТНЫМ СРЕДСТВАМ,</w:t>
      </w:r>
    </w:p>
    <w:p>
      <w:pPr>
        <w:pStyle w:val="2"/>
        <w:jc w:val="center"/>
      </w:pPr>
      <w:r>
        <w:rPr>
          <w:sz w:val="20"/>
        </w:rPr>
        <w:t xml:space="preserve">ВЫДЕЛЯЕМЫМ НА ПРЕДОСТАВЛЕНИЕ СОЦИАЛЬНЫХ УСЛУГ НАСЕЛЕНИЮ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0" w:tooltip="Распоряжение губернатора ЕАО от 11.04.2025 N 111-рг &quot;О внесении изменений в распоряжение губернатора Еврейской автономной области от 29.07.2016 N 291-рг &quot;О Координационном совете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губернатора ЕАО от 11.04.2025 N 111-рг)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Координационный совет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 (далее - Координационный совет), является совещательным органом, образованным в целях: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выявления и учета социально ориентированных некоммерческих организаций, осуществляющих деятельность в социальной сфере;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расширения спроса со стороны Еврейской автономной области на социальные услуги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создания условий для расширения спектра применения наиболее эффективных социальных услуг, предоставляемых социально ориентированными некоммерческими организациями;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создания равных условий доступа социально ориентированных некоммерческих организаций, осуществляющих деятельность в социальной сфере, к предоставлению населению Еврейской автономной области услуг в социальной сфере;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координации деятельности органов исполнительной власти Еврейской автономной области, формируемых правительством Еврейской автономной области, и органов местного самоуправления муниципальных образований Еврейской автономной области по обеспечению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населению, исходя из целесообразности доведения им до 10 процентов средств, предусмотренных на реализацию соответствующих программ Еврейской автономной области и муниципальных образований Еврейской автономной области путем расширения практики использования существующих механизмов бюджетного финансирования социальных услуг.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своей деятельности Координационный совет руководствуется </w:t>
      </w:r>
      <w:hyperlink w:history="0"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 и иными нормативными правовыми актами Российской Федерации, </w:t>
      </w:r>
      <w:hyperlink w:history="0" r:id="rId12" w:tooltip="Устав Еврейской автономной области от 08.10.1997 N 40-ОЗ (принят ЗС ЕАО 08.10.1997) (ред. от 19.07.2016) ------------ Недействующая редакция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Еврейской автономной области, законами и иными нормативными правовыми актами Еврейской автономной области,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Положение о Координационном совете и его состав утверждаются губернатором Еврейской автономной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Основными задачами Координационного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содействие органам исполнительной власти Еврейской автономной области, формируемым правительством Еврейской автономной области, органам местного самоуправления муниципальных образований Еврейской автономной области в осуществлении функций по выработке государственной политики и нормативно-правовому регулированию в сфере поддержки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содействие органам исполнительной власти Еврейской автономной области, формируемым правительством Еврейской автономной области, органам местного самоуправления муниципальных образований Еврейской автономной области в разработке и реализации мер по поддержке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содействие повышению эффективности бюджетных расходов;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содействие развитию конкуренции в сфере предоставления услуг в социальной сфере;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содействие развитию и распространению лучших практик по предоставлению населению услуг в социальной сфере, внедрение в практику инновационных социальных технологий, реализуемых социально ориентированными некоммерческими организациями;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содействие развитию эффективных механизмов поддержки деятельности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содействие развитию добровольчества и волонтерства в социальной сфере.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Координационный совет для осуществления возложенных на него задач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запрашивать и получать в установленном порядке необходимую информацию от органов исполнительной власти Еврейской автономной области, формируемых правительством Еврейской автономной области, органов местного самоуправления муниципальных образований Еврейской автономной области, социально ориентированных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организовывать и проводить совещания, консультации и другие мероприятия с приглашением на них представителей органов исполнительной власти Еврейской автономной области, формируемых правительством Еврейской автономной области, органов местного самоуправления муниципальных образований Еврейской автономной области, социально ориентированных некоммерческих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Заседания Координационного совета проводятся по мере необходимости, но не реже одного раза в полугодие. В случае необходимости могут проводиться внеочередные заседания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Заседание Координационного совета считается правомочным, если на нем присутствует не менее половины его состава.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Заседание Координационного совета ведет председатель Координационного совета, а в его отсутствие - заместитель председателя Координационного совета. Подготовку и организацию заседаний Координационного совета осуществляет секретарь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Решения Координационного совета принимаются большинством голосов присутствующих на заседании членов Координационного совета. В случае равенства голосов решающим является голос председательствующего на заседании Координационного совета. Решения Координационного совета оформляются протоколами, которые подписываются председательствующим на заседании и секретарем Координационного совета, и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Координационный совет осуществляет свою деятельность в соответствии с планами, утверждаемыми на заседаниях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Организационно-техническое обеспечение деятельности Координационного совета осуществляется департаментом социальной защиты населения правительства Еврейской автономной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Распоряжение губернатора ЕАО от 11.04.2025 N 111-рг &quot;О внесении изменений в распоряжение губернатора Еврейской автономной области от 29.07.2016 N 291-рг &quot;О Координационном совете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губернатора ЕАО от 11.04.2025 N 111-рг)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губернатора</w:t>
      </w:r>
    </w:p>
    <w:p>
      <w:pPr>
        <w:pStyle w:val="0"/>
        <w:jc w:val="right"/>
      </w:pPr>
      <w:r>
        <w:rPr>
          <w:sz w:val="20"/>
        </w:rPr>
        <w:t xml:space="preserve">Еврейской автономной области</w:t>
      </w:r>
    </w:p>
    <w:p>
      <w:pPr>
        <w:pStyle w:val="0"/>
        <w:jc w:val="right"/>
      </w:pPr>
      <w:r>
        <w:rPr>
          <w:sz w:val="20"/>
        </w:rPr>
        <w:t xml:space="preserve">от 29.07.2016 N 291-рг</w:t>
      </w:r>
    </w:p>
    <w:p>
      <w:pPr>
        <w:pStyle w:val="0"/>
        <w:jc w:val="both"/>
      </w:pPr>
      <w:r>
        <w:rPr>
          <w:sz w:val="20"/>
        </w:rPr>
      </w:r>
    </w:p>
    <w:bookmarkStart w:id="78" w:name="P78"/>
    <w:bookmarkEnd w:id="78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КООРДИНАЦИОННОГО СОВЕТА ПО ОРГАНИЗАЦИИ ДОСТУПА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ОРГАНИЗАЦИЙ, ОСУЩЕСТВЛЯЮЩИХ</w:t>
      </w:r>
    </w:p>
    <w:p>
      <w:pPr>
        <w:pStyle w:val="2"/>
        <w:jc w:val="center"/>
      </w:pPr>
      <w:r>
        <w:rPr>
          <w:sz w:val="20"/>
        </w:rPr>
        <w:t xml:space="preserve">ДЕЯТЕЛЬНОСТЬ В СОЦИАЛЬНОЙ СФЕРЕ, К БЮДЖЕТНЫМ СРЕДСТВАМ,</w:t>
      </w:r>
    </w:p>
    <w:p>
      <w:pPr>
        <w:pStyle w:val="2"/>
        <w:jc w:val="center"/>
      </w:pPr>
      <w:r>
        <w:rPr>
          <w:sz w:val="20"/>
        </w:rPr>
        <w:t xml:space="preserve">ВЫДЕЛЯЕМЫМ НА ПРЕДОСТАВЛЕНИЕ СОЦИАЛЬНЫХ УСЛУГ НАСЕЛЕНИЮ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4" w:tooltip="Распоряжение губернатора ЕАО от 11.04.2025 N 111-рг &quot;О внесении изменений в распоряжение губернатора Еврейской автономной области от 29.07.2016 N 291-рг &quot;О Координационном совете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губернатора ЕАО от 11.04.2025 N 111-рг)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65"/>
        <w:gridCol w:w="6406"/>
      </w:tblGrid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Жуков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Валерий Александрович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исполняющий обязанности заместителя председателя правительства Еврейской автономной области, председатель Координационного совета;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Канделя</w:t>
            </w:r>
          </w:p>
          <w:p>
            <w:pPr>
              <w:pStyle w:val="0"/>
            </w:pPr>
            <w:r>
              <w:rPr>
                <w:sz w:val="20"/>
              </w:rPr>
              <w:t xml:space="preserve">Наталья Юрьевна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исполняющий обязанности начальника департамента социальной защиты населения правительства Еврейской автономной области, заместитель председателя Координационного совета;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Мерзляков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Евгений Юрьевич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главный специалист-эксперт отдела социальной помощи и развития учреждений социального обслуживания департамента социальной защиты населения правительства Еврейской автономной области, секретарь Координационного совета.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Члены</w:t>
            </w:r>
          </w:p>
          <w:p>
            <w:pPr>
              <w:pStyle w:val="0"/>
            </w:pPr>
            <w:r>
              <w:rPr>
                <w:sz w:val="20"/>
              </w:rPr>
              <w:t xml:space="preserve">Координационного совета: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Безродных</w:t>
            </w:r>
          </w:p>
          <w:p>
            <w:pPr>
              <w:pStyle w:val="0"/>
            </w:pPr>
            <w:r>
              <w:rPr>
                <w:sz w:val="20"/>
              </w:rPr>
              <w:t xml:space="preserve">Оксана Владимировна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директор областного государственного бюджетного учреждения социального обслуживания "Социально-реабилитационный центр для несовершеннолетних";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Бялик</w:t>
            </w:r>
          </w:p>
          <w:p>
            <w:pPr>
              <w:pStyle w:val="0"/>
            </w:pPr>
            <w:r>
              <w:rPr>
                <w:sz w:val="20"/>
              </w:rPr>
              <w:t xml:space="preserve">Андрей Яковлевич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исполняющий обязанности начальника департамента образования Еврейской автономной области;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Веселовская</w:t>
            </w:r>
          </w:p>
          <w:p>
            <w:pPr>
              <w:pStyle w:val="0"/>
            </w:pPr>
            <w:r>
              <w:rPr>
                <w:sz w:val="20"/>
              </w:rPr>
              <w:t xml:space="preserve">Ирина Валерьевна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председатель Биробиджанской городской общественной организации инвалидов по зрению (по согласованию);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Ворошилова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Елена Александровна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директор областного государственного бюджетного учреждения "Комплексный центр социального обслуживания Еврейской автономной области";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Галачев</w:t>
            </w:r>
          </w:p>
          <w:p>
            <w:pPr>
              <w:pStyle w:val="0"/>
            </w:pPr>
            <w:r>
              <w:rPr>
                <w:sz w:val="20"/>
              </w:rPr>
              <w:t xml:space="preserve">Максим Александрович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исполняющий обязанности начальника департамента по физической культуре и спорту правительства Еврейской автономной области;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Киселев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Леонидович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руководитель благотворительной общественной организации "Маяк" (по согласованию);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Колобов</w:t>
            </w:r>
          </w:p>
          <w:p>
            <w:pPr>
              <w:pStyle w:val="0"/>
            </w:pPr>
            <w:r>
              <w:rPr>
                <w:sz w:val="20"/>
              </w:rPr>
              <w:t xml:space="preserve">Дмитрий Сергеевич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заместитель руководителя аппарата губернатора и правительства Еврейской автономной области - начальник управления по внутренней политике Еврейской автономной области;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Панычева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Любовь Николаевна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председатель регионального отделения Общероссийской общественной организации "Всероссийское общество инвалидов" в Еврейской автономной области (по согласованию);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Половинко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Михаил Юрьевич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председатель Общественной палаты Еврейской автономной области (по согласованию);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Ушакова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Марина Юрьевна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исполняющий обязанности начальника департамента культуры правительства Еврейской автономной области;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Шипова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Ирина Васильевна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председатель регионального отделения Общероссийской общественной организации инвалидов "Всероссийское общество глухих" в Еврейской автономной области (по согласованию).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губернатора ЕАО от 29.07.2016 N 291-рг</w:t>
            <w:br/>
            <w:t>(ред. от 11.04.2025)</w:t>
            <w:br/>
            <w:t>"О Координационном совете по организации доступ...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426&amp;n=50120&amp;dst=100004" TargetMode = "External"/>
	<Relationship Id="rId8" Type="http://schemas.openxmlformats.org/officeDocument/2006/relationships/hyperlink" Target="https://login.consultant.ru/link/?req=doc&amp;base=RLAW426&amp;n=54519&amp;dst=100004" TargetMode = "External"/>
	<Relationship Id="rId9" Type="http://schemas.openxmlformats.org/officeDocument/2006/relationships/hyperlink" Target="https://login.consultant.ru/link/?req=doc&amp;base=RLAW426&amp;n=92002&amp;dst=100004" TargetMode = "External"/>
	<Relationship Id="rId10" Type="http://schemas.openxmlformats.org/officeDocument/2006/relationships/hyperlink" Target="https://login.consultant.ru/link/?req=doc&amp;base=RLAW426&amp;n=92002&amp;dst=100005" TargetMode = "External"/>
	<Relationship Id="rId11" Type="http://schemas.openxmlformats.org/officeDocument/2006/relationships/hyperlink" Target="https://login.consultant.ru/link/?req=doc&amp;base=LAW&amp;n=2875" TargetMode = "External"/>
	<Relationship Id="rId12" Type="http://schemas.openxmlformats.org/officeDocument/2006/relationships/hyperlink" Target="https://login.consultant.ru/link/?req=doc&amp;base=RLAW426&amp;n=45671" TargetMode = "External"/>
	<Relationship Id="rId13" Type="http://schemas.openxmlformats.org/officeDocument/2006/relationships/hyperlink" Target="https://login.consultant.ru/link/?req=doc&amp;base=RLAW426&amp;n=92002&amp;dst=100006" TargetMode = "External"/>
	<Relationship Id="rId14" Type="http://schemas.openxmlformats.org/officeDocument/2006/relationships/hyperlink" Target="https://login.consultant.ru/link/?req=doc&amp;base=RLAW426&amp;n=92002&amp;dst=10000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губернатора ЕАО от 29.07.2016 N 291-рг
(ред. от 11.04.2025)
"О Координационном совете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населению"
(вместе с "Положением о Координационном совете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</dc:title>
  <dcterms:created xsi:type="dcterms:W3CDTF">2025-06-02T17:32:59Z</dcterms:created>
</cp:coreProperties>
</file>