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18.08.2017 N 336</w:t>
              <w:br/>
              <w:t xml:space="preserve">(ред. от 10.04.2023)</w:t>
              <w:br/>
              <w:t xml:space="preserve">"Об утверждении Порядка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августа 2017 г. N 336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ОКАЗЫВАЮЩИМ УСЛУГИ В ОБЛАСТИ</w:t>
      </w:r>
    </w:p>
    <w:p>
      <w:pPr>
        <w:pStyle w:val="2"/>
        <w:jc w:val="center"/>
      </w:pPr>
      <w:r>
        <w:rPr>
          <w:sz w:val="20"/>
        </w:rPr>
        <w:t xml:space="preserve">КУЛЬТУРЫ И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21.11.2017 </w:t>
            </w:r>
            <w:hyperlink w:history="0" r:id="rId7" w:tooltip="Постановление Правительства Забайкальского края от 21.11.2017 N 487 &quot;О внесении изменений в Порядок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, утвержденный постановлением Правительства Забайкальского края от 18 августа 2017 года N 336&quot; {КонсультантПлюс}">
              <w:r>
                <w:rPr>
                  <w:sz w:val="20"/>
                  <w:color w:val="0000ff"/>
                </w:rPr>
                <w:t xml:space="preserve">N 487</w:t>
              </w:r>
            </w:hyperlink>
            <w:r>
              <w:rPr>
                <w:sz w:val="20"/>
                <w:color w:val="392c69"/>
              </w:rPr>
              <w:t xml:space="preserve">, от 05.08.2020 </w:t>
            </w:r>
            <w:hyperlink w:history="0" r:id="rId8" w:tooltip="Постановление Правительства Забайкальского края от 05.08.2020 N 316 &quot;О внесении изменений в Порядок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&quot; {КонсультантПлюс}">
              <w:r>
                <w:rPr>
                  <w:sz w:val="20"/>
                  <w:color w:val="0000ff"/>
                </w:rPr>
                <w:t xml:space="preserve">N 316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9" w:tooltip="Постановление Правительства Забайкальского края от 26.05.2021 N 189 &quot;О внесении изменений в постановление Правительства Забайкальского края от 18 августа 2017 года N 336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10" w:tooltip="Постановление Правительства Забайкальского края от 14.12.2021 N 503 &quot;О внесении изменений в постановление Правительства Забайкальского края от 18 августа 2017 года N 336&quot; {КонсультантПлюс}">
              <w:r>
                <w:rPr>
                  <w:sz w:val="20"/>
                  <w:color w:val="0000ff"/>
                </w:rPr>
                <w:t xml:space="preserve">N 503</w:t>
              </w:r>
            </w:hyperlink>
            <w:r>
              <w:rPr>
                <w:sz w:val="20"/>
                <w:color w:val="392c69"/>
              </w:rPr>
              <w:t xml:space="preserve">, от 10.04.2023 </w:t>
            </w:r>
            <w:hyperlink w:history="0" r:id="rId11" w:tooltip="Постановление Правительства Забайкальского края от 10.04.2023 N 169 &quot;О внесении изменений в постановление Правительства Забайкальского края от 18 августа 2017 года N 336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в целях привлечения социально ориентированных некоммерческих организаций к организации мероприятий в сфере культуры и искусства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Забайкальского края от 14.12.2021 N 503 &quot;О внесении изменений в постановление Правительства Забайкальского края от 18 августа 2017 года N 3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14.12.2021 N 503)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5" w:tooltip="Постановление Правительства Забайкальского края от 26.05.2021 N 189 &quot;О внесении изменений в постановление Правительства Забайкальского края от 18 августа 2017 года N 3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26.05.2021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6" w:tooltip="Постановление Правительства Забайкальского края от 10.04.2023 N 169 &quot;О внесении изменений в постановление Правительства Забайкальского края от 18 августа 2017 года N 33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10.04.2023 N 169.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Забайкальского края</w:t>
      </w:r>
    </w:p>
    <w:p>
      <w:pPr>
        <w:pStyle w:val="0"/>
        <w:jc w:val="right"/>
      </w:pPr>
      <w:r>
        <w:rPr>
          <w:sz w:val="20"/>
        </w:rPr>
        <w:t xml:space="preserve">А.С.КУЛАКОВ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18 августа 2017 г. N 336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ОКАЗЫВАЮЩИМ УСЛУГИ В ОБЛАСТИ</w:t>
      </w:r>
    </w:p>
    <w:p>
      <w:pPr>
        <w:pStyle w:val="2"/>
        <w:jc w:val="center"/>
      </w:pPr>
      <w:r>
        <w:rPr>
          <w:sz w:val="20"/>
        </w:rPr>
        <w:t xml:space="preserve">КУЛЬТУРЫ И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Правительства Забайкальского края от 10.04.2023 N 169 &quot;О внесении изменений в постановление Правительства Забайкальского края от 18 августа 2017 года N 33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N 169)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предоставления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 (далее - организация, получатель субсидии), субсидий на реализацию общественно полезных проектов (программ), связанных с осуществлением уставной деятельности (далее - субсидии), в том числе результаты предоставления субсидий.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регионального проекта "Создание условий для реализации творческого потенциала нации ("Творческие люди") (Забайкальский край)", обеспечивающего достижение целей, показателей и результатов федерального проекта "Создание условий для реализации творческого потенциала нации ("Творческие люди")", входящего в состав национального проекта "Культура", </w:t>
      </w:r>
      <w:hyperlink w:history="0" r:id="rId18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которого утвержден президиумом Совета при Президенте Российской Федерации по стратегическому развитию и национальным проектам (протокол от 24 декабря 2018 года N 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носят целевой характер и не могут быть использованы на другие цели.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Министерством культуры Забайкальского края (далее - уполномоченный орган),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субсидии являются некоммерческие организации, зарегистрированные в установленном порядке и осуществляющие на территории Забайкальского края в соответствии со своими учредительными документами виды деятельности, предусмотренные </w:t>
      </w:r>
      <w:hyperlink w:history="0" r:id="rId1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организациям, соответствующим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являются государственными корпорациями, государственными компаниями, общественными объединениями, являющимися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подтверждают обеспечение организацией объема обязательств по софинансированию мероприятия за счет внебюджетных источников в размере не менее 10 процентов суммы субсидии. В качестве софинансирования засчитываются имущество, имущественные права (по их стоимостной оценке), труд добровольцев (по стоимостной оценке), безвозмездно полученные товары, работы, услуги (по их стоимостной оценке), собственные денежные средства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Получатели субсидий определяются по итогам отбора, проводимого в форме конкурса уполномоченным органом (далее - конкурс), на основе решений конкурсной комиссии по отбору проектов (программ) организаций для предоставления субсидий и осуществлению мониторинга реализации проектов (программ) (далее - конкурсная комиссия).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целях организации предоставления субсидий уполномоченный орган принимает решение о проведении конкурса, не позднее чем за 5 рабочих дней до дня начала конкурса направляет в Министерство финансов Забайкальского края информацию об объявлении конкурса (далее - объявление) для размещения на едином портале и размещает объявление на официальном сайте уполномоченного органа в информационно-телекоммуникационной сети "Интернет" (далее - официальный сайт уполномоченного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Объявление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конкурса, а также информацию о возможности проведения нескольких этапов конкурса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 нахождения, почтовый адрес, адрес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субсидии в соответствии с </w:t>
      </w:r>
      <w:hyperlink w:history="0" w:anchor="P222" w:tooltip="24. Результаты предоставления субсидий представлены в таблице N 2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доменное имя и (или) указатель страницы официального сайта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участникам конкурса в соответствии с </w:t>
      </w:r>
      <w:hyperlink w:history="0" w:anchor="P54" w:tooltip="4. Получателями субсидии являются некоммерческие организации, зарегистрированные в установленном порядке и осуществляющие на территории Забайкальского края в соответствии со своими учредительными документами виды деятельности, предусмотренные пунктом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77" w:tooltip="9. Субсидии предоставляются организациям, соответствующим на первое число месяца, предшествующего месяцу, в котором планируется проведение конкурса,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подачи заявок участниками конкурса и требования, предъявляемые к форме и содержанию заявок, подаваемых участниками конкурса, в соответствии с </w:t>
      </w:r>
      <w:hyperlink w:history="0" w:anchor="P107" w:tooltip="13. Для участия в конкурсе организация в установленный в объявлении срок направляет в уполномоченный орган заявку по форме согласно приложению к настоящему Порядку с приложением следующих документов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127" w:tooltip="16. Заявка на участие в конкурсе и документы, прилагаемые к ней, представляются в уполномоченный орган непосредственно или направляются заказной корреспонденцией с описью вложения с уведомлением о вручении (далее - по почте)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правила рассмотрения и критерии оценки заявок участников конкурса в соответствии с </w:t>
      </w:r>
      <w:hyperlink w:history="0" w:anchor="P145" w:tooltip="21. Уполномоченный орган в срок не более 10 рабочих дней со дня окончания срока приема заявок, указанного в объявлении о проведении конкурса, направляет заявки в конкурсную комиссию.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 - </w:t>
      </w:r>
      <w:hyperlink w:history="0" w:anchor="P156" w:tooltip="23. Критерии оценки заявок представлены в таблице N 1.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предоставления участникам конкурса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срок, в течение которого победитель конкурса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дату размещения результатов конкурса на едином портале, а также на официальном сайте уполномоченного органа, которая не может быть позднее 14-го календарного дня, следующего за днем определения победителя конкурса.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предоставляются организациям, соответствующим на первое число месяца, предшествующего месяцу, в котором планируется проведение конкурса,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находятся в процессе реорганизации (за исключением реорганизации в форме присоединения к организации, являющейся участником конкурса,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являются получателями средств из бюджета Забайкальского края на основании иных нормативных правовых актов на цели, установленные </w:t>
      </w:r>
      <w:hyperlink w:history="0" w:anchor="P50" w:tooltip="2. Субсидии предоставляются в целях реализации регионального проекта &quot;Создание условий для реализации творческого потенциала нации (&quot;Творческие люди&quot;) (Забайкальский край)&quot;, обеспечивающего достижение целей, показателей и результатов федерального проекта &quot;Создание условий для реализации творческого потенциала нации (&quot;Творческие люди&quot;)&quot;, входящего в состав национального проекта &quot;Культура&quot;, паспорт которого утвержден президиумом Совета при Президенте Российской Федерации по стратегическому развитию и нацио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имеют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 имеют фактов нецелевого использования субсидий из бюджета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 счет предоставленной субсидии организация вправе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труда физических лиц, участвующих в реализации мероприятий в целях, указанных в </w:t>
      </w:r>
      <w:hyperlink w:history="0" w:anchor="P50" w:tooltip="2. Субсидии предоставляются в целях реализации регионального проекта &quot;Создание условий для реализации творческого потенциала нации (&quot;Творческие люди&quot;) (Забайкальский край)&quot;, обеспечивающего достижение целей, показателей и результатов федерального проекта &quot;Создание условий для реализации творческого потенциала нации (&quot;Творческие люди&quot;)&quot;, входящего в состав национального проекта &quot;Культура&quot;, паспорт которого утвержден президиумом Совета при Президенте Российской Федерации по стратегическому развитию и наци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(далее -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оплата товаров, работ, услуг, необходимых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арендная плата за предоставление площадки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уплата налогов, сборов, страховых взносов и иных обязательных платежей в бюджетную систему Российской Федерации, связанных с реализацией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аренда оборудования, необходимого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оплата командировочных расходов штатных и внештатных сотрудников организации, членов организации, непосредственно участвующих в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денежные поощрения победителям конкурсов, проводимых в рамках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коммунальные платежи, связанные с реализацией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 счет предоставленной субсидии организации запрещается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расходы, связанные с осуществлением деятельности, не связанной с проведением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поддержку политических партий и избирательных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расходы на уплату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расходы, связанные с капитальным строительством;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расходы на текущую деятельность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проведении конкурса, сроках его проведения, а также состав и положение о конкурсной комиссии оформляются приказом уполномоченного органа.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участия в конкурсе организация в установленный в объявлении срок направляет в уполномоченный орган </w:t>
      </w:r>
      <w:hyperlink w:history="0" w:anchor="P335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учредительных документов, которые должны быть прошиты, заверены подписью руководителя организации и печатью организации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свидетельств о постановке организации на учет в налоговом органе по месту ее нахождения и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справки о наличии у организации банковского счета и отсутствии задолженности по банковским счетам, выданной соответствующей кредитной организацией, в которой открыт банковский счет, не более чем за 30 календарных дней до даты окончания срока подачи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собственные доходы организации от деятельности по предоставлению гражданам услуг за текущий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подписанное руководителем организации резюме руководителя организации и основных исполнителей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информация о деятельности организации (направления деятельности, основные мероприятия, целевая аудитория (объекты));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решения Министерства юстиции Российской Федерации о признании организации исполнителем общественно полезных услуг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согласие на публикацию (размещение) на официальном сайте уполномоченного органа информации об организации, о подаваемой организацией заявке, иной информации об участнике конкурса, связанной с проводимым конкурсом;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документы о том, что 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документы о том, что организация не получает средства из бюджета Забайкальского края на основании иных нормативных правовых актов Забайкальского края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документы об отсутствии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Забайкальским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документы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документы о том,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документы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(при наличии главного бухгалтера);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документы об отсутствии нахождения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Документы, указанные в </w:t>
      </w:r>
      <w:hyperlink w:history="0" w:anchor="P116" w:tooltip="9) документы о том, что 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...">
        <w:r>
          <w:rPr>
            <w:sz w:val="20"/>
            <w:color w:val="0000ff"/>
          </w:rPr>
          <w:t xml:space="preserve">подпунктах 9</w:t>
        </w:r>
      </w:hyperlink>
      <w:r>
        <w:rPr>
          <w:sz w:val="20"/>
        </w:rPr>
        <w:t xml:space="preserve"> - </w:t>
      </w:r>
      <w:hyperlink w:history="0" w:anchor="P123" w:tooltip="16) документы об отсутствии нахождени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16 пункта 13</w:t>
        </w:r>
      </w:hyperlink>
      <w:r>
        <w:rPr>
          <w:sz w:val="20"/>
        </w:rPr>
        <w:t xml:space="preserve"> настоящего Порядка, представляются по инициативе организации, в случае их непредставления запрашиваются уполномоченным органом в течение 2 рабочих дней с даты поступления заявки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самостоятельно несет все расходы, связанные с подготовкой и подачей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Организация может подать не более одной заявки на участие в конкурсе. В случае подачи организацией более одной заявки на конкурс принимается заявка, поданная первой по дате и времени.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Заявка на участие в конкурсе и документы, прилагаемые к ней, представляются в уполномоченный орган непосредственно или направляются заказной корреспонденцией с описью вложения с уведомлением о вручении (далее - по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конкурсе, поданная после дня окончания приема заявок, не регистрируется и к участию в конкурсе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Заявка организации, допущенной к участию в конкурсе и не вошедшей в список победителей, и документы, прилагаемые к ней, в дальнейшем возвращаются организации по заявлению, представленному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регистрацию заявок на участие в конкурсе в порядке их поступления в течение 1 рабочего дня с даты поступления заявки. При регистрации заявке присваивается порядковый номер в зависимости от даты и времени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по почте днем их подачи считается день отправки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5 рабочих дней со дня окончания срока приема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проверку поступивших заявок на правильность оформления, наличие полного комплекта документов и соответствия установленным в объявлении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 проверку соблюдения условий, целей предоставления субсидии, а также требований, предъявляемых к организации,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Заявка отклоняется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конкурса требованиям и критериям, установленным в </w:t>
      </w:r>
      <w:hyperlink w:history="0" w:anchor="P54" w:tooltip="4. Получателями субсидии являются некоммерческие организации, зарегистрированные в установленном порядке и осуществляющие на территории Забайкальского края в соответствии со своими учредительными документами виды деятельности, предусмотренные пунктом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55" w:tooltip="5. Субсидии предоставляются организациям, соответствующим следующим критериям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77" w:tooltip="9. Субсидии предоставляются организациям, соответствующим на первое число месяца, предшествующего месяцу, в котором планируется проведение конкурса,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конкурса документов требованиям к документам, установленным </w:t>
      </w:r>
      <w:hyperlink w:history="0" w:anchor="P107" w:tooltip="13. Для участия в конкурсе организация в установленный в объявлении срок направляет в уполномоченный орган заявку по форме согласно приложению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заявки с нарушением указанных в объявлении сроков.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отклонении заявки уполномоченный орган направляет по юридическому адресу, указанному в заявке, с указанием причины отклонения в течение 3 рабочих дней со дня истечения срока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10 рабочих дней со дня окончания приема заявок размещает информацию о результатах рассмотрения заявок на едином портале и официальном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Организация в течение срока приема заявок вправе отозвать заявку или внести изменения в представленную заявку с целью устранения замечаний и выявленных несоответствий заявки требованиям настоящего Порядка. Отзыв заявки или внесение изменений в заявку производится на основании письменного заявления организации. Возврату подлежат документы, представленные организацией в уполномоченный орган по собственной инициативе. Датой отзыва заявки является дата регистрации соответствующего письменного обращения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Отозванные заявки не учитываются при определении количества заявок, представленных на участие в конкурсе.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Уполномоченный орган в срок не более 10 рабочих дней со дня окончания срока приема заявок, указанного в объявлении о проведении конкурса, направляет заявки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включаются в том числе члены общественных советов органов исполнительной власти Забайкальского края.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Представленные заявки рассматриваются и оцениваются конкурсной комиссией в соответствии с критериями оценки заявок, установленными </w:t>
      </w:r>
      <w:hyperlink w:history="0" w:anchor="P156" w:tooltip="23. Критерии оценки заявок представлены в таблице N 1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Порядка, в срок не более 25 рабочих дней со дня их поступления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устанавливает минимальное значение рейтинга заявок на участие в конкурсе, при котором представившие их организации признаются победителями, и определяет объемы предоставления субсидий победителям конкурса, рейтинги которых равны или превышают указанное минимальное значение.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заявок на участие в конкурсе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 = ОКБ / N,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ОКБ - общая сумма баллов, набранных заявками;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баллов у организаций приоритет на получение субсидии получает организация - исполнитель общественно полезных услуг, а в случае равного количества баллов у организаций - исполнителей общественно полезных услуг приоритет на получение субсидии имеет организация, заявка которой зарегистрирована раньше.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Критерии оценки заявок представлены в таблице N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9"/>
        <w:gridCol w:w="5528"/>
        <w:gridCol w:w="2835"/>
      </w:tblGrid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83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значимости и актуальности услуг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целей услуги уставным целям заявителя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соответствует - 0 баллов; соответствует - 2 балла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Значимость, актуальность и реалистичность конкретных задач, на решение которых направлена услуга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Логичность, взаимосвязь и последовательность мероприятий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5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83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экономической эффективности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расходов на реализацию услуги и ожидаемых результатов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5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и обоснованность расходов на реализацию услуги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6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заявителя необходимой для реализации услуги материально-технической базы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5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83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социальной эффективности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достижения результатов реализации услуги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5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ожидаемых результатов реализации услуги запланированным мероприятиям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7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Предполагаемые результаты и эффективность реализации услуги, влияние на целевую группу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5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добровольцев к реализации услуги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3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83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профессиональной компетенции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организации опыта в осуществлении деятельности, аналогичной услуге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5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квалификации и опыта организации запланированной деятельности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5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организации опыта использования целевых поступлений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3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материалов о деятельности организации в информационно-телекоммуникационной сети "Интернет", средствах массовой информации за предыдущий год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материалов - 0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1 - 5 материалов - 2 балла; 6 - 11 материалов - 4 балла; 12 материалов и более - 6 баллов</w:t>
            </w:r>
          </w:p>
        </w:tc>
      </w:tr>
      <w:tr>
        <w:tc>
          <w:tcPr>
            <w:tcW w:w="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55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признана Министерством юстиции Российской Федерации исполнителем общественно полезных услуг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0"/>
        <w:ind w:firstLine="540"/>
        <w:jc w:val="both"/>
      </w:pPr>
      <w:r>
        <w:rPr>
          <w:sz w:val="20"/>
        </w:rPr>
        <w:t xml:space="preserve">24. Результаты предоставления субсидий представлены в таблице N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2"/>
        <w:gridCol w:w="4945"/>
        <w:gridCol w:w="3622"/>
      </w:tblGrid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9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предоставления субсидий</w:t>
            </w:r>
          </w:p>
        </w:tc>
        <w:tc>
          <w:tcPr>
            <w:tcW w:w="3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Характеристики (показатели, необходимые для достижения результатов предоставления субсидии)</w:t>
            </w:r>
          </w:p>
        </w:tc>
      </w:tr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благополучателей, подписчиков, волонтеров, участников мероприятий</w:t>
            </w:r>
          </w:p>
        </w:tc>
        <w:tc>
          <w:tcPr>
            <w:tcW w:w="36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150 человек</w:t>
            </w:r>
          </w:p>
        </w:tc>
      </w:tr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36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 мероприятие - с охватом не менее 150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два и более мероприятий - с охватом не менее 70 человек каждое</w:t>
            </w:r>
          </w:p>
        </w:tc>
      </w:tr>
      <w:tr>
        <w:tc>
          <w:tcPr>
            <w:tcW w:w="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 качество сообщений, публикаций об организации в информационно-телекоммуникационной сети "Интернет" об организации проекта</w:t>
            </w:r>
          </w:p>
        </w:tc>
        <w:tc>
          <w:tcPr>
            <w:tcW w:w="36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10 публикаций в социальных сетях и средствах массовой информации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Результаты предоставления субсидии должны соответствовать результатам регионального проекта "Создание условий для реализации творческого потенциала нации ("Творческие люди") (Забайкальский край)", обеспечивающего достижение целей, показателей и результатов федерального проекта "Создание условий для реализации творческого потенциала нации ("Творческие люди")", входящего в состав национального проекта "Культура".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и их характеристик (показатели, необходимые для достижения результатов предоставления субсидии) (далее - характеристики) устанавливаются уполномоченным органом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Конкурсная комиссия в течение 3 рабочих дней со дня принятия решения оформляет и передает в уполномоченный орган протокол заседания конкурсной комиссии (далее - протокол), в котором указывается рейтинг заявок организаций.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орган на основании протокола конкурсной комиссии в течение 2 рабочих дней со дня его получения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определении организаций - победителей конкурса и предоставлении им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субсидий по основаниям, указанным в </w:t>
      </w:r>
      <w:hyperlink w:history="0" w:anchor="P248" w:tooltip="27. Основанием для отказа организации в предоставлении субсидии является несоответствие набранных организацией баллов при оценке конкурсной комиссией их заявки минимальному значению рейтинга заявок, рассчитанному в соответствии с пунктом 22 настоящего Порядка.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3 рабочих дней со дня принятия решений, указанных в настоящем пункте, направляет организациям уведомление о предоставлении субсидии либо об отказе в предоставлении субсидии.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Основанием для отказа организации в предоставлении субсидии является несоответствие набранных организацией баллов при оценке конкурсной комиссией их заявки минимальному значению рейтинга заявок, рассчитанному в соответствии с </w:t>
      </w:r>
      <w:hyperlink w:history="0" w:anchor="P147" w:tooltip="22. Представленные заявки рассматриваются и оцениваются конкурсной комиссией в соответствии с критериями оценки заявок, установленными пунктом 23 настоящего Порядка, в срок не более 25 рабочих дней со дня их поступления в конкурсную комиссию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Конкурс признается несостоявшимся, если в течение 30 календарных дней со дня начала приема документов, указанного в объявлении, не было подано ни одной заявки или ни одна организация не соответствует требованиям и критериям, установленным </w:t>
      </w:r>
      <w:hyperlink w:history="0" w:anchor="P54" w:tooltip="4. Получателями субсидии являются некоммерческие организации, зарегистрированные в установленном порядке и осуществляющие на территории Забайкальского края в соответствии со своими учредительными документами виды деятельности, предусмотренные пунктом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55" w:tooltip="5. Субсидии предоставляются организациям, соответствующим следующим критериям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77" w:tooltip="9. Субсидии предоставляются организациям, соответствующим на первое число месяца, предшествующего месяцу, в котором планируется проведение конкурса,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позднее 3 рабочих дней со дня получения протокола направляет в Министерство финансов Забайкальского края информацию о результатах рассмотрения заявок для размещения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10 рабочих дней со дня принятия уполномоченным органом решений, указанных в </w:t>
      </w:r>
      <w:hyperlink w:history="0" w:anchor="P244" w:tooltip="26. Уполномоченный орган на основании протокола конкурсной комиссии в течение 2 рабочих дней со дня его получения принимает решение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Порядка, размещает объявление о результатах рассмотрения заявок на официальном сайте уполномоченного органа, включающее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сводную оценочную ведомость конкурсной комиссии, содержащую итоговую оценку заявки каждого из участников конкурса в баллах и порядковый номер организации в рейтинге;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наименование получателя субсидии, с которым заключается соглашение, и объем предоставляемой ему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информацию об участниках конкурса, заявки которых были отклонены, с указанием причин их отклонения, в том числе положений объявления, которым не соответствуют такие заявки.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Субсидия предоставляется на основании соглашения, дополнительного соглашения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Условием предоставления субсидии является согласие организации и лиц, указанных в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в отношении них уполномоченным органом и органами государственного финансового контроля проверок, предусмотренных </w:t>
      </w:r>
      <w:hyperlink w:history="0" w:anchor="P307" w:tooltip="44. В отношении получателя субсидии и лиц, указанных в пункте 3 статьи 78.1 Бюджетного кодекса Российской Федерации, осуществляются проверки:">
        <w:r>
          <w:rPr>
            <w:sz w:val="20"/>
            <w:color w:val="0000ff"/>
          </w:rPr>
          <w:t xml:space="preserve">пунктом 44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Уполномоченный орган в течение не более 3 рабочих дней со дня размещения протокола направляет организации - победителю конкурса копию протокола и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Объем субсидии, предоставляемой организации - победителю конкурса,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23717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для i-й организации, получившей при оценке конкурсной комиссией ее заявки общее количество баллов, соответствующее минимальному значению рейтинга или превышающее 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объем средств из краевого бюджета, предусмотренных для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итоговая сумма баллов, полученная i-й организацией при оценке конкурсной комиссии ее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a</w:t>
      </w:r>
      <w:r>
        <w:rPr>
          <w:sz w:val="20"/>
          <w:vertAlign w:val="subscript"/>
        </w:rPr>
        <w:t xml:space="preserve">i1</w:t>
      </w:r>
      <w:r>
        <w:rPr>
          <w:sz w:val="20"/>
        </w:rPr>
        <w:t xml:space="preserve">, a</w:t>
      </w:r>
      <w:r>
        <w:rPr>
          <w:sz w:val="20"/>
          <w:vertAlign w:val="subscript"/>
        </w:rPr>
        <w:t xml:space="preserve">i2</w:t>
      </w:r>
      <w:r>
        <w:rPr>
          <w:sz w:val="20"/>
        </w:rPr>
        <w:t xml:space="preserve">... a</w:t>
      </w:r>
      <w:r>
        <w:rPr>
          <w:sz w:val="20"/>
          <w:vertAlign w:val="subscript"/>
        </w:rPr>
        <w:t xml:space="preserve">in</w:t>
      </w:r>
      <w:r>
        <w:rPr>
          <w:sz w:val="20"/>
        </w:rPr>
        <w:t xml:space="preserve"> - итоговые суммы баллов, полученные всеми организациями при оценке конкурсной комиссией их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обязательные условия предоставления субсидии, установленные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о согласии получателя субсидии и лиц, указанных в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в отношении них уполномоченным органом и органами государственного финансового контроля проверок, предусмотренных </w:t>
      </w:r>
      <w:hyperlink w:history="0" w:anchor="P307" w:tooltip="44. В отношении получателя субсидии и лиц, указанных в пункте 3 статьи 78.1 Бюджетного кодекса Российской Федерации, осуществляются проверки:">
        <w:r>
          <w:rPr>
            <w:sz w:val="20"/>
            <w:color w:val="0000ff"/>
          </w:rPr>
          <w:t xml:space="preserve">пунктом 44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и сроки (периодичность)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направление расходов, цели и сроки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результаты предоставления субсидии, их характеристики по каждому мероприятию, установленные в соответствии с </w:t>
      </w:r>
      <w:hyperlink w:history="0" w:anchor="P222" w:tooltip="24. Результаты предоставления субсидий представлены в таблице N 2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и их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возврата субсидии в случае ее нецелевого использования, неиспользования в установленные соглашением сроки или отказа от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условие о возможности осуществления расходов, источником финансового обеспечения которого являются не использованные в отчетном финансовом году остатки субсидии при принятии уполномоченным органом по согласованию с Министерством финансов Забайкальского края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обязательства организации по возврату средств субсидии, использованных с нарушением условий порядка предоставления субсидии или не использованных в отчетном финансовом году остатков субсидии (далее - неиспользованные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условия и порядок внесения изменений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условие о согласовании новых условий соглашения или о расторжении соглашения при недостижении согласия по новым условиям, в случае уменьшения уполномоченному органу ранее доведенных лимитов бюджетных обязательств, указанных в </w:t>
      </w:r>
      <w:hyperlink w:history="0" w:anchor="P52" w:tooltip="3. Субсидии предоставляются Министерством культуры Забайкальского края (далее - уполномоченный орган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реквизиты расчетного или корреспондентского счета, открытого организацией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Организация - победитель конкурса в течение не более 5 рабочих дней со дня получения проекта соглашения представляет в уполномоченный орган подписанное со своей стороны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Уполномоченный орган в течение 10 рабочих дней со дня получения соглашения, подписанного организацией - победителем конкурса, заключает с ней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непредставления подписанного соглашения или его несоответствия установленной форме уполномоченный орган принимает решение об отказе в заключении соглашения и предоставлении субсидии, о чем в течение 3 рабочих дней со дня принятия указанного в настоящем пункте решения направляет организации - победителю конкурса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Перечисление субсидий осуществляется с лицевого счета уполномоченного органа, открытого в территориальном органе федерального казначейства, на расчетный счет организации - победителя конкурса, указанный в заявке и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Уполномоченный орган в течение 5 рабочих дней после заключения соглашений формирует сводную заявку и направляет ее в Министерство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Министерство финансов Забайкальского края в установленном порядке перечисляет средства субсидий на лицевой счет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Уполномоченный орган в течение 10 рабочих дней после поступления финансовых средств на его лицевой счет перечисляет их на расчетный счет получателя субсидии, открытый получателю субсидии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Организации представляют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субсидии, их характеристик, определенных соглашением, в соответствии с формой, определенной типовой формой соглашения, установленной Министерством финансов Забайкальского края, - не позднее 15 декабря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в соответствии с формой, определенной типовой формой соглашения, установленной Министерством финансов Забайкальского края, - ежеквартально, но не позднее 15 декабря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расходование субсидии (договоры, акты, платежные поручения и иные документы), - не позднее 15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Организация обязана обеспечивать полноту и достоверность сведений об использовании субсидии, представляемых в уполномоченный орган, в соответствии с настоящим Порядком и условиями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Осуществление проверок уполномоченным органом 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государственного финансового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Уполномоченный орган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отношении получателя субсидии и лиц, указанных в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осуществляются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- соблюдения ими порядка и условий предоставления субсидий, в том числе в части достижения результатов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в соответствии со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Организация по запросу уполномоченного органа или органа государственного финансового контроля представляет документы и сведения, необходимые для осуществления проверок, указанных в </w:t>
      </w:r>
      <w:hyperlink w:history="0" w:anchor="P307" w:tooltip="44. В отношении получателя субсидии и лиц, указанных в пункте 3 статьи 78.1 Бюджетного кодекса Российской Федерации, осуществляются проверки: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Порядка.</w:t>
      </w:r>
    </w:p>
    <w:bookmarkStart w:id="311" w:name="P311"/>
    <w:bookmarkEnd w:id="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выявления, в том числе по фактам проверок, проведенных уполномоченным органом и органами государственного финансового контроля, нарушения условий, порядка предоставления субсидии, организация, а также лица, получившие средства за счет средств субсидии на основании договоров, заключенных с организацией, и в случае недостижения значений результата предоставления субсидии организация, а также лица, получившие средства за счет средств субсидии на основании договоров, заключенных с организацией, обязаны возвратить денежные средства в бюджет Забайкальского края в следующем порядке и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выявления нарушения органами государственного финансового контроля - на основании представления и (или) предписания органов государственного финансового контроля в сроки, указанные в представлении и (или) предписании;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нарушения уполномоченным органом - в течение 20 рабочих дней со дня получения требования уполномоченного органа, которое направляется в течение 5 рабочих дней со дня выявления нарушения.</w:t>
      </w:r>
    </w:p>
    <w:bookmarkStart w:id="314" w:name="P314"/>
    <w:bookmarkEnd w:id="3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Организация, а также лица, получившие средства за счет средств субсидии на основании договоров, заключенных с организацией, обязаны возвратить средства субсидии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цели предоставления субсидии - в размере нецелевого использования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нарушения условий и порядка предоставления субсидии -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невыполнения организацией требований о возврате субсидий, предусмотренных </w:t>
      </w:r>
      <w:hyperlink w:history="0" w:anchor="P311" w:tooltip="46. В случае выявления, в том числе по фактам проверок, проведенных уполномоченным органом и органами государственного финансового контроля, нарушения условий, порядка предоставления субсидии, организация, а также лица, получившие средства за счет средств субсидии на основании договоров, заключенных с организацией, и в случае недостижения значений результата предоставления субсидии организация, а также лица, получившие средства за счет средств субсидии на основании договоров, заключенных с организацией, ...">
        <w:r>
          <w:rPr>
            <w:sz w:val="20"/>
            <w:color w:val="0000ff"/>
          </w:rPr>
          <w:t xml:space="preserve">пунктами 46</w:t>
        </w:r>
      </w:hyperlink>
      <w:r>
        <w:rPr>
          <w:sz w:val="20"/>
        </w:rPr>
        <w:t xml:space="preserve"> и </w:t>
      </w:r>
      <w:hyperlink w:history="0" w:anchor="P314" w:tooltip="47. Организация, а также лица, получившие средства за счет средств субсидии на основании договоров, заключенных с организацией, обязаны возвратить средства субсидии в следующих размерах: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 настоящего Порядка, взыскание субсидий осуществляется в судебном порядке в соответствии с законодательством Российской Федерации.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Неиспользованные субсидии при отсутствии согласованного с Министерством финансов Забайкальского края решения уполномоченного органа о наличии потребности в указанных средствах подлежат возврату в доход бюджета Забайкальского края в течение первых 15 рабочих дней финансового года, следующего за отчетным.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 невозврате неиспользованных субсидий в сроки, предусмотренные </w:t>
      </w:r>
      <w:hyperlink w:history="0" w:anchor="P318" w:tooltip="49. Неиспользованные субсидии при отсутствии согласованного с Министерством финансов Забайкальского края решения уполномоченного органа о наличии потребности в указанных средствах подлежат возврату в доход бюджета Забайкальского края в течение первых 15 рабочих дней финансового года, следующего за отчетным.">
        <w:r>
          <w:rPr>
            <w:sz w:val="20"/>
            <w:color w:val="0000ff"/>
          </w:rPr>
          <w:t xml:space="preserve">пунктом 49</w:t>
        </w:r>
      </w:hyperlink>
      <w:r>
        <w:rPr>
          <w:sz w:val="20"/>
        </w:rPr>
        <w:t xml:space="preserve"> настоящего Порядка, уполномоченный орган в течение 10 рабочих дней со дня истечения указанных сроков направляет организации требование о возврате неиспользованных субсидий.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Организация обязана осуществить возврат неиспользованных субсидий в течение 10 рабочих дней со дня получения требования о возврате неиспользованных субсидий, предусмотренного </w:t>
      </w:r>
      <w:hyperlink w:history="0" w:anchor="P319" w:tooltip="50. При невозврате неиспользованных субсидий в сроки, предусмотренные пунктом 49 настоящего Порядка, уполномоченный орган в течение 10 рабочих дней со дня истечения указанных сроков направляет организации требование о возврате неиспользованных субсидий.">
        <w:r>
          <w:rPr>
            <w:sz w:val="20"/>
            <w:color w:val="0000ff"/>
          </w:rPr>
          <w:t xml:space="preserve">пунктом 50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 случае невыполнения организацией требования о возврате неиспользованных субсидий, предусмотренного </w:t>
      </w:r>
      <w:hyperlink w:history="0" w:anchor="P320" w:tooltip="51. Организация обязана осуществить возврат неиспользованных субсидий в течение 10 рабочих дней со дня получения требования о возврате неиспользованных субсидий, предусмотренного пунктом 50 настоящего Порядка.">
        <w:r>
          <w:rPr>
            <w:sz w:val="20"/>
            <w:color w:val="0000ff"/>
          </w:rPr>
          <w:t xml:space="preserve">пунктом 51</w:t>
        </w:r>
      </w:hyperlink>
      <w:r>
        <w:rPr>
          <w:sz w:val="20"/>
        </w:rPr>
        <w:t xml:space="preserve"> 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Уполномоченный орган осуществляет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Забайкальского края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 оказывающим услуги в области</w:t>
      </w:r>
    </w:p>
    <w:p>
      <w:pPr>
        <w:pStyle w:val="0"/>
        <w:jc w:val="right"/>
      </w:pPr>
      <w:r>
        <w:rPr>
          <w:sz w:val="20"/>
        </w:rPr>
        <w:t xml:space="preserve">культуры и искусства</w:t>
      </w:r>
    </w:p>
    <w:p>
      <w:pPr>
        <w:pStyle w:val="0"/>
        <w:jc w:val="both"/>
      </w:pPr>
      <w:r>
        <w:rPr>
          <w:sz w:val="20"/>
        </w:rPr>
      </w:r>
    </w:p>
    <w:bookmarkStart w:id="335" w:name="P335"/>
    <w:bookmarkEnd w:id="335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значимой программы (проекта))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Информация об организации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5028"/>
        <w:gridCol w:w="3288"/>
      </w:tblGrid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Сокращенное наименование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регистрации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создании до 1 июля 2020 года)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внесения записи в Единый государственный реестр юридических лиц (при создании после 1 июля 2020 года) о создании организации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Код(ы) по общероссийскому классификатору внешнеэкономической деятельности </w:t>
            </w:r>
            <w:hyperlink w:history="0"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(ОКВЭД)</w:t>
              </w:r>
            </w:hyperlink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расчетного или корреспондентского счета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(место нахождения) постоянно действующего органа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 в информационно-телекоммуникационной сети "Интернет"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 руководителя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работников, всего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добровольцев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учредителей (участников, членов)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сумма денежных средств, полученных в предыдущем году, из них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24.1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взносы учредителей (участников, членов)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24.2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гранты и пожертвования юридических лиц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24.3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24.4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предоставленные из федерального бюджета, бюджета Забайкальского края, местных бюджетов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24.5</w:t>
            </w:r>
          </w:p>
        </w:tc>
        <w:tc>
          <w:tcPr>
            <w:tcW w:w="50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 в настоящей заявке, представленной для участия в конкурсе на право получения субсидии,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Порядком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искусства, утвержденным постановлением Правительства Забайкальского края от 18 августа 2017 года N 336, в том числе с условиями проведения конкурса на право получения субсидии, ознакомлен и согласен.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18.08.2017 N 336</w:t>
            <w:br/>
            <w:t>(ред. от 10.04.2023)</w:t>
            <w:br/>
            <w:t>"Об утверждении Порядка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C73F889E0F8CCDFA60B80C6375C247C08F57D84D6784A5B293D43F19017FA4E1E602405509A0961FACDB35D75E124DA5BF93146F8143C0F9126B1EF54y6N2G" TargetMode = "External"/>
	<Relationship Id="rId8" Type="http://schemas.openxmlformats.org/officeDocument/2006/relationships/hyperlink" Target="consultantplus://offline/ref=4C73F889E0F8CCDFA60B80C6375C247C08F57D84D6784B5F283F40F19017FA4E1E602405509A0961FACDB35D75E124DA5BF93146F8143C0F9126B1EF54y6N2G" TargetMode = "External"/>
	<Relationship Id="rId9" Type="http://schemas.openxmlformats.org/officeDocument/2006/relationships/hyperlink" Target="consultantplus://offline/ref=4C73F889E0F8CCDFA60B80C6375C247C08F57D84D6784859273943F19017FA4E1E602405509A0961FACDB35D75E124DA5BF93146F8143C0F9126B1EF54y6N2G" TargetMode = "External"/>
	<Relationship Id="rId10" Type="http://schemas.openxmlformats.org/officeDocument/2006/relationships/hyperlink" Target="consultantplus://offline/ref=4C73F889E0F8CCDFA60B80C6375C247C08F57D84D678485A213A44F19017FA4E1E602405509A0961FACDB35D75E124DA5BF93146F8143C0F9126B1EF54y6N2G" TargetMode = "External"/>
	<Relationship Id="rId11" Type="http://schemas.openxmlformats.org/officeDocument/2006/relationships/hyperlink" Target="consultantplus://offline/ref=4C73F889E0F8CCDFA60B80C6375C247C08F57D84D6784850203842F19017FA4E1E602405509A0961FACDB35D75E124DA5BF93146F8143C0F9126B1EF54y6N2G" TargetMode = "External"/>
	<Relationship Id="rId12" Type="http://schemas.openxmlformats.org/officeDocument/2006/relationships/hyperlink" Target="consultantplus://offline/ref=4C73F889E0F8CCDFA60B9ECB213078740DFD218BD47E450F7D6D4DFBC54FA5175C272D0A02D84567AF9CF70878E62E900ABB7A49FA17y2N1G" TargetMode = "External"/>
	<Relationship Id="rId13" Type="http://schemas.openxmlformats.org/officeDocument/2006/relationships/hyperlink" Target="consultantplus://offline/ref=4C73F889E0F8CCDFA60B9ECB213078740DFD2781D676450F7D6D4DFBC54FA5175C272D0F07DC4638AA89E65077E5318E0CA3664BF8y1N6G" TargetMode = "External"/>
	<Relationship Id="rId14" Type="http://schemas.openxmlformats.org/officeDocument/2006/relationships/hyperlink" Target="consultantplus://offline/ref=4C73F889E0F8CCDFA60B80C6375C247C08F57D84D678485A213A44F19017FA4E1E602405509A0961FACDB35D75E224DA5BF93146F8143C0F9126B1EF54y6N2G" TargetMode = "External"/>
	<Relationship Id="rId15" Type="http://schemas.openxmlformats.org/officeDocument/2006/relationships/hyperlink" Target="consultantplus://offline/ref=4C73F889E0F8CCDFA60B80C6375C247C08F57D84D6784859273943F19017FA4E1E602405509A0961FACDB35D74E424DA5BF93146F8143C0F9126B1EF54y6N2G" TargetMode = "External"/>
	<Relationship Id="rId16" Type="http://schemas.openxmlformats.org/officeDocument/2006/relationships/hyperlink" Target="consultantplus://offline/ref=4C73F889E0F8CCDFA60B80C6375C247C08F57D84D6784850203842F19017FA4E1E602405509A0961FACDB35D75ED24DA5BF93146F8143C0F9126B1EF54y6N2G" TargetMode = "External"/>
	<Relationship Id="rId17" Type="http://schemas.openxmlformats.org/officeDocument/2006/relationships/hyperlink" Target="consultantplus://offline/ref=4C73F889E0F8CCDFA60B80C6375C247C08F57D84D6784850203842F19017FA4E1E602405509A0961FACDB35D74E424DA5BF93146F8143C0F9126B1EF54y6N2G" TargetMode = "External"/>
	<Relationship Id="rId18" Type="http://schemas.openxmlformats.org/officeDocument/2006/relationships/hyperlink" Target="consultantplus://offline/ref=4C73F889E0F8CCDFA60B9ECB213078740AFF2A8BD779450F7D6D4DFBC54FA5174E27750306D8536CFDD3B15D77yEN7G" TargetMode = "External"/>
	<Relationship Id="rId19" Type="http://schemas.openxmlformats.org/officeDocument/2006/relationships/hyperlink" Target="consultantplus://offline/ref=4C73F889E0F8CCDFA60B9ECB213078740DFD2781D676450F7D6D4DFBC54FA5175C272D0B0CDA4638AA89E65077E5318E0CA3664BF8y1N6G" TargetMode = "External"/>
	<Relationship Id="rId20" Type="http://schemas.openxmlformats.org/officeDocument/2006/relationships/hyperlink" Target="consultantplus://offline/ref=4C73F889E0F8CCDFA60B9ECB213078740DFD218BD47E450F7D6D4DFBC54FA5175C272D080CD84967AF9CF70878E62E900ABB7A49FA17y2N1G" TargetMode = "External"/>
	<Relationship Id="rId21" Type="http://schemas.openxmlformats.org/officeDocument/2006/relationships/image" Target="media/image2.wmf"/>
	<Relationship Id="rId22" Type="http://schemas.openxmlformats.org/officeDocument/2006/relationships/hyperlink" Target="consultantplus://offline/ref=4C73F889E0F8CCDFA60B9ECB213078740DFD218BD47E450F7D6D4DFBC54FA5175C272D0F04DA496FFAC6E70C31B1228C0BA3644DE417220Dy9N4G" TargetMode = "External"/>
	<Relationship Id="rId23" Type="http://schemas.openxmlformats.org/officeDocument/2006/relationships/hyperlink" Target="consultantplus://offline/ref=4C73F889E0F8CCDFA60B9ECB213078740DFD218BD47E450F7D6D4DFBC54FA5175C272D080CD84967AF9CF70878E62E900ABB7A49FA17y2N1G" TargetMode = "External"/>
	<Relationship Id="rId24" Type="http://schemas.openxmlformats.org/officeDocument/2006/relationships/hyperlink" Target="consultantplus://offline/ref=4C73F889E0F8CCDFA60B9ECB213078740DFD218BD47E450F7D6D4DFBC54FA5175C272D080CD84967AF9CF70878E62E900ABB7A49FA17y2N1G" TargetMode = "External"/>
	<Relationship Id="rId25" Type="http://schemas.openxmlformats.org/officeDocument/2006/relationships/hyperlink" Target="consultantplus://offline/ref=4C73F889E0F8CCDFA60B9ECB213078740DFD218BD47E450F7D6D4DFBC54FA5175C272D0D03D94967AF9CF70878E62E900ABB7A49FA17y2N1G" TargetMode = "External"/>
	<Relationship Id="rId26" Type="http://schemas.openxmlformats.org/officeDocument/2006/relationships/hyperlink" Target="consultantplus://offline/ref=4C73F889E0F8CCDFA60B9ECB213078740DFD218BD47E450F7D6D4DFBC54FA5175C272D0D03DB4F67AF9CF70878E62E900ABB7A49FA17y2N1G" TargetMode = "External"/>
	<Relationship Id="rId27" Type="http://schemas.openxmlformats.org/officeDocument/2006/relationships/hyperlink" Target="consultantplus://offline/ref=4C73F889E0F8CCDFA60B9ECB213078740DFA248AD777450F7D6D4DFBC54FA5174E27750306D8536CFDD3B15D77yEN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18.08.2017 N 336
(ред. от 10.04.2023)
"Об утверждении Порядка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искусства"</dc:title>
  <dcterms:created xsi:type="dcterms:W3CDTF">2023-06-21T06:13:50Z</dcterms:created>
</cp:coreProperties>
</file>