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образования и науки Забайкальского края от 05.03.2024 N 14</w:t>
              <w:br/>
              <w:t xml:space="preserve">"Об утверждении Административного регламента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ЗАБАЙКАЛЬСКОГО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марта 2024 г. N 14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ОБРАЗОВАНИЯ И НАУКИ ЗАБАЙКАЛЬСКОГО КРАЯ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8" w:tooltip="Постановление Правительства Забайкальского края от 30.06.2022 N 275 (ред. от 15.01.2024) &quot;О некоторых вопросах разработки и утверждения административных регламентов предоставления государственных услуг исполнительными органами Забайкальского края&quot; (вместе с &quot;Порядком разработки и утверждения административных регламентов предоставления государственных услуг исполнительными органами Забайкальского кра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30 июня 2022 года N 275 "О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власти", </w:t>
      </w:r>
      <w:hyperlink w:history="0" r:id="rId9" w:tooltip="Постановление Правительства Забайкальского края от 16.05.2017 N 192 (ред. от 16.02.2024) &quot;Об утверждении Положения о Министерстве образования и науки Забайкальского края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образования и науки Забайкальского края, утвержденным постановлением Правительства Забайкальского края от 16 мая 2017 года N 192,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7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0" w:tooltip="Приказ Министерства образования, науки и молодежной политики Забайкальского края от 25.11.2019 N 1178 &quot;О внесении изменений в Административный регламент предоставления Министерством образования,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, утвержденный приказом Министерства образования, науки и молодежной политики Забайкальского края от 30 октября 2019 года N 108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Забайкальского края от 25 ноября 2019 года N 1178 "О внесении изменений в Административный регламент предоставления Министерством образования,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услуг, утвержденный приказом Министерства образования, науки и молодежной политики Забайкальского края от 30 октября 2019 года N 1089";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" w:tooltip="Приказ Министерства образования, науки и молодежной политики Забайкальского края от 10.06.2020 N 637 &quot;О внесении изменений в Административный регламент предоставления Министерством образования,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, утвержденный приказом Министерства образования, науки и молодежной политики Забайкальского края от 30 октября 2019 года N 108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Забайкальского края от 10 июня 2020 года N 637 "О внесении изменений в Административный регламент предоставления Министерством образования,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услуг, утвержденный приказом Министерства образования, науки и молодежной политики Забайкальского края от 30 октября 2019 года N 1089";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" w:tooltip="Приказ Министерства образования, науки и молодежной политики Забайкальского края от 09.10.2020 N 982 &quot;О внесении изменений в приказ Министерства образования, науки и молодежной политики Забайкальского края от 30 октября 2019 года N 1089 &quot;Об утверждении административного регламента предоставления Министерством образования,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Забайкальского края от 9 октября 2020 года N 982 "О внесении изменений в Административный регламент предоставления Министерством образования,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услуг, утвержденный приказом Министерства образования, науки и молодежной политики Забайкальского края от 30 октября 2019 года N 1089";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" w:tooltip="Приказ Министерства образования и науки Забайкальского края от 24.03.2021 N 300 (ред. от 22.12.2021) &quot;О внесении изменений в некоторые приказы Министерства образования, науки и молодежной политики Забайкальского края&quot;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приказа Министерства образования и науки Забайкальского края от 24 марта 2021 года N 300 "О внесении изменений в некоторые приказы Министерства образования, науки и молодежной политики Забайкальского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" w:tooltip="Приказ Министерства образования и науки Забайкальского края от 07.04.2023 N 226 &quot;О внесении изменений в Административный регламент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, утвержденный приказом Министерства образования, науки и молодежной политики Забайкальского края от 30 октября 2019 года N 108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Забайкальского края от 7 апреля 2023 года N 226 "О внесении изменений в Административный регламент предоставления Министерством образования,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услуг, утвержденный приказом Министерства образования, науки и молодежной политики Забайкальского края от 30 октября 2019 года N 1089";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" w:tooltip="Приказ Министерства образования и науки Забайкальского края от 23.10.2023 N 602 &quot;Об утверждении Административного регламента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Забайкальского края от 23 октября 2023 года N 602 "Об утверждении Административного регламента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опубликовать на сайте в информационно-телекоммуникационной сети Интернет Официальный интернет-портал правовой информации исполнительных органов государственной власти Забайкальского края" (</w:t>
      </w:r>
      <w:r>
        <w:rPr>
          <w:sz w:val="20"/>
        </w:rPr>
        <w:t xml:space="preserve">http://право.забайкальскийкрай.рф</w:t>
      </w:r>
      <w:r>
        <w:rPr>
          <w:sz w:val="20"/>
        </w:rPr>
        <w:t xml:space="preserve">) и на сайте Министерства образования и науки Забайкальского края в разделе "Документы" (</w:t>
      </w:r>
      <w:r>
        <w:rPr>
          <w:sz w:val="20"/>
        </w:rPr>
        <w:t xml:space="preserve">https://minobr.75.ru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 образования и науки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А.М.-Ж.БАЙКОВА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5 марта 2024 г. N 14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ОБРАЗОВАНИЯ И НАУКИ</w:t>
      </w:r>
    </w:p>
    <w:p>
      <w:pPr>
        <w:pStyle w:val="2"/>
        <w:jc w:val="center"/>
      </w:pPr>
      <w:r>
        <w:rPr>
          <w:sz w:val="20"/>
        </w:rPr>
        <w:t xml:space="preserve">ЗАБАЙКАЛЬСКОГО КРАЯ ГОСУДАРСТВЕННОЙ УСЛУГИ ПО ОЦЕНКЕ</w:t>
      </w:r>
    </w:p>
    <w:p>
      <w:pPr>
        <w:pStyle w:val="2"/>
        <w:jc w:val="center"/>
      </w:pPr>
      <w:r>
        <w:rPr>
          <w:sz w:val="20"/>
        </w:rPr>
        <w:t xml:space="preserve">КАЧЕСТВА ОКАЗЫВАЕМЫХ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государственной услуги "Государственная услуга по оценке качества оказываемых социально ориентированными некоммерческими организациями общественно полезных услуг" в соответствии с Перечнем общественно полезных услуг (далее - Административный регламент, государственная услуга)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(административных процедур), необходимых для осуществления полномочий по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 устанавливает порядок взаимодействия Министерства образования и науки Забайкальского края (далее - Министерство) с иными органами государственной власти и органами местного самоуправления, организациями при предоставлении государственной услуги, а также порядок взаимодействия структурных подразделений Министерства, их должностных лиц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общественно полезных услуг утвержден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 (далее - Перечень):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"Социально-трудовые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(далее - Услуга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"Услуги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 оказание медицинской (в том числе психиатрической), социальной и психолого-педагогической помощи детям, находящимся в трудной жизненной ситуации" (далее - Услуга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"Участие в деятельности по профилактике безнадзорности и правонарушений несовершеннолетних: 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деятельность" (далее - Услуга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"Услуги, направленные на социальную адаптацию и семейное устройство детей, оставшихся без попечения родителей: психолого-медико-педагогическая реабилитация детей" (далее - Услуга 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"Оказание помощи семье в воспитании детей: формирование позитивных интересов (в том числе в сфере досуга)" (далее - Услуга 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"Оказание помощи семье в воспитании детей: организация и проведение культурно-массовых мероприятий" (далее - Услуга 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"Оказание помощи семье в воспитании детей: осуществление экскурсионного обслуживания" (далее - Услуга 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"Услуги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 организация отдыха детей и молодежи" (далее - Услуга 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"Услуги в сфере дошкольного и общего образования, дополнительного образования детей: реализация дополнительных общеразвивающих программ" (далее - Услуга 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"Услуги в сфере дошкольного и общего образования, дополнительного образования детей: реализация дополнительных предпрофессиональных программ в области искусств" (далее - Услуга 10);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"Услуги в сфере дошкольного и общего образования, дополнительного образования детей: реализация дополнительных предпрофессиональных программ в области физической культуры и спорта" (далее - Услуга 11);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"Услуги в сфере дошкольного и общего образования, дополнительного образования детей: психолого-педагогическое консультирование обучающихся, их родителей (законных представителей) и педагогических работников" (далее - Услуга 12);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"Услуги в сфере дошкольного и общего образования, дополнительного образования детей: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деятельности" (далее - Услуга 13);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"Услуги в сфере дошкольного и общего образования, дополнительного образования детей: присмотр и уход" (далее - Услуга 14);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психолого-педагогическое консультирование обучающихся, их родителей (законных представителей) и педагогических работников" (далее - Услуга 15);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реализация основных общеобразовательных программ среднего общего образования" (далее - Услуга 16);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психолого-медико-педагогическое обследование детей" (далее - Услуга 17);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"Услуги в сфере дополнительного образования граждан пожилого возраста и инвалидов, в том числе услуги обучения навыкам компьютерной грамотности" (далее - Услуга 18);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"Услуги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организациями" (далее - Услуга 19);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"Услуги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законом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оценку" (далее - Услуга 20);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"Деятельность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 консультирование мигрантов в целях социальной и культурной адаптации и интеграции и обучение русскому языку" (далее - Услуга 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Заявителями при предоставлении государственной услуги являются социально ориентированные некоммерческие организации, осуществляющие деятельность на территории Забайкальского края, созданные в предусмотренных Федеральным </w:t>
      </w:r>
      <w:hyperlink w:history="0" r:id="rId17" w:tooltip="Федеральный закон от 12.01.1996 N 7-ФЗ (ред. от 26.02.2024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партиями), обратившиеся в Министерство образования и науки Забайкальского края с заявлением 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(далее - заявители, государственная услуга) и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зарегистрированные на территории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общественно полезные услуги на протяжении одного года и более (не менее чем один год, предшествующий дате подачи заявления на предоставление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являющиеся иностранными агентами;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отсутствующие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имеющие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От имени заявителей могут выступать их представители, имеющие право действовать от имени организации без доверенности, или иные лица, уполномоченные действовать от имени организации на основании доверенности, выданной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предоставления заявителю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соответствии с вариантом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соответствующим результату, за предоставлением</w:t>
      </w:r>
    </w:p>
    <w:p>
      <w:pPr>
        <w:pStyle w:val="2"/>
        <w:jc w:val="center"/>
      </w:pPr>
      <w:r>
        <w:rPr>
          <w:sz w:val="20"/>
        </w:rPr>
        <w:t xml:space="preserve">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Государственная услуга должна быть предоставлена заявителю в соответствии с вариантом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Вариант предоставления государственной услуги (далее - вариант) определяется в соответствии с </w:t>
      </w:r>
      <w:hyperlink w:history="0" w:anchor="P621" w:tooltip="Таблица 2. Комбинации значений признаков, каждое из которых">
        <w:r>
          <w:rPr>
            <w:sz w:val="20"/>
            <w:color w:val="0000ff"/>
          </w:rPr>
          <w:t xml:space="preserve">таблицей 2</w:t>
        </w:r>
      </w:hyperlink>
      <w:r>
        <w:rPr>
          <w:sz w:val="20"/>
        </w:rPr>
        <w:t xml:space="preserve"> приложения N 1 настоящего Административного регламента, исходя из результата предоставления государственной услуги, за предоставлением которой обратился заявитель.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Государственная услуга "Государственная услуга по оценке качества оказываемых социально ориентированными некоммерческими организациями общественно полезных услуг" (далее - оценка качества, ОПУ), перечень которых приведен в </w:t>
      </w:r>
      <w:hyperlink w:history="0" w:anchor="P47" w:tooltip="1.1. Административный регламент предоставления государственной услуги &quot;Государственная услуга по оценке качества оказываемых социально ориентированными некоммерческими организациями общественно полезных услуг&quot; в соответствии с Перечнем общественно полезных услуг (далее - Административный регламент, государственная услуга)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(административных проце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Государственная услуга предоставляется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Государственная услуга посредством использования многофункционального центра предоставления государственных и муниципальных услуг (далее - Многофункциональный центр) или государственной информационной системы "Единый портал государственных и муниципальных услуг (функций)" (далее - Единый портал)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случае поступления в Министерство заявления на предоставление государственной услуги по ОПУ, оценка качества оказания которых осуществляется несколькими заинтересованными исполнительными органами государственной власти в соответствии с </w:t>
      </w:r>
      <w:hyperlink w:history="0" r:id="rId1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ответственных за оценку качества, утвержденным постановлением Правительства Российской Федерации от 26 января 2017 года N 89 "О реестре некоммерческих организаций - исполнителей общественно полезных услуг" (далее - Постановление Правительства Российской Федерации от 26 января 2017 года N 89), </w:t>
      </w:r>
      <w:hyperlink w:history="0" r:id="rId1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соответствии качества оказываемых организацией ОПУ установленным критериям, в соответствии с формой согласно приложению N 2 к Правилам, утвержденным Постановлением Правительства Российской Федерации от 26 января 2017 года N 89 (далее - Заключение), выдается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предоставлении государственной услуги Министерство осуществляет межведомственное электронное взаимодействие с Федеральной налоговой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При предоставлении государственной услуги Министерство осуществляет межведомственное информационное взаимодействие со следующими исполнительными органами государственной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1 с Министерством труда и социальной защиты населения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Услугам 2, 4 с Министерством здравоохранения Забайкальского края; с Министерством строительства, дорожного хозяйства и транспорта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Услугам 5, 6, 8 с Министерством культуры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7 с Министерством культуры Забайкальского края; с Министерством экономического развития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18 с Министерством здравоохранения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20 с Министерством труда и социальной защиты населения Забайкальского края; с Министерством здравоохранения Забайкальского края; с Министерством культуры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21 с Федеральным агентством по делам национальностей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при необходимости запрашивает сведения у иных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в порядке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ответа на межведомственный запрос не может превышать 5 рабочих дней со дня поступления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поступления заявления на предоставление государственной услуги по оценке качества ОПУ, не отнесенных к компетенции Министерства, Министерство в течение 5 рабочих дней со дня поступления заявления направляет его по принадлежности в исполнительный орган государственной власти, осуществляющий оценку качества оказания этой ОПУ, предусмотренный </w:t>
      </w:r>
      <w:hyperlink w:history="0" r:id="rId2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ответственных за оценку качества, утвержденным Постановлением Правительства Российской Федерации от 26 января 2017 года N 89, с уведомлением заявителя о переадресации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18" w:name="P118"/>
    <w:bookmarkEnd w:id="118"/>
    <w:p>
      <w:pPr>
        <w:pStyle w:val="0"/>
        <w:ind w:firstLine="540"/>
        <w:jc w:val="both"/>
      </w:pPr>
      <w:r>
        <w:rPr>
          <w:sz w:val="20"/>
        </w:rPr>
        <w:t xml:space="preserve">2.10. Результатами предоставления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мотивированного уведомления об отказе в выдаче Заключения (далее - Мотивированное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По выбору заявителя Министерство осуществляет информирование заявителя о результате предоставления государственной услуги, предусмотренном </w:t>
      </w:r>
      <w:hyperlink w:history="0" w:anchor="P118" w:tooltip="2.10. Результатами предоставления услуги являются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Административного регламента: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электронной форме посредством направления результата предоставления услуги на электронную почту заявителя, указанную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виде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Факт получения заявителем результата предоставления государственной услуги фиксируется в федеральной государственной информационной системе "Единая система предоставления государственных и муниципальных услуг (сервисов)" (далее - ГИС).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 Максимальный срок предоставления государственной услуги, включающий, в том числе, предусмотренный </w:t>
      </w:r>
      <w:hyperlink w:history="0" w:anchor="P131" w:tooltip="2.15. В случае принятия решения о выдаче Заключения проект Заключения подписывается министром образования и науки Забайкальского края либо первым заместителем министра, в случае их отсутствия - лицом, исполняющим обязанности руководителя Министерства, в течение 2 рабочих дней.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 настоящего Административного регламента срок выдачи (направления) документов, являющихся результатом предоставления государственной услуги, составляет 30 дней со дня регистрации в Министерстве заявления о предоставлении государственной услуги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Возможность приостановления предоставления государственной услуги не предусмотрена.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принятия решения о выдаче Заключения проект Заключения подписывается министром образования и науки Забайкальского края либо первым заместителем министра, в случае их отсутствия - лицом, исполняющим обязанности руководителя Министерства, в течение 2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выдаче Заключения проект уведомления об отказе в выдаче Заключения подписывается министром образования и науки Забайкальского края либо первым заместителем министра, в случае их отсутствия - лицом, исполняющим обязанности руководителя Министерства, в течение 2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выдачи (направления) Заключения (уведомления об отказе), являющихся результатом предоставления государственной услуги, не должен превышать 3 рабочих дней со дня подписания проекта Заключения (проекта уведомления об отказе в выдаче Заключения).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2.16. Министерство размещает перечень нормативных правовых актов, регулирующих предоставление государственной услуги, информацию о порядке досудебного (внесудебного) обжалования решений и действий (бездействия) Министерства (с указанием их реквизитов и источников официального опубликования), на официальном сайте Министерства в сети Интернет в разделе "Деятельность. Государственные услуги и функции", а также в соответствующем разделе государственной информационной системы Забайкальского края "Реестр государственных и муниципальных услуг Забайкальского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обеспечивает актуализацию перечня нормативных правовых актов, регулирующих предоставление государственной услуги, на официальном сайте Министерства в сети Интернет в разделе "Деятельность. Государственные услуги и функции", а также в соответствующем разделе государственной информационной системы Забайкальского края "Реестр государственных и муниципальных услуг Забайкальского края".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предъявить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Письменное </w:t>
      </w:r>
      <w:hyperlink w:history="0" w:anchor="P663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в соответствии с формой, установленной в приложении N 2 к настоящему Административному регламенту, с указанием необходимых сведений об ОПУ, оценка качества оказания которых требуется заявителю, подписанный руководителем постоянно действующего (исполнительного) органа заявителя или иным имеющим право действовать от имени этого заявителя лицом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доступна в электронном виде: на официальном сайте Министерства в сети Интернет в разделе "Деятельность. Государственные услуги и функции"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ОПУ указываются в заявлении в соответствии с Перечнем ОПУ, приведенным в </w:t>
      </w:r>
      <w:hyperlink w:history="0" w:anchor="P47" w:tooltip="1.1. Административный регламент предоставления государственной услуги &quot;Государственная услуга по оценке качества оказываемых социально ориентированными некоммерческими организациями общественно полезных услуг&quot; в соответствии с Перечнем общественно полезных услуг (далее - Административный регламент, государственная услуга)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(административных проце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 содержать обоснование соответствия каждой оказываемой организацией ОПУ </w:t>
      </w:r>
      <w:hyperlink w:history="0" r:id="rId2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утвержденных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 (далее - критерии оценки качества оказания ОПУ):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2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Заверенные подписью руководителя и печатью организации копии учредительных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Документ, подтверждающий полномочия лица, действующего от имени заявителя (в случае представления заявления лицом, не являющимся руководителем племенного хозяйства).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свидетельства о государственной регистрации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лист записи из Единого государственного реестра юридических лиц, выданный не позднее чем за один месяц до даты подачи заявления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 органа Фонда пенсионного и социального страхования Российской Федерации об отсутствии у организации задолженности по страховым взносам, пеням, штрафам;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 налогового органа об отсутствии у организации задолженности по уплате налогов, сборов, страховых взносов, пеней, штрафов,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сведения, подтверждающие отсутствие организации в реестре иностранных агентов;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сведения, подтверждающие отсутствие организации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заявителем могут быть приложены документы, обосновывающие соответствие оказываемых заявителем услуг установленным критериям оценки качества оказания ОПУ (справки, характеристики, экспертные заключения, заключения общественных советов при Министерстве (иных заинтересованных органов)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качества оказываемых организацией ОПУ утвержденным критериям оценки качества оказания ОПУ, не требуется.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Перечень документов, необходимых для получения государственной услуги, возможно получить у должностного лица лично, по телефону, на официальном сайте Министерства в сети Интернет,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Исчерпывающий перечень документов, указанных в </w:t>
      </w:r>
      <w:hyperlink w:history="0" w:anchor="P156" w:tooltip="2.18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">
        <w:r>
          <w:rPr>
            <w:sz w:val="20"/>
            <w:color w:val="0000ff"/>
          </w:rPr>
          <w:t xml:space="preserve">подпунктах 2.18</w:t>
        </w:r>
      </w:hyperlink>
      <w:r>
        <w:rPr>
          <w:sz w:val="20"/>
        </w:rPr>
        <w:t xml:space="preserve"> и </w:t>
      </w:r>
      <w:hyperlink w:history="0" w:anchor="P165" w:tooltip="2.19. Перечень документов, необходимых для получения государственной услуги, возможно получить у должностного лица лично, по телефону, на официальном сайте Министерства в сети Интернет, на Едином портале.">
        <w:r>
          <w:rPr>
            <w:sz w:val="20"/>
            <w:color w:val="0000ff"/>
          </w:rPr>
          <w:t xml:space="preserve">2.19</w:t>
        </w:r>
      </w:hyperlink>
      <w:r>
        <w:rPr>
          <w:sz w:val="20"/>
        </w:rPr>
        <w:t xml:space="preserve"> настоящего Административного регламента,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Представляемые заявителем заявление и документы, указанные в настоящем разделе Административного регламента,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 должны иметь печати (при наличии печати), подписи уполномоченных должностных лиц государственных органов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тексты документов должны быть написаны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 не должны иметь подчисток, приписок, зачеркнутых слов и не оговоренных в них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 не должны быть исполнены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 не должны иметь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 должны быть пронумерованы и следовать друг за другом согласно прилагаемой 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заявление оформляется на русском языке в двух экземплярах-подлинниках и подписывается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Способы подачи (направления) документов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-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отправлением в электронном виде на электронную почту Министерства (minobrzk@yandex.ru).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в Министерство днем обращения за предоставлением государственной услуги считается день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В заявлении также указывается один из следующих способов получения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электронной почтой на электронную почту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При личном обращении с заявлением представляется паспорт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документов, необходимых для предоставления государственной услуги, почтовым отправлением, электронной почтой, представляется копия паспорта или иного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Министерство не вправе требовать от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history="0" r:id="rId2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1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history="0" r:id="rId24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года N 210-ФЗ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25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Министерства, служащего, работника МФЦ, работника организации, предусмотренной </w:t>
      </w:r>
      <w:hyperlink w:history="0" r:id="rId26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1 части 1 статьи 16</w:t>
        </w:r>
      </w:hyperlink>
      <w:r>
        <w:rPr>
          <w:sz w:val="20"/>
        </w:rPr>
        <w:t xml:space="preserve"> Федерального закона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Министерства,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w:history="0" r:id="rId2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1 части 1 статьи 16</w:t>
        </w:r>
      </w:hyperlink>
      <w:r>
        <w:rPr>
          <w:sz w:val="20"/>
        </w:rPr>
        <w:t xml:space="preserve"> Федерального закона N 210-ФЗ,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2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в орган, предоставляющий государственную услугу, не может являться основанием для отказа в предоставлении заявителю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2.27. Основаниями для отказа в приеме документов, необходимых для предоставления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неполного комплекта документов,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представленные документы утратили силу на момент обращения за услугой.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2.28. Основания для приостановления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2.29.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заявитель не соответствует категории лиц, имеющих право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сведений и (или) документов, которые противоречат сведениям, полученным в ходе межведомственного взаимодействия.</w:t>
      </w:r>
    </w:p>
    <w:bookmarkStart w:id="219" w:name="P219"/>
    <w:bookmarkEnd w:id="2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2.30. Основаниями для отказа в выдачи Заключения в соответствии с </w:t>
      </w:r>
      <w:hyperlink w:history="0" r:id="rId2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2.31. Государственная услуга предоставляется Министерством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заявителем</w:t>
      </w:r>
    </w:p>
    <w:p>
      <w:pPr>
        <w:pStyle w:val="2"/>
        <w:jc w:val="center"/>
      </w:pPr>
      <w:r>
        <w:rPr>
          <w:sz w:val="20"/>
        </w:rPr>
        <w:t xml:space="preserve">заявления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2.32. Максимальный срок ожидания в очереди при подаче заявления и документов, необходимых для предоставления государственной услуги, и при получении результата предоставления государственной услуги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заявления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2.33. Регистрация заявления о предоставлении государственной услуги с прилагаемыми документами, необходимыми для предоставления государственной услуги, осуществляется в день поступления в Министерство. В случае поступления в выходной, нерабочий праздничный день или после окончания рабочего дня - в первый следующий за ним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предоставляются</w:t>
      </w:r>
    </w:p>
    <w:p>
      <w:pPr>
        <w:pStyle w:val="2"/>
        <w:jc w:val="center"/>
      </w:pPr>
      <w:r>
        <w:rPr>
          <w:sz w:val="20"/>
        </w:rPr>
        <w:t xml:space="preserve">государственные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2.34. Вход в здание, в котором размещается Министерство, оборудуется вывесками с указанием наименования Министерства и графика работы, а также пандусом,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2.35. 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их размещения в 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2.36. В местах для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2.37. Информационные стенды, размещенные в местах для приема и регистрации заявлений и местах для заполнения заявлений, должны содержать следующую информацию и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почтовый адрес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официальный сайт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справочный номер телефона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режим работы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выдержки из нормативных правовых актов Российской Федерации, нормативных правовых актов Забайкальского края, содержащих нормы, регулирующие деятельность по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исчерпывающий перечень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формы заявления и образцы их заполнения.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2.38. При обращении инвалидов (включая инвалидов, использующих кресла-коляски и собак-проводников) за получением государственной услуги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самостоятельного передвижения по территории, на которой расположено Министерство, посадки в транспортное средство и высадки из него, в том числе с использованием кресла-коляски. На территории, прилегающей к Министерству, оборудовано одно место для парковки автотранспортных средств для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сопровождение по территории Министерства инвалидов, имеющих стойкие расстройства функции зрения и самостоятельного передвижения, и оказание им помощи должностными лицами, ответственными за предоставление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на территорию Министерства и к услугам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должностными лицами, ответственными за предоставление государственной услуги, помощи инвалидам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2.39. Допускаются на территорию, на которой расположено Министерство, собаки-проводники при наличии документа, подтверждающего их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2.40. В местах приема заявителей на видном месте размещаются схемы размещения средств пожаротушения и путей эвакуации посетителей и работников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качества и доступности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2.41. 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Доступность электронных форм документов, необходимых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Возможность подачи заявления на получение документов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Своевременное предоставление государственной услуги (отсутствие нарушений сроков предоставления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государственной услуги в соответствии с вариантом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Удобство информирования заявителя о ходе предоставления государственной услуги, а также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Транспортная доступность к местам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Размещение информации о порядке предоставления государственной услуги на официальном сайте Министерства, в государственной информационной системе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Комфортность ожидания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2.42.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Соблюдение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Соблюдение сроков ожидания в очереди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Время, затраченное на получение конечного результата услуги (оперативность).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Количество выявленных нарушений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Количество обращений в суд заявителей о нарушениях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Количество взаимодействий заявителя с должностными лицами при предоставлении государственной услуги и их продолжительность - одно взаимодействие продолжительностью 10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 к предоставлению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2.43. Иных требований к предоставлению государственной услуги не имеется.</w:t>
      </w:r>
    </w:p>
    <w:bookmarkStart w:id="292" w:name="P292"/>
    <w:bookmarkEnd w:id="2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услуг, которые являются необходимыми и обязательными для предоставления государственной услуги,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размер платы за предоставление указанных в </w:t>
      </w:r>
      <w:hyperlink w:history="0" w:anchor="P292" w:tooltip="1) перечень услуг, которые являются необходимыми и обязательными для предоставления государственной услуги, отсутствует;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 услуг в случаях, когда размер платы установлен законодательством Российской Федерации, нормативными правовыми актами Забайкальского края,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информационных систем, используемых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Государственная информационная система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Единая система межведомственного электронного взаимодействия (далее - СМЭВ).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вариантов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1: социально ориентированная некоммерческая организация обращается за выдачей заключения о соответствии качества оказываемых социально ориентированной некоммерческой организацией общественно полезных услуг (в соответствии с Перечнем).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2: заявитель обращается за исправлением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3: заявитель обращается за выдачей дубликата заключения о соответствии качества оказываемых социально ориентированной некоммерческой организацией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Предоставление государственной услуги в упреждающем (проактивном) режиме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Вариант определяется на основании результата государственной услуги, за предоставлением которого обратился указанный заявитель, путем его анкетирования. Анкетирование заявителя осуществляется в Министерстве и включает в себя вопросы, позволяющие выявить перечень признаков результата государственной услуги, за предоставлением которой обратился указанный заявитель, установленных </w:t>
      </w:r>
      <w:hyperlink w:history="0" w:anchor="P588" w:tooltip="Таблица 1. Перечень признаков заявителей">
        <w:r>
          <w:rPr>
            <w:sz w:val="20"/>
            <w:color w:val="0000ff"/>
          </w:rPr>
          <w:t xml:space="preserve">таблицей 1</w:t>
        </w:r>
      </w:hyperlink>
      <w:r>
        <w:rPr>
          <w:sz w:val="20"/>
        </w:rPr>
        <w:t xml:space="preserve"> приложения N 1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 Максимальный срок предоставления варианта 1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составляет 30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Результатом предоставления варианта 1 является выдача заключения о соответствии качества оказываемых социально ориентированной некоммерческой организацией общественно полезных услуг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выдаче Заключения являются основания, предусмотренные </w:t>
      </w:r>
      <w:hyperlink w:history="0" w:anchor="P219" w:tooltip="2.30. Основаниями для отказа в выдачи Заключения в соответствии с Постановлением Правительства Российской Федерации от 26 января 2017 года N 89 &quot;О реестре некоммерческих организаций - исполнителей общественно полезных услуг&quot; являются:">
        <w:r>
          <w:rPr>
            <w:sz w:val="20"/>
            <w:color w:val="0000ff"/>
          </w:rPr>
          <w:t xml:space="preserve">пунктом 2.30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Исчерпывающий перечень оснований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заявитель не соответствует категории лиц, имеющих право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сведений и (или) документов, которые противоречат сведениям, полученным в ходе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заявления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3.10. Заявителю для получения государственной услуги необходимо представить в Министерство лично, с использованием услуг почтовой связи, по электронной почте </w:t>
      </w:r>
      <w:hyperlink w:history="0" w:anchor="P663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2 к настоящему Административному регламенту, с обоснованием соответствия каждой оказываемой организацией ОПУ критериям оценки качества оказания ОПУ.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предъявить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письменное </w:t>
      </w:r>
      <w:hyperlink w:history="0" w:anchor="P663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в соответствии с формой, установленной в приложении N 2 к настоящему Административному регламенту, с указанием необходимых сведений об ОПУ, оценка качества оказания которых требуется заявителю, подписанный руководителем постоянно действующего (исполнительного) органа заявителя или иным имеющим право действовать от имени этого заявителя лицом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доступна в электронном виде: на официальном сайте Министерства в сети Интернет в разделе "Деятельность. Государственные услуги и функции"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ОПУ указываются в заявлении в соответствии с Перечнем ОПУ, приведенным в </w:t>
      </w:r>
      <w:hyperlink w:history="0" w:anchor="P47" w:tooltip="1.1. Административный регламент предоставления государственной услуги &quot;Государственная услуга по оценке качества оказываемых социально ориентированными некоммерческими организациями общественно полезных услуг&quot; в соответствии с Перечнем общественно полезных услуг (далее - Административный регламент, государственная услуга)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(административных проце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 содержать обоснование соответствия каждой оказываемой организацией ОПУ критериям оценки качества оказания ОПУ, в соответствии с </w:t>
      </w:r>
      <w:hyperlink w:history="0" w:anchor="P157" w:tooltip="а) копия свидетельства о государственной регистрации организации;">
        <w:r>
          <w:rPr>
            <w:sz w:val="20"/>
            <w:color w:val="0000ff"/>
          </w:rPr>
          <w:t xml:space="preserve">подпунктом "а" пункта 2.18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заверенные подписью руководителя и печатью организации 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подтверждающий полномочия лица, действующего от имени заявителя (в случае представления заявления лицом, не являющимся руководителем племенного хозяйства).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Перечень документов (сведений), получаемых в рамках межведомственного информационного взаимодействия,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свидетельства о государственной регистрации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лист записи из Единого государственного реестра юридических лиц, выданный не позднее чем за один месяц до даты подачи заявления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 органа Фонда пенсионного и социального страхования Российской Федерации об отсутствии у организации задолженности по страховым взносам, пеням, штрафам;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 налогового органа об отсутствии у организации задолженности по уплате налогов, сборов, страховых взносов, пеней, штрафов,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сведения, подтверждающие отсутствие организации в реестре иностранных агентов;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сведения, подтверждающие отсутствие организации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могут быть приложены документы, обосновывающие соответствие оказываемых заявителем услуг установленным критериям оценки качества оказания ОПУ (справки, характеристики, экспертные заключения, заключения общественных советов при Министерстве (иных заинтересованных органов)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качества оказываемых организацией ОПУ утвержденным критериям оценки качества оказания ОПУ,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Перечень документов, необходимых для получения государственной услуги, возможно получить у должностного лица лично, по телефону, на официальном сайте Министерства в сети Интернет,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Заявление и документы и (или) информация может быть подана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-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отправлением в электронном виде на электронную почту Министерства (minobrzk@yandex.ru).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в Министерство днем обращения за предоставлением государственной услуги считается день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В заявлении также указывается один из следующих способов получения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электронной почтой на электронную почту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При личном обращении с заявлением представляется паспорт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документов, необходимых для предоставления государственной услуги, почтовым отправлением, электронной почтой, представляется копия паспорта или иного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Министерство не вправе требовать от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history="0" r:id="rId31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1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history="0" r:id="rId32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года N 210-ФЗ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3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Министерства, служащего, работника МФЦ, работника организации, предусмотренной </w:t>
      </w:r>
      <w:hyperlink w:history="0" r:id="rId34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1 части 1 статьи 16</w:t>
        </w:r>
      </w:hyperlink>
      <w:r>
        <w:rPr>
          <w:sz w:val="20"/>
        </w:rPr>
        <w:t xml:space="preserve"> Федерального закона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Министерства,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w:history="0" r:id="rId35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1 части 1 статьи 16</w:t>
        </w:r>
      </w:hyperlink>
      <w:r>
        <w:rPr>
          <w:sz w:val="20"/>
        </w:rPr>
        <w:t xml:space="preserve"> Федерального закона N 210-ФЗ,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36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в орган, предоставляющий государственную услугу, не может являться основанием для отказа в предоставлении заявителю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Регистрация заявления и документов, необходимых для предоставления варианта 1 государственной услуги, осуществляется в день поступления в Министерство. В случае поступления в выходной, нерабочий праздничный день или после окончания рабочего дня - в первый следующий за ним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3.20. Для получения государственной услуги необходимо направление межведомственного информационного заявления "Сведения о регистрации юридического лица в Едином государственном реестре юридических лиц" (в случае непредставления указанного документа заявителем по собственной инициативе).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Межведомственный запрос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Министерства, направляющего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органа государственной власти или организации, в адрес которых направляется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контактную информацию для направления ответа на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дату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фамилию, имя, отчество (последнее - при наличии) и должность лица, подготовившего и направившего межведомственный заявление, а также номер служебного телефона и (или) адрес электронной почты данного лица для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Основанием для направления межведомственного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Межведомственный запрос направляется в течение 2 рабочих дней с момента регистрации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Срок подготовки и направления ответа на межведомственный запрос не может превышать 5 рабочих дней со дня его поступления.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3.25. Основания для приостановления предоставления государственной услуги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3.26. Решение о предоставлении государственной услуги принимается Министерством при выполнении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заявитель соответствует категории лиц, имеющих право на предоставление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сведения и (или) документы не противоречат сведениям, полученным в ходе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3.27. Решение об отказе в предоставлении государственной услуги принимается при невыполнении указанных выше критериев. Основаниями для отказа в выдачи Заключения являются основания, предусмотренные </w:t>
      </w:r>
      <w:hyperlink w:history="0" w:anchor="P219" w:tooltip="2.30. Основаниями для отказа в выдачи Заключения в соответствии с Постановлением Правительства Российской Федерации от 26 января 2017 года N 89 &quot;О реестре некоммерческих организаций - исполнителей общественно полезных услуг&quot; являются:">
        <w:r>
          <w:rPr>
            <w:sz w:val="20"/>
            <w:color w:val="0000ff"/>
          </w:rPr>
          <w:t xml:space="preserve">пунктом 2.30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3.28. Принятие решения о предоставлении (отказе в предоставлении) государственной услуги осуществляется в срок, не превышающий 5 рабочих дней, и исчисляется с даты получения Министерством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3.29. Подписание министром образования и науки Забайкальского края либо первым заместителем министра, а в случае их отсутствия - лицом, исполняющим обязанности руководителя Министерства, в течение 2 рабочих дней заключения о соответствии качества оказываемых социально ориентированной некоммерческой организацией общественно полезных услуг либо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3.30. Результатом предоставления государственной услуги является выдача заключения о соответствии качества оказываемых социально ориентированной некоммерческой организацией общественно полезных услуг либо уведомления об отказе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3.31. Предоставление результата государственной услуги осуществляется в срок, не превышающий 3 рабочих дней, и исчисляется со дня подписания проекта заключения о соответствии качества оказываемых социально ориентированной некоммерческой организацией общественно полезных услуг (проекта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3.32. Результат предоставления государственной услуги предоставляется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3.33. Внесение сведений о результате предоставления государственной услуги в реестр решений ГИС осуществляется должностным лицом Министерства, ответственным за предоставление государственной услуги, в срок, не превышающий 1 месяца со дня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3.34. Максимальный срок предоставления варианта 2 государственной услуги по исправлению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 составляет 16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3.35. Результатом предоставления варианта 2 государственной услуги является выдача заключения о соответствии качества оказываемых социально ориентированной некоммерческой организацией общественно полезных услуг либо направление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3.36. Исчерпывающий перечень оснований для отказа в предоставлении государственной услуги: заявитель не соответствует категории лиц, имеющих право на предоставление услуги; в выданном заключении о соответствии качества оказываемых социально ориентированной некоммерческой организацией общественно полезных услуг отсутствуют опечатки и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3.37.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заявления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3.38. Заявителю для получения государственной услуги необходимо представить в Министерство </w:t>
      </w:r>
      <w:hyperlink w:history="0" w:anchor="P713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форме, предусмотренной приложением N 3 к настоящему Административному регламенту, и ранее выданное заключение о соответствии качества оказываемых социально ориентированной некоммерческой организацией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3.39. Заявление и документы и (или) информация может быть подана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-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отправлением в электронном виде на электронную почту Министерства (minobrzk@yandex.ru).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в Министерство днем обращения за предоставлением государственной услуги считается день обращения.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2.40. В заявлении также указывается один из следующих способов получения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электронной почтой на электронную почту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2.41. При личном обращении с заявлением представляется паспорт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документов, необходимых для предоставления государственной услуги, почтовым отправлением, электронной почтой представляется копия паспорта или иного документа, удостоверяющего личность заявителя.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3.42. Заявителю может быть отказано в приеме заявления на следующих основаниях: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сведения, являющиеся обязательными для указания в заявлении, не указаны;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заявлении недостоверной или неполной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заявлении о предоставлении государственной услуги отсутствует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3.43. Регистрация заявления и документов, необходимых для предоставления варианта 2 государственной услуги, осуществляется в день поступления в Министерство. В случае поступления в выходной, нерабочий праздничный день или после окончания рабочего дня - в первый следующий за ним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3.44. Решение о предоставлении государственной услуги принимается Министерством при соответствии заявителя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заключения о соответствии качества оказываемых социально ориентированной некоммерческой организацией общественно полезных услуг подписывается министром образования и науки Забайкальского края либо первым заместителем министра, в случае их отсутствия - лицом, исполняющим обязанности руководителя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3.45. Решение об отказе в предоставлении государственной услуги принимается при несоответствии заявителя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уведомления об отказе в выдаче нового заключения о соответствии качества оказываемых социально ориентированной некоммерческой организацией общественно полезных услуг подписывается министром образования и науки Забайкальского края либо первым заместителем министра, в случае их отсутствия - лицом, исполняющим обязанности руководителя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3.46. Принятие решения о предоставлении (отказе в предоставлении) государственной услуги осуществляется в срок, не превышающий 3 рабочих дней, и исчисляется с даты получения Министерством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3.47. Подписание министром образования и науки Забайкальского края либо первым заместителем министра, а в случае их отсутствия - лицом, исполняющим обязанности руководителя Министерства, в течение 2 рабочих дней заключения о соответствии качества оказываемых социально ориентированной некоммерческой организацией общественно полезных услуг либо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3.48. Результатом предоставления государственной услуги является выдача Заключения либо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3.49. Предоставление результата государственной услуги осуществляется в срок, не превышающий 3 рабочих дня, и исчисляется со дня подписания проекта Заключения (проекта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3.50. Результат предоставления государственной услуги предоставляется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сведений о результате предоставления государственной услуги в реестр решений ГИС осуществляется должностным лицом Министерства, ответственным за предоставление государственной услуги, в срок, не превышающий 1 месяца со дня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3.51. Максимальный срок предоставления варианта 4 государственной услуги по выдаче дубликата заключения о соответствии качества оказываемых социально ориентированной некоммерческой организацией общественно полезных услуг составляет 16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3.52. Результатом предоставления варианта государственной услуги является выдача заключения о выдаче дубликата заключения о соответствии качества оказываемых социально ориентированной некоммерческой организацией общественно полезных услуг либо направление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3.53. Исчерпывающий перечень оснований для отказа в предоставлении государственной услуги является несоответствие заявителя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3.54.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заявления (заявления)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3.55. Заявителю для получения государственной услуги необходимо представить в Министерство </w:t>
      </w:r>
      <w:hyperlink w:history="0" w:anchor="P763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форме, установленной в приложении N 4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3.56. Заявление и документы и (или) информация может быть подана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-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отправлением в электронном виде на электронную почту Министерства (minobrzk@yandex.ru).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в Министерство днем обращения за предоставлением государственной услуги считается день обращения.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2.57. В заявлении также указывается один из следующих способов получения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электронной почтой на электронную почту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2.58. При личном обращении с заявлением представляется паспорт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документов, необходимых для предоставления государственной услуги, почтовым отправлением, электронной почтой представляется копия паспорта или иного документа, удостоверяющего личность заявителя.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3.59. Заявителю может быть отказано в приеме заявления на следующих основаниях: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сведения, являющиеся обязательными для указания в заявлении, не указаны;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заявлении недостоверной или неполной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заявлении о предоставлении государственной услуги отсутствует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3.60. Регистрация заявления и документов, необходимых для предоставления варианта 3 государственной услуги, осуществляется в день поступления в Министерство. В случае поступления в выходной, нерабочий праздничный день или после окончания рабочего дня - в первый следующий за ним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3.61. Решение о предоставлении государственной услуги принимается Министерством при выполнении следующего критерия принятия решения: заявитель соответствует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3.62. Решение об отказе в предоставлении государственной услуги принимается при невыполнении указанного выше критерия. Основанием для отказа в предоставлении государственной услуги является несоответствие заявителя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3.63. Принятие решения о предоставлении (отказе в предоставлении) государственной услуги осуществляется в срок, не превышающий 3 рабочих дней, и исчисляется с даты получения Министерством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3.64. Подписание министром образования и науки Забайкальского края либо первым заместителем министра, а в случае их отсутствия - лицом, исполняющим обязанности руководителя Министерства, в течение 2 рабочих дней заключения о соответствии качества оказываемых социально ориентированной некоммерческой организацией общественно полезных услуг либо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3.65. Результатом предоставления государственной услуги является выдача дубликата заключения о соответствии качества оказываемых социально ориентированной некоммерческой организацией общественно полезных услуг либо уведомления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3.66. Предоставление результата государственной услуги осуществляется в срок, не превышающий 3 рабочих дня, и исчисляется со дня подписания проекта Заключения (проекта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3.67. Результат предоставления государственной услуги предоставляется заявителю способом, указанным в заявлении, в день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сведений о результате предоставления государственной услуги в реестр решений ГИС осуществляется должностным лицом Министерства, ответственным за предоставление государственной услуги, в срок, не превышающий 1 месяца со дня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Перечень административных процедур (действий)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посредством использования многофункционального центра или</w:t>
      </w:r>
    </w:p>
    <w:p>
      <w:pPr>
        <w:pStyle w:val="2"/>
        <w:jc w:val="center"/>
      </w:pPr>
      <w:r>
        <w:rPr>
          <w:sz w:val="20"/>
        </w:rPr>
        <w:t xml:space="preserve">государственной информационной системы "Единый портал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 (функций)"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3.68. Государственная услуга посредством использования Многофункционального центра или Единого портала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</w:t>
      </w:r>
    </w:p>
    <w:p>
      <w:pPr>
        <w:pStyle w:val="2"/>
        <w:jc w:val="center"/>
      </w:pPr>
      <w:r>
        <w:rPr>
          <w:sz w:val="20"/>
        </w:rPr>
        <w:t xml:space="preserve">Министерства положений Административного регламента и иных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 устанавливающих требования</w:t>
      </w:r>
    </w:p>
    <w:p>
      <w:pPr>
        <w:pStyle w:val="2"/>
        <w:jc w:val="center"/>
      </w:pPr>
      <w:r>
        <w:rPr>
          <w:sz w:val="20"/>
        </w:rPr>
        <w:t xml:space="preserve">к предоставлению государственной услуги, а также принятием</w:t>
      </w:r>
    </w:p>
    <w:p>
      <w:pPr>
        <w:pStyle w:val="2"/>
        <w:jc w:val="center"/>
      </w:pPr>
      <w:r>
        <w:rPr>
          <w:sz w:val="20"/>
        </w:rPr>
        <w:t xml:space="preserve">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Министерства или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Периодичность осуществления текущего контроля устанавливается руководителем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 Контроль за полнотой и качеством предоставления государственной услуги осуществляется должностными лицами Министерства и включает в себя проведение плановых и внеплановых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Проверки могут быть плановыми и внеплановыми. Порядок и периодичность проведения плановых проверок устанавливаются планом работы, утверждаемым соответствующим приказом Министерства.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Министерства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 ими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4.5. 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виновные специалисты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 формам</w:t>
      </w:r>
    </w:p>
    <w:p>
      <w:pPr>
        <w:pStyle w:val="2"/>
        <w:jc w:val="center"/>
      </w:pPr>
      <w:r>
        <w:rPr>
          <w:sz w:val="20"/>
        </w:rPr>
        <w:t xml:space="preserve">контроля за предоставлением государственных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Забайкальского края, Министерство, а также путем обжалования действий (бездействия) и решений, осуществляемых (принятых) в ходе предоставления государственной услуги, в вышестоящие органы государственной власти и судебные органы.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МИНИСТЕРСТВА, А ТАКЖЕ ЕГО</w:t>
      </w:r>
    </w:p>
    <w:p>
      <w:pPr>
        <w:pStyle w:val="2"/>
        <w:jc w:val="center"/>
      </w:pPr>
      <w:r>
        <w:rPr>
          <w:sz w:val="20"/>
        </w:rPr>
        <w:t xml:space="preserve">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досудебного</w:t>
      </w:r>
    </w:p>
    <w:p>
      <w:pPr>
        <w:pStyle w:val="2"/>
        <w:jc w:val="center"/>
      </w:pPr>
      <w:r>
        <w:rPr>
          <w:sz w:val="20"/>
        </w:rPr>
        <w:t xml:space="preserve">(внесудебного) обжалования, а также формы и способы подачи</w:t>
      </w:r>
    </w:p>
    <w:p>
      <w:pPr>
        <w:pStyle w:val="2"/>
        <w:jc w:val="center"/>
      </w:pPr>
      <w:r>
        <w:rPr>
          <w:sz w:val="20"/>
        </w:rPr>
        <w:t xml:space="preserve">заявителями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Информация о порядке подачи и рассмотрения жалобы размещается на официальном сайте Министерства, в информационно-телекоммуникационной сети Интернет, в том числе в федеральной государственной информационной системе "Единый портал государственных и муниципальных услуг (функций)", а также может быть сообщена заявителю специалистами Министерства с использованием почтовой, телефонной связи, посредством электронной почты либо на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Заявитель может обратиться с жалобой в письменной форме на действия (бездействие) и решения должностного лица, осуществляемые (принимаемые) в ходе предоставления государственной услуги, лично или направить ее по почте, электронной почте, с использованием информационно-телекоммуникационной сети Интернет на официальный сайт Министерства,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Интернет и в федеральной государственной информационной системе "Единый портал государственных и муниципальных услуг (функций)" либо подать через МФЦ.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образования</w:t>
      </w:r>
    </w:p>
    <w:p>
      <w:pPr>
        <w:pStyle w:val="0"/>
        <w:jc w:val="right"/>
      </w:pPr>
      <w:r>
        <w:rPr>
          <w:sz w:val="20"/>
        </w:rPr>
        <w:t xml:space="preserve">и науки Забайкальского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ПРИЗНАКОВ ЗАЯВИТЕЛЕЙ (ПРИНАДЛЕЖАЩИХ ИМ ОБЪЕКТОВ), А ТАКЖЕ</w:t>
      </w:r>
    </w:p>
    <w:p>
      <w:pPr>
        <w:pStyle w:val="2"/>
        <w:jc w:val="center"/>
      </w:pPr>
      <w:r>
        <w:rPr>
          <w:sz w:val="20"/>
        </w:rPr>
        <w:t xml:space="preserve">КОМБИНАЦИЙ ЗНАЧЕНИЙ ПРИЗНАКОВ, КАЖДАЯ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 УСЛУГИ</w:t>
      </w:r>
    </w:p>
    <w:p>
      <w:pPr>
        <w:pStyle w:val="0"/>
        <w:jc w:val="both"/>
      </w:pPr>
      <w:r>
        <w:rPr>
          <w:sz w:val="20"/>
        </w:rPr>
      </w:r>
    </w:p>
    <w:bookmarkStart w:id="588" w:name="P588"/>
    <w:bookmarkEnd w:id="588"/>
    <w:p>
      <w:pPr>
        <w:pStyle w:val="2"/>
        <w:outlineLvl w:val="2"/>
        <w:jc w:val="center"/>
      </w:pPr>
      <w:r>
        <w:rPr>
          <w:sz w:val="20"/>
        </w:rPr>
        <w:t xml:space="preserve">Таблица 1. Перечень признаков заявителей</w:t>
      </w:r>
    </w:p>
    <w:p>
      <w:pPr>
        <w:pStyle w:val="2"/>
        <w:jc w:val="center"/>
      </w:pPr>
      <w:r>
        <w:rPr>
          <w:sz w:val="20"/>
        </w:rPr>
        <w:t xml:space="preserve">(принадлежащих им объектов)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0"/>
        <w:gridCol w:w="4025"/>
        <w:gridCol w:w="4309"/>
      </w:tblGrid>
      <w:tr>
        <w:tc>
          <w:tcPr>
            <w:tcW w:w="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 (принадлежащего ему объекта)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 (принадлежащего ему объекта)</w:t>
            </w:r>
          </w:p>
        </w:tc>
      </w:tr>
      <w:tr>
        <w:tc>
          <w:tcPr>
            <w:gridSpan w:val="3"/>
            <w:tcW w:w="8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обращается заявитель: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"Выдача заключения о соответствии качества оказываемых социально ориентированной некоммерческой организацией общественно полезных услуг" (отказ в выдаче заключения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Оказывают общественно полезные услуги на протяжении одного года и более (не менее чем один год, предшествующий дате подачи заявления на предоставление государственной услуги);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не являются иностранными агентами;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отсутствуют в реестре недобросовестных поставщиков;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не имеют задолженностей по налогам и сборам, иным предусмотренным законодательством Российской Федерации обязательным платежам;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осуществляют деятельность на территории Забайкальского края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Оказывают общественно полезные услуги на протяжении одного года и более (не менее чем один год, предшествующий дате подачи заявления на предоставление государственной услуги);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не являются иностранными агентами;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отсутствуют в реестре недобросовестных поставщиков;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не имеют задолженностей по налогам и сборам, иным предусмотренным законодательством Российской Федерации обязательным платежам;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осуществляют деятельность на территории Забайкальского края</w:t>
            </w:r>
          </w:p>
        </w:tc>
      </w:tr>
      <w:tr>
        <w:tc>
          <w:tcPr>
            <w:tcW w:w="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социально ориентированная некоммерческая организация</w:t>
            </w:r>
          </w:p>
        </w:tc>
      </w:tr>
      <w:tr>
        <w:tc>
          <w:tcPr>
            <w:gridSpan w:val="3"/>
            <w:tcW w:w="8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обратился заявитель: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"Исправление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услуг" (отказ в исправлении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социально ориентированная некоммерческая организация</w:t>
            </w:r>
          </w:p>
        </w:tc>
      </w:tr>
      <w:tr>
        <w:tc>
          <w:tcPr>
            <w:gridSpan w:val="3"/>
            <w:tcW w:w="8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обратился заявитель: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"Выдача дубликата заключения о соответствии качества оказываемых социально ориентированной некоммерческой организацией общественно полезных услуг" (отказ в выдаче дубликата заключения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43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социально ориентированная некоммерческая организация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21" w:name="P621"/>
    <w:bookmarkEnd w:id="621"/>
    <w:p>
      <w:pPr>
        <w:pStyle w:val="2"/>
        <w:outlineLvl w:val="2"/>
        <w:jc w:val="center"/>
      </w:pPr>
      <w:r>
        <w:rPr>
          <w:sz w:val="20"/>
        </w:rPr>
        <w:t xml:space="preserve">Таблица 2. Комбинации значений признаков, каждое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60"/>
        <w:gridCol w:w="7634"/>
      </w:tblGrid>
      <w:tr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Комбинации значений признаков</w:t>
            </w:r>
          </w:p>
        </w:tc>
      </w:tr>
      <w:tr>
        <w:tc>
          <w:tcPr>
            <w:gridSpan w:val="2"/>
            <w:tcW w:w="8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обращается заявитель: "Выдача заключения о соответствии качества оказываемых социально ориентированной некоммерческой организацией общественно полезных услуг" (отказ в выдаче заключения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6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Заявителем является социально ориентированная некоммерческая организация, оказывающая общественно полезные услуги на территории Забайкальского края</w:t>
            </w:r>
          </w:p>
        </w:tc>
      </w:tr>
      <w:tr>
        <w:tc>
          <w:tcPr>
            <w:gridSpan w:val="2"/>
            <w:tcW w:w="8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обратился заявитель: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"Исправление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услуг" (отказ в исправлении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6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Заявителем является социально ориентированная некоммерческая организация, оказывающая общественно полезные услуги на территории Забайкальского края</w:t>
            </w:r>
          </w:p>
        </w:tc>
      </w:tr>
      <w:tr>
        <w:tc>
          <w:tcPr>
            <w:gridSpan w:val="2"/>
            <w:tcW w:w="8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обратился заявитель: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"Выдача дубликата заключения о соответствии качества оказываемых социально ориентированной некоммерческой организацией общественно полезных услуг" (отказ в выдаче дубликата заключения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6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Заявителем является социально ориентированная некоммерческая организация, оказывающая общественно полезные услуги на территории Забайкальского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образования</w:t>
      </w:r>
    </w:p>
    <w:p>
      <w:pPr>
        <w:pStyle w:val="0"/>
        <w:jc w:val="right"/>
      </w:pPr>
      <w:r>
        <w:rPr>
          <w:sz w:val="20"/>
        </w:rPr>
        <w:t xml:space="preserve">и науки Забайкальского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340"/>
        <w:gridCol w:w="1357"/>
        <w:gridCol w:w="340"/>
        <w:gridCol w:w="3061"/>
      </w:tblGrid>
      <w:t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социально ориентированной некоммерческой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(последнее - при наличии) руководителя социально ориентированной некоммерческой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(адрес, телефон)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почты)</w:t>
            </w:r>
          </w:p>
        </w:tc>
      </w:tr>
      <w:tr>
        <w:tc>
          <w:tcPr>
            <w:gridSpan w:val="5"/>
            <w:tcW w:w="9010" w:type="dxa"/>
            <w:tcBorders>
              <w:top w:val="nil"/>
              <w:left w:val="nil"/>
              <w:bottom w:val="nil"/>
              <w:right w:val="nil"/>
            </w:tcBorders>
          </w:tcPr>
          <w:bookmarkStart w:id="663" w:name="P663"/>
          <w:bookmarkEnd w:id="663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</w:t>
            </w:r>
          </w:p>
        </w:tc>
      </w:tr>
      <w:tr>
        <w:tc>
          <w:tcPr>
            <w:gridSpan w:val="5"/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выдать заключение о соответствии качества оказываемых социально ориентированной некоммерческой организацией общественно полезных услуг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(_______________________________________________________________________________________________________________).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(вид услуги согласно Перечню)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информирования о ходе предоставления государственной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1) лично в Министерстве;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получения результата государственной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1) в Министерстве;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</w:tc>
      </w:tr>
      <w:tr>
        <w:tc>
          <w:tcPr>
            <w:tcW w:w="39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 социально ориентированной некоммерческой организации (или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(последнее - при наличии)</w:t>
            </w:r>
          </w:p>
        </w:tc>
      </w:tr>
      <w:tr>
        <w:tc>
          <w:tcPr>
            <w:gridSpan w:val="5"/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образования</w:t>
      </w:r>
    </w:p>
    <w:p>
      <w:pPr>
        <w:pStyle w:val="0"/>
        <w:jc w:val="right"/>
      </w:pPr>
      <w:r>
        <w:rPr>
          <w:sz w:val="20"/>
        </w:rPr>
        <w:t xml:space="preserve">и науки Забайкальского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680"/>
        <w:gridCol w:w="340"/>
        <w:gridCol w:w="1357"/>
        <w:gridCol w:w="340"/>
        <w:gridCol w:w="2948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социально ориентированной некоммерческой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(последнее - при наличии) руководителя социально ориентированной некоммерческой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(адрес, телефон)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почты)</w:t>
            </w:r>
          </w:p>
        </w:tc>
      </w:tr>
      <w:tr>
        <w:tc>
          <w:tcPr>
            <w:gridSpan w:val="6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bookmarkStart w:id="713" w:name="P713"/>
          <w:bookmarkEnd w:id="713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исправлении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</w:t>
            </w:r>
          </w:p>
        </w:tc>
      </w:tr>
      <w:tr>
        <w:tc>
          <w:tcPr>
            <w:gridSpan w:val="6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исправить опечатки и (или) ошибки в заключении о соответствии качества оказываемых социально ориентированной некоммерческой организацией общественно полезных услуг, выданном Министерством образования и науки Забайкальского края "____" ________ 20___ года N 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(описание ошибок, опечаток)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информирования о ходе предоставления государственной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1) лично в Министерстве;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получения результата государственной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1) в Министерстве;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</w:tc>
      </w:tr>
      <w:tr>
        <w:tc>
          <w:tcPr>
            <w:gridSpan w:val="2"/>
            <w:tcW w:w="40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0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 социально ориентированной некоммерческой организации (или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(последнее - при наличии)</w:t>
            </w:r>
          </w:p>
        </w:tc>
      </w:tr>
      <w:tr>
        <w:tc>
          <w:tcPr>
            <w:gridSpan w:val="6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образования</w:t>
      </w:r>
    </w:p>
    <w:p>
      <w:pPr>
        <w:pStyle w:val="0"/>
        <w:jc w:val="right"/>
      </w:pPr>
      <w:r>
        <w:rPr>
          <w:sz w:val="20"/>
        </w:rPr>
        <w:t xml:space="preserve">и науки Забайкальского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340"/>
        <w:gridCol w:w="1357"/>
        <w:gridCol w:w="340"/>
        <w:gridCol w:w="3237"/>
      </w:tblGrid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племенного хозяйства)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(последнее - при наличии) руководителя социально ориентированной некоммерческой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(адрес, телефон)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почты)</w:t>
            </w:r>
          </w:p>
        </w:tc>
      </w:tr>
      <w:tr>
        <w:tc>
          <w:tcPr>
            <w:gridSpan w:val="5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bookmarkStart w:id="763" w:name="P763"/>
          <w:bookmarkEnd w:id="763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дубликата заключения о соответствии качества оказываемых социально ориентированной некоммерческой организацией общественно полезных услуг</w:t>
            </w:r>
          </w:p>
        </w:tc>
      </w:tr>
      <w:tr>
        <w:tc>
          <w:tcPr>
            <w:gridSpan w:val="5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связи с утерей (порчей) заключения о соответствии качества оказываемых социально ориентированной некоммерческой организацией общественно полезных услуг, выданного Министерством образования и науки Забайкальского края "____" ________ 20___ года N ____, прошу выдать его дубликат.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информирования о ходе предоставления государственной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1) лично в Министерстве;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получения результата государственной услуги:</w:t>
            </w:r>
          </w:p>
          <w:p>
            <w:pPr>
              <w:pStyle w:val="0"/>
            </w:pPr>
            <w:r>
              <w:rPr>
                <w:sz w:val="20"/>
              </w:rPr>
              <w:t xml:space="preserve">1) в Министерстве;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 социально ориентированной некоммерческой организации (или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(последнее - при наличии)</w:t>
            </w:r>
          </w:p>
        </w:tc>
      </w:tr>
      <w:tr>
        <w:tc>
          <w:tcPr>
            <w:gridSpan w:val="5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и науки Забайкальского края от 05.03.2024 N 14</w:t>
            <w:br/>
            <w:t>"Об утверждении Административного регламе...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798&amp;dst=100094" TargetMode = "External"/>
	<Relationship Id="rId8" Type="http://schemas.openxmlformats.org/officeDocument/2006/relationships/hyperlink" Target="https://login.consultant.ru/link/?req=doc&amp;base=RLAW251&amp;n=1672537&amp;dst=100024" TargetMode = "External"/>
	<Relationship Id="rId9" Type="http://schemas.openxmlformats.org/officeDocument/2006/relationships/hyperlink" Target="https://login.consultant.ru/link/?req=doc&amp;base=RLAW251&amp;n=1673127&amp;dst=100288" TargetMode = "External"/>
	<Relationship Id="rId10" Type="http://schemas.openxmlformats.org/officeDocument/2006/relationships/hyperlink" Target="https://login.consultant.ru/link/?req=doc&amp;base=RLAW251&amp;n=1653765" TargetMode = "External"/>
	<Relationship Id="rId11" Type="http://schemas.openxmlformats.org/officeDocument/2006/relationships/hyperlink" Target="https://login.consultant.ru/link/?req=doc&amp;base=RLAW251&amp;n=1656372" TargetMode = "External"/>
	<Relationship Id="rId12" Type="http://schemas.openxmlformats.org/officeDocument/2006/relationships/hyperlink" Target="https://login.consultant.ru/link/?req=doc&amp;base=RLAW251&amp;n=1657587" TargetMode = "External"/>
	<Relationship Id="rId13" Type="http://schemas.openxmlformats.org/officeDocument/2006/relationships/hyperlink" Target="https://login.consultant.ru/link/?req=doc&amp;base=RLAW251&amp;n=1663567&amp;dst=100431" TargetMode = "External"/>
	<Relationship Id="rId14" Type="http://schemas.openxmlformats.org/officeDocument/2006/relationships/hyperlink" Target="https://login.consultant.ru/link/?req=doc&amp;base=RLAW251&amp;n=1669114" TargetMode = "External"/>
	<Relationship Id="rId15" Type="http://schemas.openxmlformats.org/officeDocument/2006/relationships/hyperlink" Target="https://login.consultant.ru/link/?req=doc&amp;base=RLAW251&amp;n=1671225" TargetMode = "External"/>
	<Relationship Id="rId16" Type="http://schemas.openxmlformats.org/officeDocument/2006/relationships/hyperlink" Target="https://login.consultant.ru/link/?req=doc&amp;base=LAW&amp;n=328600&amp;dst=100011" TargetMode = "External"/>
	<Relationship Id="rId17" Type="http://schemas.openxmlformats.org/officeDocument/2006/relationships/hyperlink" Target="https://login.consultant.ru/link/?req=doc&amp;base=LAW&amp;n=470718" TargetMode = "External"/>
	<Relationship Id="rId18" Type="http://schemas.openxmlformats.org/officeDocument/2006/relationships/hyperlink" Target="https://login.consultant.ru/link/?req=doc&amp;base=LAW&amp;n=442867&amp;dst=37" TargetMode = "External"/>
	<Relationship Id="rId19" Type="http://schemas.openxmlformats.org/officeDocument/2006/relationships/hyperlink" Target="https://login.consultant.ru/link/?req=doc&amp;base=LAW&amp;n=442867&amp;dst=32" TargetMode = "External"/>
	<Relationship Id="rId20" Type="http://schemas.openxmlformats.org/officeDocument/2006/relationships/hyperlink" Target="https://login.consultant.ru/link/?req=doc&amp;base=LAW&amp;n=442867&amp;dst=37" TargetMode = "External"/>
	<Relationship Id="rId21" Type="http://schemas.openxmlformats.org/officeDocument/2006/relationships/hyperlink" Target="https://login.consultant.ru/link/?req=doc&amp;base=LAW&amp;n=328600&amp;dst=100109" TargetMode = "External"/>
	<Relationship Id="rId22" Type="http://schemas.openxmlformats.org/officeDocument/2006/relationships/hyperlink" Target="https://login.consultant.ru/link/?req=doc&amp;base=LAW&amp;n=465972" TargetMode = "External"/>
	<Relationship Id="rId23" Type="http://schemas.openxmlformats.org/officeDocument/2006/relationships/hyperlink" Target="https://login.consultant.ru/link/?req=doc&amp;base=LAW&amp;n=465798&amp;dst=100010" TargetMode = "External"/>
	<Relationship Id="rId24" Type="http://schemas.openxmlformats.org/officeDocument/2006/relationships/hyperlink" Target="https://login.consultant.ru/link/?req=doc&amp;base=LAW&amp;n=465798&amp;dst=43" TargetMode = "External"/>
	<Relationship Id="rId25" Type="http://schemas.openxmlformats.org/officeDocument/2006/relationships/hyperlink" Target="https://login.consultant.ru/link/?req=doc&amp;base=LAW&amp;n=465798&amp;dst=339" TargetMode = "External"/>
	<Relationship Id="rId26" Type="http://schemas.openxmlformats.org/officeDocument/2006/relationships/hyperlink" Target="https://login.consultant.ru/link/?req=doc&amp;base=LAW&amp;n=465798&amp;dst=356" TargetMode = "External"/>
	<Relationship Id="rId27" Type="http://schemas.openxmlformats.org/officeDocument/2006/relationships/hyperlink" Target="https://login.consultant.ru/link/?req=doc&amp;base=LAW&amp;n=465798&amp;dst=356" TargetMode = "External"/>
	<Relationship Id="rId28" Type="http://schemas.openxmlformats.org/officeDocument/2006/relationships/hyperlink" Target="https://login.consultant.ru/link/?req=doc&amp;base=LAW&amp;n=465798&amp;dst=359" TargetMode = "External"/>
	<Relationship Id="rId29" Type="http://schemas.openxmlformats.org/officeDocument/2006/relationships/hyperlink" Target="https://login.consultant.ru/link/?req=doc&amp;base=LAW&amp;n=442867" TargetMode = "External"/>
	<Relationship Id="rId30" Type="http://schemas.openxmlformats.org/officeDocument/2006/relationships/hyperlink" Target="https://login.consultant.ru/link/?req=doc&amp;base=LAW&amp;n=465972" TargetMode = "External"/>
	<Relationship Id="rId31" Type="http://schemas.openxmlformats.org/officeDocument/2006/relationships/hyperlink" Target="https://login.consultant.ru/link/?req=doc&amp;base=LAW&amp;n=465798&amp;dst=100010" TargetMode = "External"/>
	<Relationship Id="rId32" Type="http://schemas.openxmlformats.org/officeDocument/2006/relationships/hyperlink" Target="https://login.consultant.ru/link/?req=doc&amp;base=LAW&amp;n=465798&amp;dst=43" TargetMode = "External"/>
	<Relationship Id="rId33" Type="http://schemas.openxmlformats.org/officeDocument/2006/relationships/hyperlink" Target="https://login.consultant.ru/link/?req=doc&amp;base=LAW&amp;n=465798&amp;dst=339" TargetMode = "External"/>
	<Relationship Id="rId34" Type="http://schemas.openxmlformats.org/officeDocument/2006/relationships/hyperlink" Target="https://login.consultant.ru/link/?req=doc&amp;base=LAW&amp;n=465798&amp;dst=356" TargetMode = "External"/>
	<Relationship Id="rId35" Type="http://schemas.openxmlformats.org/officeDocument/2006/relationships/hyperlink" Target="https://login.consultant.ru/link/?req=doc&amp;base=LAW&amp;n=465798&amp;dst=356" TargetMode = "External"/>
	<Relationship Id="rId36" Type="http://schemas.openxmlformats.org/officeDocument/2006/relationships/hyperlink" Target="https://login.consultant.ru/link/?req=doc&amp;base=LAW&amp;n=465798&amp;dst=35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Забайкальского края от 05.03.2024 N 14
"Об утверждении Административного регламента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услуг"</dc:title>
  <dcterms:created xsi:type="dcterms:W3CDTF">2024-06-02T06:43:50Z</dcterms:created>
</cp:coreProperties>
</file>