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здравоохранения Забайкальского края от 09.07.2020 N 9-П</w:t>
              <w:br/>
              <w:t xml:space="preserve">(ред. от 11.04.2023)</w:t>
              <w:br/>
              <w:t xml:space="preserve">"Об утверждении Положения о конкурсе для предоставления субсидий из федерального бюджета и бюджета Забайкальского края на реализацию регионального проекта "Формирование системы мотивации граждан к здоровому образу жизни, включая здоровое питание и отказ от вредных привычек (Забайкальский край)" социально ориентированным некоммерческим организациям, не являющимся государственными (муниципальными) учреждениями, оказывающим работы по профилактике неинфекционных заболеваний, формированию здорового образа жизни и санитарно-гигиеническому просвещению населения, и волонтерским движениям"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ЗДРАВООХРАНЕНИЯ ЗАБАЙКАЛЬСКОГО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9 июля 2020 г. N 9-П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КОНКУРСЕ ДЛЯ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 ИЗ ФЕДЕРАЛЬНОГО БЮДЖЕТА И БЮДЖЕТА ЗАБАЙКАЛЬСКОГО</w:t>
      </w:r>
    </w:p>
    <w:p>
      <w:pPr>
        <w:pStyle w:val="2"/>
        <w:jc w:val="center"/>
      </w:pPr>
      <w:r>
        <w:rPr>
          <w:sz w:val="20"/>
        </w:rPr>
        <w:t xml:space="preserve">КРАЯ НА РЕАЛИЗАЦИЮ РЕГИОНАЛЬНОГО ПРОЕКТА "ФОРМИРОВАНИЕ</w:t>
      </w:r>
    </w:p>
    <w:p>
      <w:pPr>
        <w:pStyle w:val="2"/>
        <w:jc w:val="center"/>
      </w:pPr>
      <w:r>
        <w:rPr>
          <w:sz w:val="20"/>
        </w:rPr>
        <w:t xml:space="preserve">СИСТЕМЫ МОТИВАЦИИ ГРАЖДАН К ЗДОРОВОМУ ОБРАЗУ ЖИЗНИ, ВКЛЮЧАЯ</w:t>
      </w:r>
    </w:p>
    <w:p>
      <w:pPr>
        <w:pStyle w:val="2"/>
        <w:jc w:val="center"/>
      </w:pPr>
      <w:r>
        <w:rPr>
          <w:sz w:val="20"/>
        </w:rPr>
        <w:t xml:space="preserve">ЗДОРОВОЕ ПИТАНИЕ И ОТКАЗ ОТ ВРЕДНЫХ ПРИВЫЧЕК (ЗАБАЙКАЛЬСКИЙ</w:t>
      </w:r>
    </w:p>
    <w:p>
      <w:pPr>
        <w:pStyle w:val="2"/>
        <w:jc w:val="center"/>
      </w:pPr>
      <w:r>
        <w:rPr>
          <w:sz w:val="20"/>
        </w:rPr>
        <w:t xml:space="preserve">КРАЙ)"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ОРГАНИЗАЦИЯМ, НЕ ЯВЛЯЮЩИМСЯ ГОСУДАРСТВЕННЫМИ</w:t>
      </w:r>
    </w:p>
    <w:p>
      <w:pPr>
        <w:pStyle w:val="2"/>
        <w:jc w:val="center"/>
      </w:pPr>
      <w:r>
        <w:rPr>
          <w:sz w:val="20"/>
        </w:rPr>
        <w:t xml:space="preserve">(МУНИЦИПАЛЬНЫМИ) УЧРЕЖДЕНИЯМИ, ОКАЗЫВАЮЩИМ РАБОТЫ</w:t>
      </w:r>
    </w:p>
    <w:p>
      <w:pPr>
        <w:pStyle w:val="2"/>
        <w:jc w:val="center"/>
      </w:pPr>
      <w:r>
        <w:rPr>
          <w:sz w:val="20"/>
        </w:rPr>
        <w:t xml:space="preserve">ПО ПРОФИЛАКТИКЕ НЕИНФЕКЦИОННЫХ ЗАБОЛЕВАНИЙ, ФОРМИРОВАНИЮ</w:t>
      </w:r>
    </w:p>
    <w:p>
      <w:pPr>
        <w:pStyle w:val="2"/>
        <w:jc w:val="center"/>
      </w:pPr>
      <w:r>
        <w:rPr>
          <w:sz w:val="20"/>
        </w:rPr>
        <w:t xml:space="preserve">ЗДОРОВОГО ОБРАЗА ЖИЗНИ И САНИТАРНО-ГИГИЕНИЧЕСКОМУ</w:t>
      </w:r>
    </w:p>
    <w:p>
      <w:pPr>
        <w:pStyle w:val="2"/>
        <w:jc w:val="center"/>
      </w:pPr>
      <w:r>
        <w:rPr>
          <w:sz w:val="20"/>
        </w:rPr>
        <w:t xml:space="preserve">ПРОСВЕЩЕНИЮ НАСЕЛЕНИЯ, И ВОЛОНТЕРСКИМ ДВИЖЕНИЯМ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здравоохранения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14.10.2020 </w:t>
            </w:r>
            <w:hyperlink w:history="0" r:id="rId7" w:tooltip="Приказ Министерства здравоохранения Забайкальского края от 14.10.2020 N 13-П &quot;О внесении изменений в Положение о конкурсе для предоставления субсидий из федерального бюджета и бюджета Забайкальского края на реализацию регионального проекта &quot;Формирование системы мотивации граждан к здоровому образу жизни, включая здоровое питание и отказ от вредных привычек (Забайкальский край)&quot; социально ориентированным некоммерческим организациям, не являющимся государственными (муниципальными) учреждениями, оказывающим ра {КонсультантПлюс}">
              <w:r>
                <w:rPr>
                  <w:sz w:val="20"/>
                  <w:color w:val="0000ff"/>
                </w:rPr>
                <w:t xml:space="preserve">N 13-П</w:t>
              </w:r>
            </w:hyperlink>
            <w:r>
              <w:rPr>
                <w:sz w:val="20"/>
                <w:color w:val="392c69"/>
              </w:rPr>
              <w:t xml:space="preserve">, от 05.04.2021 </w:t>
            </w:r>
            <w:hyperlink w:history="0" r:id="rId8" w:tooltip="Приказ Министерства здравоохранения Забайкальского края от 05.04.2021 N 2-П &quot;О внесении изменений в приказ Министерства здравоохранения Забайкальского края от 9 июля 2020 года N 9-П &quot;Об утверждении Положения о конкурсе для предоставления субсидий из федерального бюджета и бюджета Забайкальского края на реализацию регионального проекта &quot;Формирование системы мотивации граждан к здоровому образу жизни, включая здоровое питание и отказ от вредных привычек (Забайкальский край)&quot; социально ориентированным некоммер {КонсультантПлюс}">
              <w:r>
                <w:rPr>
                  <w:sz w:val="20"/>
                  <w:color w:val="0000ff"/>
                </w:rPr>
                <w:t xml:space="preserve">N 2-П</w:t>
              </w:r>
            </w:hyperlink>
            <w:r>
              <w:rPr>
                <w:sz w:val="20"/>
                <w:color w:val="392c69"/>
              </w:rPr>
              <w:t xml:space="preserve">, от 15.02.2022 </w:t>
            </w:r>
            <w:hyperlink w:history="0" r:id="rId9" w:tooltip="Приказ Министерства здравоохранения Забайкальского края от 15.02.2022 N 2-П &quot;О внесении изменений в приказ Министерства здравоохранения Забайкальского края от 9 июля 2020 года N 9-П &quot;Об утверждении Положения о конкурсе для предоставления субсидий из федерального бюджета и бюджета Забайкальского края на реализацию регионального проекта &quot;Формирование системы мотивации граждан к здоровому образу жизни, включая здоровое питание и отказ от вредных привычек (Забайкальский край)&quot; социально ориентированным некоммер {КонсультантПлюс}">
              <w:r>
                <w:rPr>
                  <w:sz w:val="20"/>
                  <w:color w:val="0000ff"/>
                </w:rPr>
                <w:t xml:space="preserve">N 2-П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14.03.2023 </w:t>
            </w:r>
            <w:hyperlink w:history="0" r:id="rId10" w:tooltip="Приказ Министерства здравоохранения Забайкальского края от 14.03.2023 N 2-П &quot;О внесении изменений в приказ Министерства здравоохранения Забайкальского края от 9 июля 2020 года N 9-П &quot;Об утверждении Положения о конкурсе для предоставления субсидий из федерального бюджета и бюджета Забайкальского края на реализацию регионального проекта &quot;Формирование системы мотивации граждан к здоровому образу жизни, включая здоровое питание и отказ от вредных привычек (Забайкальский край)&quot; социально ориентированным некоммер {КонсультантПлюс}">
              <w:r>
                <w:rPr>
                  <w:sz w:val="20"/>
                  <w:color w:val="0000ff"/>
                </w:rPr>
                <w:t xml:space="preserve">N 2-П</w:t>
              </w:r>
            </w:hyperlink>
            <w:r>
              <w:rPr>
                <w:sz w:val="20"/>
                <w:color w:val="392c69"/>
              </w:rPr>
              <w:t xml:space="preserve">, от 11.04.2023 </w:t>
            </w:r>
            <w:hyperlink w:history="0" r:id="rId11" w:tooltip="Приказ Министерства здравоохранения Забайкальского края от 11.04.2023 N 3-П &quot;О внесении изменений в приказ Министерства здравоохранения Забайкальского края от 9 июля 2020 года N 9-П &quot;Об утверждении Положения о конкурсе для предоставления субсидий из федерального бюджета и бюджета Забайкальского края на реализацию регионального проекта &quot;Формирование системы мотивации граждан к здоровому образу жизни, включая здоровое питание и отказ от вредных привычек (Забайкальский край)&quot; социально ориентированным некоммер {КонсультантПлюс}">
              <w:r>
                <w:rPr>
                  <w:sz w:val="20"/>
                  <w:color w:val="0000ff"/>
                </w:rPr>
                <w:t xml:space="preserve">N 3-П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Бюджетным </w:t>
      </w:r>
      <w:hyperlink w:history="0" r:id="rId1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Федеральным </w:t>
      </w:r>
      <w:hyperlink w:history="0" r:id="rId13" w:tooltip="Федеральный закон от 05.12.2022 N 466-ФЗ &quot;О федеральном бюджете на 2023 год и на плановый период 2024 и 2025 годов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декабря 2022 года N 466-ФЗ "О федеральном бюджете на 2023 год и на плановый период 2024 и 2025 годов", Общими </w:t>
      </w:r>
      <w:hyperlink w:history="0" r:id="rId14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Федерации" от 18 сентября 2020 г. N 1492, </w:t>
      </w:r>
      <w:hyperlink w:history="0" r:id="rId15" w:tooltip="Постановление Правительства РФ от 26.12.2017 N 1640 (ред. от 30.05.2023) &quot;Об утверждении государственной программы Российской Федерации &quot;Развитие здравоохранения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региональных проектов, предусматривающих формирование приверженности здоровому образу жизни и обеспечивающих достижение целей, показателей и результатов федерального проекта "Формирование системы мотивации граждан к здоровому образу жизни, включая здоровое питание и отказ от вредных привычек", предусмотренными приложением N 9 к государственной программе Российской Федерации "Развитие здравоохранения", утвержденной постановлением Правительства Российской Федерации от 26 декабря 2017 года N 1640, </w:t>
      </w:r>
      <w:hyperlink w:history="0" r:id="rId16" w:tooltip="Закон Забайкальского края от 17.02.2009 N 125-ЗЗК (ред. от 08.07.2022) &quot;Устав Забайкальского края&quot; (принят Законодательным Собранием Забайкальского края 11.02.2009) (с изм. и доп., вступающими в силу с 01.01.2023) {КонсультантПлюс}">
        <w:r>
          <w:rPr>
            <w:sz w:val="20"/>
            <w:color w:val="0000ff"/>
          </w:rPr>
          <w:t xml:space="preserve">статьей 44</w:t>
        </w:r>
      </w:hyperlink>
      <w:r>
        <w:rPr>
          <w:sz w:val="20"/>
        </w:rPr>
        <w:t xml:space="preserve"> Устава Забайкальского края, </w:t>
      </w:r>
      <w:hyperlink w:history="0" r:id="rId17" w:tooltip="Закон Забайкальского края от 22.12.2022 N 2134-ЗЗК (ред. от 24.05.2023) &quot;О бюджете Забайкальского края на 2023 год и плановый период 2024 и 2025 годов&quot; (принят Законодательным Собранием Забайкальского края 21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Забайкальского края от 22 декабря 2022 года N 2134-ЗЗК "О бюджете Забайкальского края на 2023 год и плановый период 2024 и 2025 годов", </w:t>
      </w:r>
      <w:hyperlink w:history="0" r:id="rId18" w:tooltip="Постановление Правительства Забайкальского края от 27.02.2018 N 80 (ред. от 08.08.2019) &quot;Об утверждении Порядка определения объема и предоставления субсидий из бюджета Забайкальского края социально ориентированным некоммерческим организациям, не являющимся государственными (муниципальными) учреждениями, оказывающим 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определения объема и предоставления субсидий из бюджета Забайкальского края социально ориентированным некоммерческим организациям, не являющимся государственными (муниципальными) учреждениями, оказывающим 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жизни, утвержденным постановлением Правительства Забайкальского края от 27 февраля 2018 года N 80, государственной </w:t>
      </w:r>
      <w:hyperlink w:history="0" r:id="rId19" w:tooltip="Постановление Правительства Забайкальского края от 28.07.2014 N 448 (ред. от 15.11.2022) &quot;Об утверждении государственной программы Забайкальского края &quot;Развитие здравоохранения Забайкальского края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Забайкальского края "Развитие здравоохранения Забайкальского края", утвержденной постановлением Правительства Забайкальского края от 28 июля 2014 года N 448, региональным проектом "Формирование системы мотивации граждан к здоровому образу жизни, включая здоровое питание и отказ от вредных привычек (Забайкальский край)", утвержденным распоряжением Губернатора Забайкальского края от 20 июля 2021 года N 377-р, во исполнение дополнительного соглашения от 28 декабря 2022 года N 056-09-2020-460/3 к Соглашению от 23 июня 2020 года N 056-09-2020-460 о предоставлении субсидии из федерального бюджета бюджету Забайкальскому краю на реализацию регионального проекта, предусматривающего формирование приверженности здоровому образу жизни и обеспечивающего достижение целей, показателей и результатов федерального проекта "Формирование системы мотивации граждан к здоровому образу жизни, включая здоровое питание и отказ от вредных привычек", заключенного между Министерством здравоохранения Российской Федерации и Правительством Забайкальского края, подготовленного (сформированного) с использованием государственной интегрированной системы управления общественными финансами "Электронный бюджет" в соответствии с типовой формой, утвержденной Министерством финансов Российской Федерации, на основании </w:t>
      </w:r>
      <w:hyperlink w:history="0" r:id="rId20" w:tooltip="Постановление Правительства Забайкальского края от 27.07.2017 N 319 (ред. от 27.10.2022) &quot;Об утверждении Положения о Министерстве здравоохранения Забайкальского края&quot; {КонсультантПлюс}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 о Министерстве здравоохранения Забайкальского края:</w:t>
      </w:r>
    </w:p>
    <w:p>
      <w:pPr>
        <w:pStyle w:val="0"/>
        <w:jc w:val="both"/>
      </w:pPr>
      <w:r>
        <w:rPr>
          <w:sz w:val="20"/>
        </w:rPr>
        <w:t xml:space="preserve">(в ред. Приказов Министерства здравоохранения Забайкальского края от 14.03.2023 </w:t>
      </w:r>
      <w:hyperlink w:history="0" r:id="rId21" w:tooltip="Приказ Министерства здравоохранения Забайкальского края от 14.03.2023 N 2-П &quot;О внесении изменений в приказ Министерства здравоохранения Забайкальского края от 9 июля 2020 года N 9-П &quot;Об утверждении Положения о конкурсе для предоставления субсидий из федерального бюджета и бюджета Забайкальского края на реализацию регионального проекта &quot;Формирование системы мотивации граждан к здоровому образу жизни, включая здоровое питание и отказ от вредных привычек (Забайкальский край)&quot; социально ориентированным некоммер {КонсультантПлюс}">
        <w:r>
          <w:rPr>
            <w:sz w:val="20"/>
            <w:color w:val="0000ff"/>
          </w:rPr>
          <w:t xml:space="preserve">N 2-П</w:t>
        </w:r>
      </w:hyperlink>
      <w:r>
        <w:rPr>
          <w:sz w:val="20"/>
        </w:rPr>
        <w:t xml:space="preserve">, от 11.04.2023 </w:t>
      </w:r>
      <w:hyperlink w:history="0" r:id="rId22" w:tooltip="Приказ Министерства здравоохранения Забайкальского края от 11.04.2023 N 3-П &quot;О внесении изменений в приказ Министерства здравоохранения Забайкальского края от 9 июля 2020 года N 9-П &quot;Об утверждении Положения о конкурсе для предоставления субсидий из федерального бюджета и бюджета Забайкальского края на реализацию регионального проекта &quot;Формирование системы мотивации граждан к здоровому образу жизни, включая здоровое питание и отказ от вредных привычек (Забайкальский край)&quot; социально ориентированным некоммер {КонсультантПлюс}">
        <w:r>
          <w:rPr>
            <w:sz w:val="20"/>
            <w:color w:val="0000ff"/>
          </w:rPr>
          <w:t xml:space="preserve">N 3-П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4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конкурсе для предоставления субсидий из федерального бюджета и бюджета Забайкальского края на реализацию регионального проекта "Формирование системы мотивации граждан к здоровому образу жизни, включая здоровое питание и отказ от вредных привычек (Забайкальский край)" социально ориентированным некоммерческим организациям, не являющимся государственными (муниципальными) учреждениями, оказывающим работы по профилактике неинфекционных заболеваний, формированию здорового образа жизни и санитарно-гигиеническому просвещению населения, и волонтерским движениям.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настоящий приказ в сетевом издании - на сайте в информационно-телекоммуникационной сети "Интернет" "Официальный интернет-портал правовой информации исполнительных органов государственной власти Забайкальского края".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исполнения настоящего приказа возложить на заместителя министра - начальника отдела организации медицинской помощи взрослому населению Е.Г.Аранину.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3" w:tooltip="Приказ Министерства здравоохранения Забайкальского края от 15.02.2022 N 2-П &quot;О внесении изменений в приказ Министерства здравоохранения Забайкальского края от 9 июля 2020 года N 9-П &quot;Об утверждении Положения о конкурсе для предоставления субсидий из федерального бюджета и бюджета Забайкальского края на реализацию регионального проекта &quot;Формирование системы мотивации граждан к здоровому образу жизни, включая здоровое питание и отказ от вредных привычек (Забайкальский край)&quot; социально ориентированным некоммер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здравоохранения Забайкальского края от 15.02.2022 N 2-П)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А.М.ШАНГИНА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Забайкальского края</w:t>
      </w:r>
    </w:p>
    <w:p>
      <w:pPr>
        <w:pStyle w:val="0"/>
        <w:jc w:val="right"/>
      </w:pPr>
      <w:r>
        <w:rPr>
          <w:sz w:val="20"/>
        </w:rPr>
        <w:t xml:space="preserve">от 9 июля 2020 г. N 9-П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КОНКУРСЕ ДЛЯ ПРЕДОСТАВЛЕНИЯ СУБСИДИЙ ИЗ ФЕДЕРАЛЬНОГО</w:t>
      </w:r>
    </w:p>
    <w:p>
      <w:pPr>
        <w:pStyle w:val="2"/>
        <w:jc w:val="center"/>
      </w:pPr>
      <w:r>
        <w:rPr>
          <w:sz w:val="20"/>
        </w:rPr>
        <w:t xml:space="preserve">БЮДЖЕТА И БЮДЖЕТА ЗАБАЙКАЛЬСКОГО КРАЯ НА РЕАЛИЗАЦИЮ</w:t>
      </w:r>
    </w:p>
    <w:p>
      <w:pPr>
        <w:pStyle w:val="2"/>
        <w:jc w:val="center"/>
      </w:pPr>
      <w:r>
        <w:rPr>
          <w:sz w:val="20"/>
        </w:rPr>
        <w:t xml:space="preserve">РЕГИОНАЛЬНОГО ПРОЕКТА "ФОРМИРОВАНИЕ СИСТЕМЫ МОТИВАЦИИ</w:t>
      </w:r>
    </w:p>
    <w:p>
      <w:pPr>
        <w:pStyle w:val="2"/>
        <w:jc w:val="center"/>
      </w:pPr>
      <w:r>
        <w:rPr>
          <w:sz w:val="20"/>
        </w:rPr>
        <w:t xml:space="preserve">ГРАЖДАН К ЗДОРОВОМУ ОБРАЗУ ЖИЗНИ, ВКЛЮЧАЯ ЗДОРОВОЕ ПИТАНИЕ</w:t>
      </w:r>
    </w:p>
    <w:p>
      <w:pPr>
        <w:pStyle w:val="2"/>
        <w:jc w:val="center"/>
      </w:pPr>
      <w:r>
        <w:rPr>
          <w:sz w:val="20"/>
        </w:rPr>
        <w:t xml:space="preserve">И ОТКАЗ ОТ ВРЕДНЫХ ПРИВЫЧЕК (ЗАБАЙКАЛЬСКИЙ КРАЙ)"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ОРГАНИЗАЦИЯМ, НЕ ЯВЛЯЮЩИМСЯ</w:t>
      </w:r>
    </w:p>
    <w:p>
      <w:pPr>
        <w:pStyle w:val="2"/>
        <w:jc w:val="center"/>
      </w:pPr>
      <w:r>
        <w:rPr>
          <w:sz w:val="20"/>
        </w:rPr>
        <w:t xml:space="preserve">ГОСУДАРСТВЕННЫМИ (МУНИЦИПАЛЬНЫМИ) УЧРЕЖДЕНИЯМИ, ОКАЗЫВАЮЩИМ</w:t>
      </w:r>
    </w:p>
    <w:p>
      <w:pPr>
        <w:pStyle w:val="2"/>
        <w:jc w:val="center"/>
      </w:pPr>
      <w:r>
        <w:rPr>
          <w:sz w:val="20"/>
        </w:rPr>
        <w:t xml:space="preserve">РАБОТЫ ПО ПРОФИЛАКТИКЕ НЕИНФЕКЦИОННЫХ ЗАБОЛЕВАНИЙ,</w:t>
      </w:r>
    </w:p>
    <w:p>
      <w:pPr>
        <w:pStyle w:val="2"/>
        <w:jc w:val="center"/>
      </w:pPr>
      <w:r>
        <w:rPr>
          <w:sz w:val="20"/>
        </w:rPr>
        <w:t xml:space="preserve">ФОРМИРОВАНИЮ ЗДОРОВОГО ОБРАЗА ЖИЗНИ</w:t>
      </w:r>
    </w:p>
    <w:p>
      <w:pPr>
        <w:pStyle w:val="2"/>
        <w:jc w:val="center"/>
      </w:pPr>
      <w:r>
        <w:rPr>
          <w:sz w:val="20"/>
        </w:rPr>
        <w:t xml:space="preserve">И САНИТАРНО-ГИГИЕНИЧЕСКОМУ ПРОСВЕЩЕНИЮ НАСЕЛЕНИЯ,</w:t>
      </w:r>
    </w:p>
    <w:p>
      <w:pPr>
        <w:pStyle w:val="2"/>
        <w:jc w:val="center"/>
      </w:pPr>
      <w:r>
        <w:rPr>
          <w:sz w:val="20"/>
        </w:rPr>
        <w:t xml:space="preserve">И ВОЛОНТЕРСКИМ ДВИЖЕНИЯМ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здравоохранения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14.10.2020 </w:t>
            </w:r>
            <w:hyperlink w:history="0" r:id="rId24" w:tooltip="Приказ Министерства здравоохранения Забайкальского края от 14.10.2020 N 13-П &quot;О внесении изменений в Положение о конкурсе для предоставления субсидий из федерального бюджета и бюджета Забайкальского края на реализацию регионального проекта &quot;Формирование системы мотивации граждан к здоровому образу жизни, включая здоровое питание и отказ от вредных привычек (Забайкальский край)&quot; социально ориентированным некоммерческим организациям, не являющимся государственными (муниципальными) учреждениями, оказывающим ра {КонсультантПлюс}">
              <w:r>
                <w:rPr>
                  <w:sz w:val="20"/>
                  <w:color w:val="0000ff"/>
                </w:rPr>
                <w:t xml:space="preserve">N 13-П</w:t>
              </w:r>
            </w:hyperlink>
            <w:r>
              <w:rPr>
                <w:sz w:val="20"/>
                <w:color w:val="392c69"/>
              </w:rPr>
              <w:t xml:space="preserve">, от 14.03.2023 </w:t>
            </w:r>
            <w:hyperlink w:history="0" r:id="rId25" w:tooltip="Приказ Министерства здравоохранения Забайкальского края от 14.03.2023 N 2-П &quot;О внесении изменений в приказ Министерства здравоохранения Забайкальского края от 9 июля 2020 года N 9-П &quot;Об утверждении Положения о конкурсе для предоставления субсидий из федерального бюджета и бюджета Забайкальского края на реализацию регионального проекта &quot;Формирование системы мотивации граждан к здоровому образу жизни, включая здоровое питание и отказ от вредных привычек (Забайкальский край)&quot; социально ориентированным некоммер {КонсультантПлюс}">
              <w:r>
                <w:rPr>
                  <w:sz w:val="20"/>
                  <w:color w:val="0000ff"/>
                </w:rPr>
                <w:t xml:space="preserve">N 2-П</w:t>
              </w:r>
            </w:hyperlink>
            <w:r>
              <w:rPr>
                <w:sz w:val="20"/>
                <w:color w:val="392c69"/>
              </w:rPr>
              <w:t xml:space="preserve">, от 11.04.2023 </w:t>
            </w:r>
            <w:hyperlink w:history="0" r:id="rId26" w:tooltip="Приказ Министерства здравоохранения Забайкальского края от 11.04.2023 N 3-П &quot;О внесении изменений в приказ Министерства здравоохранения Забайкальского края от 9 июля 2020 года N 9-П &quot;Об утверждении Положения о конкурсе для предоставления субсидий из федерального бюджета и бюджета Забайкальского края на реализацию регионального проекта &quot;Формирование системы мотивации граждан к здоровому образу жизни, включая здоровое питание и отказ от вредных привычек (Забайкальский край)&quot; социально ориентированным некоммер {КонсультантПлюс}">
              <w:r>
                <w:rPr>
                  <w:sz w:val="20"/>
                  <w:color w:val="0000ff"/>
                </w:rPr>
                <w:t xml:space="preserve">N 3-П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устанавливает порядок определения объема и предоставления субсидий из федерального бюджета и бюджета Забайкальского края на реализацию регионального проекта "Формирование системы мотивации граждан к здоровому образу жизни, включая здоровое питание и отказ от вредных привычек (Забайкальский край)" социально ориентированным некоммерческим организациям, не являющимся государственными (муниципальными) учреждениями, оказывающим работы по профилактике неинфекционных заболеваний, формированию здорового образа жизни и санитарно-гигиеническому просвещению населения, и волонтерским движениям (далее -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в пределах лимитов бюджетных обязательств, доведенных Министерству здравоохранения Забайкальского края (далее - уполномоченный орган) как получателю средств федерального бюджета, в пределах бюджетных ассигнований, предусмотренных в бюджете Забайкальского края на соответствующий финансовый год и плановый период, в установленном порядке на предоставление субсидий.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Субсидии предоставляются в целях привлечения социально ориентированных некоммерческих организаций, не являющихся государственными (муниципальными) учреждениями, и волонтерских движений, оказывающих работы по профилактике неинфекционных заболеваний, формированию здорового образа жизни и санитарно-гигиеническому просвещению населения, реализующих мероприятия по формированию приверженности здоровому образу жизни у граждан, включая мероприятия, направленные на снижение уровня потребления алкоголя и табака, профилактику репродуктивного здоровья при реализации регионального проекта "Формирование системы мотивации граждан к здоровому образу жизни, включая здоровое питание и отказ от вредных привычек (Забайкальский край)", обеспечивающего достижение показателей: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снижение розничных продаж сигарет и папирос до 0,55 тысячи штук на душу населения в 2020 году, до 0,54 тысячи штук на душу населения в 2021 году, до 0,53 тысячи штук на душу населения в 2022 году; до 0,52 тысячи штук на душу населения в 2023 году; до 0,5 тысячи штук на душу населения в 2024 году;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риказ Министерства здравоохранения Забайкальского края от 14.03.2023 N 2-П &quot;О внесении изменений в приказ Министерства здравоохранения Забайкальского края от 9 июля 2020 года N 9-П &quot;Об утверждении Положения о конкурсе для предоставления субсидий из федерального бюджета и бюджета Забайкальского края на реализацию регионального проекта &quot;Формирование системы мотивации граждан к здоровому образу жизни, включая здоровое питание и отказ от вредных привычек (Забайкальский край)&quot; социально ориентированным некоммер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здравоохранения Забайкальского края от 14.03.2023 N 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снижение розничных продаж алкогольной продукции до 5,1 литра этанола на душу населения в 2020 году, до 5,1 литра этанола на душу населения в 2021 году, до 5,0 литра этанола на душу населения в 2022 году; до 5,0 литра этанола на душу населения в 2023 году; до 4,9 литра этанола на душу населения в 2024 году;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риказ Министерства здравоохранения Забайкальского края от 14.03.2023 N 2-П &quot;О внесении изменений в приказ Министерства здравоохранения Забайкальского края от 9 июля 2020 года N 9-П &quot;Об утверждении Положения о конкурсе для предоставления субсидий из федерального бюджета и бюджета Забайкальского края на реализацию регионального проекта &quot;Формирование системы мотивации граждан к здоровому образу жизни, включая здоровое питание и отказ от вредных привычек (Забайкальский край)&quot; социально ориентированным некоммер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здравоохранения Забайкальского края от 14.03.2023 N 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доли граждан, ведущих здоровый образ жизни, до 5,0% в 2020 году, до 5,2% в 2021 году, до 5,4% в 2022 году, до 6,0% в 2023 году, до 7,5% в 2024 году.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риказ Министерства здравоохранения Забайкальского края от 14.03.2023 N 2-П &quot;О внесении изменений в приказ Министерства здравоохранения Забайкальского края от 9 июля 2020 года N 9-П &quot;Об утверждении Положения о конкурсе для предоставления субсидий из федерального бюджета и бюджета Забайкальского края на реализацию регионального проекта &quot;Формирование системы мотивации граждан к здоровому образу жизни, включая здоровое питание и отказ от вредных привычек (Забайкальский край)&quot; социально ориентированным некоммер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здравоохранения Забайкальского края от 14.03.2023 N 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Субсидии носят целевой характер и не могут быть использованы на другие цели.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Субсидии предоставляются организациям, если они соответствуют на 1-е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являются юридическими лицами и осуществляют на территории Забайкальского края в соответствии со своими учредительными документами виды деятельности, предусмотренные </w:t>
      </w:r>
      <w:hyperlink w:history="0" r:id="rId30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подпунктом 9 пункта 1 статьи 31.1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 являются государственными корпорациями, государственными компаниями, общественными объединениями, являющимися политическими партиями;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31" w:tooltip="Приказ Министерства здравоохранения Забайкальского края от 14.10.2020 N 13-П &quot;О внесении изменений в Положение о конкурсе для предоставления субсидий из федерального бюджета и бюджета Забайкальского края на реализацию регионального проекта &quot;Формирование системы мотивации граждан к здоровому образу жизни, включая здоровое питание и отказ от вредных привычек (Забайкальский край)&quot; социально ориентированным некоммерческим организациям, не являющимся государственными (муниципальными) учреждениями, оказывающим р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здравоохранения Забайкальского края от 14.10.2020 N 13-П)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 имеют: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просроченной задолженности по возврату в бюджет Забайкальского края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 находятся в процессе реорганизации, ликвидации, банкротства;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 имеют фактов нецелевого использования субсидий из федерального бюджета, бюджета Забайкальского края, местного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не являются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(пп. 6 в ред. </w:t>
      </w:r>
      <w:hyperlink w:history="0" r:id="rId32" w:tooltip="Приказ Министерства здравоохранения Забайкальского края от 11.04.2023 N 3-П &quot;О внесении изменений в приказ Министерства здравоохранения Забайкальского края от 9 июля 2020 года N 9-П &quot;Об утверждении Положения о конкурсе для предоставления субсидий из федерального бюджета и бюджета Забайкальского края на реализацию регионального проекта &quot;Формирование системы мотивации граждан к здоровому образу жизни, включая здоровое питание и отказ от вредных привычек (Забайкальский край)&quot; социально ориентированным некоммер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здравоохранения Забайкальского края от 11.04.2023 N 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Отбор получателей субсидий осуществляется путем проведения конкурса по направлению, предусмотренному </w:t>
      </w:r>
      <w:hyperlink w:history="0" w:anchor="P60" w:tooltip="3. Субсидии предоставляются в целях привлечения социально ориентированных некоммерческих организаций, не являющихся государственными (муниципальными) учреждениями, и волонтерских движений, оказывающих работы по профилактике неинфекционных заболеваний, формированию здорового образа жизни и санитарно-гигиеническому просвещению населения, реализующих мероприятия по формированию приверженности здоровому образу жизни у граждан, включая мероприятия, направленные на снижение уровня потребления алкоголя и табака...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Уполномоченный орган размещает на своем официальном сайте в информационно-телекоммуникационной сети "Интернет" (далее - официальный сайт) за 5 рабочих дней до начала приема документов информацию о проведении конкурса, содержащую: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порядок и условия участия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требования к документам и сведениям, необходимым для участия в конкурсе, в соответствии с </w:t>
      </w:r>
      <w:hyperlink w:history="0" w:anchor="P88" w:tooltip="10. Организация для участия в конкурсе представляет в уполномоченный орган следующие документы и сведения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время и место приема документов и сведений, необходимых для участия в конкурсе, почтовый адрес и адрес электронной почты для направления документов и сведений, номер телефона для получения консультации по вопросам подготовки документов и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проект соглашения о предоставлении субсидии победителю конкурса в соответствии с типовой </w:t>
      </w:r>
      <w:hyperlink w:history="0" r:id="rId33" w:tooltip="Приказ Министерства финансов Забайкальского края от 30.12.2022 N 267-пд &quot;Об утверждении Типовой формы соглашения (договора) о предоставлении из бюджета Забайкальского края субсидий, в том числе грантов в форме субсидий, юридическим лицам, индивидуальным предпринимателям, а также физическим лицам&quot; {КонсультантПлюс}">
        <w:r>
          <w:rPr>
            <w:sz w:val="20"/>
            <w:color w:val="0000ff"/>
          </w:rPr>
          <w:t xml:space="preserve">формой</w:t>
        </w:r>
      </w:hyperlink>
      <w:r>
        <w:rPr>
          <w:sz w:val="20"/>
        </w:rPr>
        <w:t xml:space="preserve">, утвержденной приказом Министерства финансов Забайкальского края от 30 декабря 2022 года N 267-пд (далее - соглашение).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риказ Министерства здравоохранения Забайкальского края от 14.03.2023 N 2-П &quot;О внесении изменений в приказ Министерства здравоохранения Забайкальского края от 9 июля 2020 года N 9-П &quot;Об утверждении Положения о конкурсе для предоставления субсидий из федерального бюджета и бюджета Забайкальского края на реализацию регионального проекта &quot;Формирование системы мотивации граждан к здоровому образу жизни, включая здоровое питание и отказ от вредных привычек (Забайкальский край)&quot; социально ориентированным некоммер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здравоохранения Забайкальского края от 14.03.2023 N 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Уполномоченный орган вправе отменить конкурс не менее чем за 5 рабочих дней до даты окончания срока подачи заявок на участие в конкурсе. Извещение об отмене конкурса размещается на официальном сайте в день принятия решения об отмене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Состав конкурсной комиссии, положение о ней утверждаются приказом уполномоченного органа.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Организация для участия в конкурсе представляет в уполномоченный орган следующие документы и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215" w:tooltip="ЗАЯВКА-ОБОСНОВАНИЕ">
        <w:r>
          <w:rPr>
            <w:sz w:val="20"/>
            <w:color w:val="0000ff"/>
          </w:rPr>
          <w:t xml:space="preserve">заявку-обоснование</w:t>
        </w:r>
      </w:hyperlink>
      <w:r>
        <w:rPr>
          <w:sz w:val="20"/>
        </w:rPr>
        <w:t xml:space="preserve"> на предоставление субсидии (далее - заявка) по форме согласно приложению N 1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275" w:tooltip="СВЕДЕНИЯ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 планируемом распределении субсидии по направлениям расходов в соответствии с приложением N 2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 соответствии требованиям, установленным </w:t>
      </w:r>
      <w:hyperlink w:history="0" w:anchor="P68" w:tooltip="5. Субсидии предоставляются организациям, если они соответствуют на 1-е число месяца, предшествующего месяцу, в котором планируется заключение соглашения о предоставлении субсидии, следующим требованиям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копию решения Министерства юстиции Российской Федерации о признании организации исполнителем общественно полезных услуг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конкурсный проект, включающий: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цель и задачи;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описание основных мероприятий с указанием сроков исполнения и ожидаемого результата, этапы и сроки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целевые группы людей, на которые рассчитан проект (количественные результаты ожидаемой реализации 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общее количество получателей услуг (ожидаемый результат реализации проекта).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и сведения, представленные после дня окончания приема заявок, не регистрируются и к участию в конкурсе не допускаются.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и сведения могут быть изменены или отозваны до дня принятия конкурсной комиссии решений, указанных в </w:t>
      </w:r>
      <w:hyperlink w:history="0" w:anchor="P111" w:tooltip="17. Конкурсная комиссия в течение 10 рабочих дней со дня окончания приема заявок проводит заседание, на котором определяет победителя конкурса путем оценки документов и сведений по 6-балльной шкале (от 0 до 5 баллов) в соответствии со следующими критериями отбора:">
        <w:r>
          <w:rPr>
            <w:sz w:val="20"/>
            <w:color w:val="0000ff"/>
          </w:rPr>
          <w:t xml:space="preserve">пункте 17</w:t>
        </w:r>
      </w:hyperlink>
      <w:r>
        <w:rPr>
          <w:sz w:val="20"/>
        </w:rPr>
        <w:t xml:space="preserve"> настоящего Положения, путем направления в уполномоченный орган соответствующего обращения организации. Отозванные заявки не учитываются при определении количества заявок, представленных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и сведения организаций, допущенных к участию в конкурсе и не вошедших в список победителей, в дальнейшем возвращаются организациям по заявлению, представленному в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Ответственность за достоверность представленных документов и сведений возлагается на организацию.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Уполномоченный орган регистрирует документы и сведения в день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Уполномоченный орган в течение 5 рабочих дней со дня регистрации документов и сведений осуществляет их проверку и принимает решение о допуске либо об отказе в допуске организации к участию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Организации отказывается в допуске к участию в конкурсе в случаях, если: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представленные организацией документы и сведения не соответствуют требованиям, установленным настоящим Положением;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 представлены (представлены не в полном объеме) документы и сведения, указанные в </w:t>
      </w:r>
      <w:hyperlink w:history="0" w:anchor="P88" w:tooltip="10. Организация для участия в конкурсе представляет в уполномоченный орган следующие документы и сведения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организацией представлена недостоверная информация.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отказа в допуске организации к участию в конкурсе уполномоченный орган в течение 3 рабочих дней со дня принятия решения извещает организацию о принятом решении с указанием причины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допуске к участию в конкурсе может быть обжалован в установленном законом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Конкурс признается несостоявшимся, если до дня окончания приема документов и сведений не было подано ни одной заявки или ни одна из организаций, подавших заявки, не соответствует требованиям, установленным в </w:t>
      </w:r>
      <w:hyperlink w:history="0" w:anchor="P68" w:tooltip="5. Субсидии предоставляются организациям, если они соответствуют на 1-е число месяца, предшествующего месяцу, в котором планируется заключение соглашения о предоставлении субсидии, следующим требованиям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Положения.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Конкурсная комиссия в течение 10 рабочих дней со дня окончания приема заявок проводит заседание, на котором определяет победителя конкурса путем оценки документов и сведений по 6-балльной шкале (от 0 до 5 баллов) в соответствии со следующими критериями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опыт работы руководителя организации в сфере здравоохранения: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более 10 лет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7 до 10 лет - 4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5 до 7 лет - 3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3 до 5 лет - 2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 года до 3 лет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менее 1 года - 0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доля численности персонала организации, имеющего высшее медицинское образование, в общей численности персонала: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более 85%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70% до 85% - 4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55% до 70% - 3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40% до 55% - 2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25% до 40%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менее 25% - 0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у организации материально-технического обеспечения программы оказания социально-медицинских услуг, наличие оборудованных помещений (собственное, на условиях аренды, субаренды, безвозмездно предоставленное и т.д.), оснащение раздаточными материалами, полиграфической продукцией: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100%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80% до 99% - 4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60% до 79% - 3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40% до 59% - 2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25% до 39%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менее 25% - 0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наличие заключенного договора (трудового либо гражданско-правового) с юристом, имеющим опыт работы в сфере здравоохранения: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 лет и более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4 до 5 лет - 4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3 до 4 лет - 3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 до 3 лет - 2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 года до 2 лет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менее 1 года - 0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масштабность охвата населения мероприятиями конкурсного проекта: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более 400,0 тыс. человек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399,9 тыс. человек до 300,0 тыс. человек - 4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299,9 тыс. человек до 200,0 тыс. человек - 3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199,9 тыс. человек до 100 тыс. человек - 2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99,9 тыс. человек до 1 тыс. человек - 1 балл;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риказ Министерства здравоохранения Забайкальского края от 14.10.2020 N 13-П &quot;О внесении изменений в Положение о конкурсе для предоставления субсидий из федерального бюджета и бюджета Забайкальского края на реализацию регионального проекта &quot;Формирование системы мотивации граждан к здоровому образу жизни, включая здоровое питание и отказ от вредных привычек (Забайкальский край)&quot; социально ориентированным некоммерческим организациям, не являющимся государственными (муниципальными) учреждениями, оказывающим р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здравоохранения Забайкальского края от 14.10.2020 N 13-П)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менее 999 человек - 0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(объем) субсидий определяется в соответствии с рейтингом организаций, определенным конкурсной комиссией в соответствии с критериями отбора настоящего пункта, в пределах лимитов бюджетных обязательств, доведенных Министерству как получателю средств федерального бюджета, в пределах бюджетных ассигнований, предусмотренных в бюджете Забайкальского края на соответствующий финансовый год на цель, указанную в </w:t>
      </w:r>
      <w:hyperlink w:history="0" w:anchor="P60" w:tooltip="3. Субсидии предоставляются в целях привлечения социально ориентированных некоммерческих организаций, не являющихся государственными (муниципальными) учреждениями, и волонтерских движений, оказывающих работы по профилактике неинфекционных заболеваний, формированию здорового образа жизни и санитарно-гигиеническому просвещению населения, реализующих мероприятия по формированию приверженности здоровому образу жизни у граждан, включая мероприятия, направленные на снижение уровня потребления алкоголя и табака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Итоговый балл организации равен сумме баллов, полученных при оценке критериев. Организация, набравшая в рейтинге наибольшее количество баллов и занявшая первое место, признается основным победителем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Основному победителю предоставляется субсидия в размере суммы, запрашиваемой организацией в заявке, не превышающей пределов лимитов бюджетных обязательств, доведенных Министерству как получателю средств федерального бюджета, пределов бюджетных ассигнований, предусмотренных в бюджете Забайкальского края на соответствующий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Организациям, занявшим второе и последующие места в рейтинге, субсидии предоставляются в случае наличия остатка нераспределенных средств по итогам предоставления субсидий организации, занявшей первое место в рейтинге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превышения запрашиваемой суммы заявки организаций, занявших второе и последующие места в рейтинге, размера остатка нераспределенных средств по итогам предоставления субсидий организации, занявшей первое место, уполномоченный орган письменно уведомляет о размере остатка нераспределенных средств с предложением о рассмотрении возможности снижения размера запрашиваемой суммы заявки.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риказ Министерства здравоохранения Забайкальского края от 14.10.2020 N 13-П &quot;О внесении изменений в Положение о конкурсе для предоставления субсидий из федерального бюджета и бюджета Забайкальского края на реализацию регионального проекта &quot;Формирование системы мотивации граждан к здоровому образу жизни, включая здоровое питание и отказ от вредных привычек (Забайкальский край)&quot; социально ориентированным некоммерческим организациям, не являющимся государственными (муниципальными) учреждениями, оказывающим р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здравоохранения Забайкальского края от 14.10.2020 N 13-П)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запрашиваемой суммы заявки организаций, занявших второе и последующие места в рейтинге, может корректироваться на основании письменного заявления организации.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риказ Министерства здравоохранения Забайкальского края от 14.10.2020 N 13-П &quot;О внесении изменений в Положение о конкурсе для предоставления субсидий из федерального бюджета и бюджета Забайкальского края на реализацию регионального проекта &quot;Формирование системы мотивации граждан к здоровому образу жизни, включая здоровое питание и отказ от вредных привычек (Забайкальский край)&quot; социально ориентированным некоммерческим организациям, не являющимся государственными (муниципальными) учреждениями, оказывающим р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здравоохранения Забайкальского края от 14.10.2020 N 13-П)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отбора одной организации может быть предоставлена субсидия на реализацию только одного конкурсного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прочих равных условиях, в том числе при равном количестве набранных баллов, победителем конкурса признается организация, являющаяся исполнителем общественно полезных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иных случаях, если две и более организации набрали равное количество баллов, побеждает организация, подавшая заявку ранее других.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после распределения субсидий остаются неиспользованные средства, то Министерство объявляет дополнительный конкурс.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Решения конкурсной комиссии об определении победителей оформляются протоколом заседания конкурсной комиссии в течение 3 рабочих дней со дня проведения заседания конкурсной комиссии. Протокол в течение 1 рабочего дня со дня его подписания размещается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Уполномоченный орган в течение 10 рабочих дней со дня размещения протокола заседания конкурсной комиссии об определении победителей конкурса на официальном сайте направляет победителям конкурса протокол и проект соглашения.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риказ Министерства здравоохранения Забайкальского края от 11.04.2023 N 3-П &quot;О внесении изменений в приказ Министерства здравоохранения Забайкальского края от 9 июля 2020 года N 9-П &quot;Об утверждении Положения о конкурсе для предоставления субсидий из федерального бюджета и бюджета Забайкальского края на реализацию регионального проекта &quot;Формирование системы мотивации граждан к здоровому образу жизни, включая здоровое питание и отказ от вредных привычек (Забайкальский край)&quot; социально ориентированным некоммер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здравоохранения Забайкальского края от 11.04.2023 N 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Победитель конкурса в течение 3 рабочих дней со дня получения проекта соглашения в государственной интегрированной информационной системе управления общественными финансами "Электронный бюджет" формирует резолюцию с указанием текста решения о согласовании и подписывает соглашение со своей стороны усиленной квалифицированной подписью.</w:t>
      </w:r>
    </w:p>
    <w:p>
      <w:pPr>
        <w:pStyle w:val="0"/>
        <w:jc w:val="both"/>
      </w:pPr>
      <w:r>
        <w:rPr>
          <w:sz w:val="20"/>
        </w:rPr>
        <w:t xml:space="preserve">(п. 20 в ред. </w:t>
      </w:r>
      <w:hyperlink w:history="0" r:id="rId39" w:tooltip="Приказ Министерства здравоохранения Забайкальского края от 11.04.2023 N 3-П &quot;О внесении изменений в приказ Министерства здравоохранения Забайкальского края от 9 июля 2020 года N 9-П &quot;Об утверждении Положения о конкурсе для предоставления субсидий из федерального бюджета и бюджета Забайкальского края на реализацию регионального проекта &quot;Формирование системы мотивации граждан к здоровому образу жизни, включая здоровое питание и отказ от вредных привычек (Забайкальский край)&quot; социально ориентированным некоммер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здравоохранения Забайкальского края от 11.04.2023 N 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Уполномоченный орган не позднее 15 рабочих дней со дня размещения на его официальном сайте протокола заседания конкурсной комиссии об определении победителей конкурса заключает с победителем конкурса соглашение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подписывает его усиленной квалифицированной подписью.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риказ Министерства здравоохранения Забайкальского края от 11.04.2023 N 3-П &quot;О внесении изменений в приказ Министерства здравоохранения Забайкальского края от 9 июля 2020 года N 9-П &quot;Об утверждении Положения о конкурсе для предоставления субсидий из федерального бюджета и бюджета Забайкальского края на реализацию регионального проекта &quot;Формирование системы мотивации граждан к здоровому образу жизни, включая здоровое питание и отказ от вредных привычек (Забайкальский край)&quot; социально ориентированным некоммер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здравоохранения Забайкальского края от 11.04.2023 N 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соглашении предусматриваются: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реквизиты счета победителя конкурса, на который подлежит перечислению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обязательные условия предоставления субсидии, установленные </w:t>
      </w:r>
      <w:hyperlink w:history="0" r:id="rId4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сроки, периодичность, порядок и формы предоставления победителем конкурса отчетности об использовании субсидии, о достижении показателей результативности (целевых показателей)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случае непредставления организацией - победителем конкурса подписанного соглашения или его несоответствия установленной форме уполномоченный орган принимает решение об отказе в заключении соглашения и предоставлении субсидии, о чем направляет победителю конкурса соответствующее уведомление в течение 3 рабочих дней со дня принятия указанного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Для получения субсидий победители конкурса не позднее 25 ноября текущего финансового года предоставляют в уполномоченный орган заявки на финансирование. Перечисление субсидий осуществляется с лицевого счета уполномоченного органа, открытого в территориальном органе федерального казначейства, на счета победителей конкурса.</w:t>
      </w:r>
    </w:p>
    <w:p>
      <w:pPr>
        <w:pStyle w:val="0"/>
        <w:jc w:val="both"/>
      </w:pPr>
      <w:r>
        <w:rPr>
          <w:sz w:val="20"/>
        </w:rPr>
        <w:t xml:space="preserve">(п. 23 в ред. </w:t>
      </w:r>
      <w:hyperlink w:history="0" r:id="rId42" w:tooltip="Приказ Министерства здравоохранения Забайкальского края от 11.04.2023 N 3-П &quot;О внесении изменений в приказ Министерства здравоохранения Забайкальского края от 9 июля 2020 года N 9-П &quot;Об утверждении Положения о конкурсе для предоставления субсидий из федерального бюджета и бюджета Забайкальского края на реализацию регионального проекта &quot;Формирование системы мотивации граждан к здоровому образу жизни, включая здоровое питание и отказ от вредных привычек (Забайкальский край)&quot; социально ориентированным некоммер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здравоохранения Забайкальского края от 11.04.2023 N 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Расчет размера субсидий производится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Vс = С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+ С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+... Сi,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 - стоимость организации мероприятия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 - итоговое количество мероприятий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Условиями предоставления субсидий победителям конкурса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непревышение размера субсидий, запрашиваемого победителями конкурса, над максимальным размером субсидий, устанавливаемым приказом уполномоченного органа об объявлении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использование победителями конкурса субсидий в сроки, установленные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достижение победителями конкурса показателей результативности (целевых показателей) предоставления субсидий, установленных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представление отчета об использовании субсидий в порядке, сроки и по форме, которые определены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согласие победителей конкурса на осуществление уполномоченным органом, предоставившим субсидии, и органами государственного финансового контроля проверок соблюдения победителями конкурса условий, целей и порядка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согласие победителей конкурса на размещение информации о ходе реализации услуги, включая соответствующие отчеты (с обезличиванием персональных данных), на официальном сайте и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Победители конкурса несут ответственность за нецелевое использование субсидий в соответствии с действующим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Уполномоченный орган и органы государственного финансового контроля Забайкальского края осуществляют обязательную проверку соблюдения условий, целей и порядка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В случае нарушений условий предоставления субсидий, нецелевого использования субсидий уполномоченный орган в течение 5 рабочих дней со дня установления указанных фактов направляет победителям конкурса письменное уведомление о возврате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Победители конкурса обязаны перечислить денежные средства, полученные в виде субсидий, в бюджет Забайкальского края в течение 10 рабочих дней после получения письменного уведомления от уполномоченного органа о возврате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от добровольного возврата указанных средств их взыскание осуществляется в соответствии с действующим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Победители конкурса в течение первых 15 рабочих дней года, следующего за отчетным годом, возвращают в бюджет Забайкальского края остатки субсидий, не использованные в отчетном году.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 о конкурсе для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из федерального бюджета и бюджета</w:t>
      </w:r>
    </w:p>
    <w:p>
      <w:pPr>
        <w:pStyle w:val="0"/>
        <w:jc w:val="right"/>
      </w:pPr>
      <w:r>
        <w:rPr>
          <w:sz w:val="20"/>
        </w:rPr>
        <w:t xml:space="preserve">Забайкальского края на реализацию регионального</w:t>
      </w:r>
    </w:p>
    <w:p>
      <w:pPr>
        <w:pStyle w:val="0"/>
        <w:jc w:val="right"/>
      </w:pPr>
      <w:r>
        <w:rPr>
          <w:sz w:val="20"/>
        </w:rPr>
        <w:t xml:space="preserve">проекта "Формирование системы мотивации граждан</w:t>
      </w:r>
    </w:p>
    <w:p>
      <w:pPr>
        <w:pStyle w:val="0"/>
        <w:jc w:val="right"/>
      </w:pPr>
      <w:r>
        <w:rPr>
          <w:sz w:val="20"/>
        </w:rPr>
        <w:t xml:space="preserve">к здоровому образу жизни, включая здоровое питание</w:t>
      </w:r>
    </w:p>
    <w:p>
      <w:pPr>
        <w:pStyle w:val="0"/>
        <w:jc w:val="right"/>
      </w:pPr>
      <w:r>
        <w:rPr>
          <w:sz w:val="20"/>
        </w:rPr>
        <w:t xml:space="preserve">и отказ от вредных привычек (Забайкальский край)"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организациям, не являющимся государственными</w:t>
      </w:r>
    </w:p>
    <w:p>
      <w:pPr>
        <w:pStyle w:val="0"/>
        <w:jc w:val="right"/>
      </w:pPr>
      <w:r>
        <w:rPr>
          <w:sz w:val="20"/>
        </w:rPr>
        <w:t xml:space="preserve">(муниципальными) учреждениями, оказывающим работы</w:t>
      </w:r>
    </w:p>
    <w:p>
      <w:pPr>
        <w:pStyle w:val="0"/>
        <w:jc w:val="right"/>
      </w:pPr>
      <w:r>
        <w:rPr>
          <w:sz w:val="20"/>
        </w:rPr>
        <w:t xml:space="preserve">по профилактике неинфекционных заболеваний,</w:t>
      </w:r>
    </w:p>
    <w:p>
      <w:pPr>
        <w:pStyle w:val="0"/>
        <w:jc w:val="right"/>
      </w:pPr>
      <w:r>
        <w:rPr>
          <w:sz w:val="20"/>
        </w:rPr>
        <w:t xml:space="preserve">формированию здорового образа жизни и</w:t>
      </w:r>
    </w:p>
    <w:p>
      <w:pPr>
        <w:pStyle w:val="0"/>
        <w:jc w:val="right"/>
      </w:pPr>
      <w:r>
        <w:rPr>
          <w:sz w:val="20"/>
        </w:rPr>
        <w:t xml:space="preserve">санитарно-гигиеническому просвещению</w:t>
      </w:r>
    </w:p>
    <w:p>
      <w:pPr>
        <w:pStyle w:val="0"/>
        <w:jc w:val="right"/>
      </w:pPr>
      <w:r>
        <w:rPr>
          <w:sz w:val="20"/>
        </w:rPr>
        <w:t xml:space="preserve">населения, и волонтерским движениям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215" w:name="P215"/>
    <w:bookmarkEnd w:id="215"/>
    <w:p>
      <w:pPr>
        <w:pStyle w:val="0"/>
        <w:jc w:val="center"/>
      </w:pPr>
      <w:r>
        <w:rPr>
          <w:sz w:val="20"/>
        </w:rPr>
        <w:t xml:space="preserve">ЗАЯВКА-ОБОСНОВАНИЕ</w:t>
      </w:r>
    </w:p>
    <w:p>
      <w:pPr>
        <w:pStyle w:val="0"/>
        <w:jc w:val="center"/>
      </w:pPr>
      <w:r>
        <w:rPr>
          <w:sz w:val="20"/>
        </w:rPr>
        <w:t xml:space="preserve">на предоставление субсидии из федерального бюджета и бюджета</w:t>
      </w:r>
    </w:p>
    <w:p>
      <w:pPr>
        <w:pStyle w:val="0"/>
        <w:jc w:val="center"/>
      </w:pPr>
      <w:r>
        <w:rPr>
          <w:sz w:val="20"/>
        </w:rPr>
        <w:t xml:space="preserve">Забайкальского края на реализацию регионального проекта</w:t>
      </w:r>
    </w:p>
    <w:p>
      <w:pPr>
        <w:pStyle w:val="0"/>
        <w:jc w:val="center"/>
      </w:pPr>
      <w:r>
        <w:rPr>
          <w:sz w:val="20"/>
        </w:rPr>
        <w:t xml:space="preserve">"Формирование системы мотивации граждан к здоровому образу</w:t>
      </w:r>
    </w:p>
    <w:p>
      <w:pPr>
        <w:pStyle w:val="0"/>
        <w:jc w:val="center"/>
      </w:pPr>
      <w:r>
        <w:rPr>
          <w:sz w:val="20"/>
        </w:rPr>
        <w:t xml:space="preserve">жизни, включая здоровое питание и отказ от вредных привычек</w:t>
      </w:r>
    </w:p>
    <w:p>
      <w:pPr>
        <w:pStyle w:val="0"/>
        <w:jc w:val="center"/>
      </w:pPr>
      <w:r>
        <w:rPr>
          <w:sz w:val="20"/>
        </w:rPr>
        <w:t xml:space="preserve">(Забайкальский край)" социально ориентированным</w:t>
      </w:r>
    </w:p>
    <w:p>
      <w:pPr>
        <w:pStyle w:val="0"/>
        <w:jc w:val="center"/>
      </w:pPr>
      <w:r>
        <w:rPr>
          <w:sz w:val="20"/>
        </w:rPr>
        <w:t xml:space="preserve">некоммерческим организациям, не являющимся государственными</w:t>
      </w:r>
    </w:p>
    <w:p>
      <w:pPr>
        <w:pStyle w:val="0"/>
        <w:jc w:val="center"/>
      </w:pPr>
      <w:r>
        <w:rPr>
          <w:sz w:val="20"/>
        </w:rPr>
        <w:t xml:space="preserve">(муниципальными) учреждениями, оказывающим работы</w:t>
      </w:r>
    </w:p>
    <w:p>
      <w:pPr>
        <w:pStyle w:val="0"/>
        <w:jc w:val="center"/>
      </w:pPr>
      <w:r>
        <w:rPr>
          <w:sz w:val="20"/>
        </w:rPr>
        <w:t xml:space="preserve">по профилактике неинфекционных заболеваний, формированию</w:t>
      </w:r>
    </w:p>
    <w:p>
      <w:pPr>
        <w:pStyle w:val="0"/>
        <w:jc w:val="center"/>
      </w:pPr>
      <w:r>
        <w:rPr>
          <w:sz w:val="20"/>
        </w:rPr>
        <w:t xml:space="preserve">здорового образа жизни и санитарно-гигиеническому</w:t>
      </w:r>
    </w:p>
    <w:p>
      <w:pPr>
        <w:pStyle w:val="0"/>
        <w:jc w:val="center"/>
      </w:pPr>
      <w:r>
        <w:rPr>
          <w:sz w:val="20"/>
        </w:rPr>
        <w:t xml:space="preserve">просвещению населения, и волонтерским движениям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организации)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ходатайствует о предоставлении субсидии на оказание работы по профилактике неинфекционных заболеваний, формированию здорового образа жизни и санитарно-гигиеническому просвещению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Положением о конкурсе для предоставления субсидий из федерального бюджета и бюджета Забайкальского края на реализацию регионального проекта "Формирование системы мотивации граждан к здоровому образу жизни, включая здоровое питание и отказ от вредных привычек (Забайкальский край)" социально ориентированным некоммерческим организациям, не являющимся государственными (муниципальными) учреждениями, оказывающим работы по профилактике неинфекционных заболеваний, формированию здорового образа жизни и санитарно-гигиеническому просвещению населения, и волонтерским движениям ознакомлены и согласны.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Достоверность представленных сведений и целевое использование субсидии в случае ее предоставления гарантируем.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Приложение: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пояснительная записка, включающая в себя информацию о перечне услуг/работ, оказываемых организацией, на __ л. в 1 экз.;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документов, подтверждающих образование и стаж работы (для руководителей организации, иных сотрудников в соответствии с критериями отбора), заверенные нотариально либо подписью руководителя или уполномоченного лица и печатью организации, на __ л. в 1 экз.;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копии учредительных документов организации, заверенные нотариально либо подписью руководителя или уполномоченного лица и печатью организации, на __ л. в 1 экз.;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банковские реквизиты организации с указанием счета организации для перечисления субсидии на __ л. в 1 экз.;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информация о планируемом распределении субсидии по направлениям расходов организации на __ л. в 1 экз.;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конкурсный проект на ___ л. в 1 экз.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43"/>
        <w:gridCol w:w="2039"/>
        <w:gridCol w:w="340"/>
        <w:gridCol w:w="3465"/>
      </w:tblGrid>
      <w:tr>
        <w:tc>
          <w:tcPr>
            <w:gridSpan w:val="4"/>
            <w:tcW w:w="88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Юридический адрес: 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</w:t>
            </w:r>
          </w:p>
        </w:tc>
      </w:tr>
      <w:t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организации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6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6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4"/>
            <w:tcW w:w="88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Контактный телефон: 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 о конкурсе для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из федерального бюджета и бюджета</w:t>
      </w:r>
    </w:p>
    <w:p>
      <w:pPr>
        <w:pStyle w:val="0"/>
        <w:jc w:val="right"/>
      </w:pPr>
      <w:r>
        <w:rPr>
          <w:sz w:val="20"/>
        </w:rPr>
        <w:t xml:space="preserve">Забайкальского края на реализацию регионального</w:t>
      </w:r>
    </w:p>
    <w:p>
      <w:pPr>
        <w:pStyle w:val="0"/>
        <w:jc w:val="right"/>
      </w:pPr>
      <w:r>
        <w:rPr>
          <w:sz w:val="20"/>
        </w:rPr>
        <w:t xml:space="preserve">проекта "Формирование системы мотивации граждан</w:t>
      </w:r>
    </w:p>
    <w:p>
      <w:pPr>
        <w:pStyle w:val="0"/>
        <w:jc w:val="right"/>
      </w:pPr>
      <w:r>
        <w:rPr>
          <w:sz w:val="20"/>
        </w:rPr>
        <w:t xml:space="preserve">к здоровому образу жизни, включая здоровое питание</w:t>
      </w:r>
    </w:p>
    <w:p>
      <w:pPr>
        <w:pStyle w:val="0"/>
        <w:jc w:val="right"/>
      </w:pPr>
      <w:r>
        <w:rPr>
          <w:sz w:val="20"/>
        </w:rPr>
        <w:t xml:space="preserve">и отказ от вредных привычек (Забайкальский край)"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организациям, не являющимся государственными</w:t>
      </w:r>
    </w:p>
    <w:p>
      <w:pPr>
        <w:pStyle w:val="0"/>
        <w:jc w:val="right"/>
      </w:pPr>
      <w:r>
        <w:rPr>
          <w:sz w:val="20"/>
        </w:rPr>
        <w:t xml:space="preserve">(муниципальными) учреждениями, оказывающим работы</w:t>
      </w:r>
    </w:p>
    <w:p>
      <w:pPr>
        <w:pStyle w:val="0"/>
        <w:jc w:val="right"/>
      </w:pPr>
      <w:r>
        <w:rPr>
          <w:sz w:val="20"/>
        </w:rPr>
        <w:t xml:space="preserve">по профилактике неинфекционных заболеваний,</w:t>
      </w:r>
    </w:p>
    <w:p>
      <w:pPr>
        <w:pStyle w:val="0"/>
        <w:jc w:val="right"/>
      </w:pPr>
      <w:r>
        <w:rPr>
          <w:sz w:val="20"/>
        </w:rPr>
        <w:t xml:space="preserve">формированию здорового образа жизни и</w:t>
      </w:r>
    </w:p>
    <w:p>
      <w:pPr>
        <w:pStyle w:val="0"/>
        <w:jc w:val="right"/>
      </w:pPr>
      <w:r>
        <w:rPr>
          <w:sz w:val="20"/>
        </w:rPr>
        <w:t xml:space="preserve">санитарно-гигиеническому просвещению</w:t>
      </w:r>
    </w:p>
    <w:p>
      <w:pPr>
        <w:pStyle w:val="0"/>
        <w:jc w:val="right"/>
      </w:pPr>
      <w:r>
        <w:rPr>
          <w:sz w:val="20"/>
        </w:rPr>
        <w:t xml:space="preserve">населения, и волонтерским движениям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275" w:name="P275"/>
    <w:bookmarkEnd w:id="275"/>
    <w:p>
      <w:pPr>
        <w:pStyle w:val="0"/>
        <w:jc w:val="center"/>
      </w:pPr>
      <w:r>
        <w:rPr>
          <w:sz w:val="20"/>
        </w:rPr>
        <w:t xml:space="preserve">СВЕДЕНИЯ</w:t>
      </w:r>
    </w:p>
    <w:p>
      <w:pPr>
        <w:pStyle w:val="0"/>
        <w:jc w:val="center"/>
      </w:pPr>
      <w:r>
        <w:rPr>
          <w:sz w:val="20"/>
        </w:rPr>
        <w:t xml:space="preserve">о планируемом распределении субсидии, предоставляемой</w:t>
      </w:r>
    </w:p>
    <w:p>
      <w:pPr>
        <w:pStyle w:val="0"/>
        <w:jc w:val="center"/>
      </w:pPr>
      <w:r>
        <w:rPr>
          <w:sz w:val="20"/>
        </w:rPr>
        <w:t xml:space="preserve">из федерального бюджета и бюджета Забайкальского края,</w:t>
      </w:r>
    </w:p>
    <w:p>
      <w:pPr>
        <w:pStyle w:val="0"/>
        <w:jc w:val="center"/>
      </w:pPr>
      <w:r>
        <w:rPr>
          <w:sz w:val="20"/>
        </w:rPr>
        <w:t xml:space="preserve">по направлениям расходов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социально ориентированной некоммерческой</w:t>
      </w:r>
    </w:p>
    <w:p>
      <w:pPr>
        <w:pStyle w:val="0"/>
        <w:jc w:val="center"/>
      </w:pPr>
      <w:r>
        <w:rPr>
          <w:sz w:val="20"/>
        </w:rPr>
        <w:t xml:space="preserve">организации, не являющейся государственным (муниципальным)</w:t>
      </w:r>
    </w:p>
    <w:p>
      <w:pPr>
        <w:pStyle w:val="0"/>
        <w:jc w:val="center"/>
      </w:pPr>
      <w:r>
        <w:rPr>
          <w:sz w:val="20"/>
        </w:rPr>
        <w:t xml:space="preserve">учреждением, оказывающей услуги по профилактике социально</w:t>
      </w:r>
    </w:p>
    <w:p>
      <w:pPr>
        <w:pStyle w:val="0"/>
        <w:jc w:val="center"/>
      </w:pPr>
      <w:r>
        <w:rPr>
          <w:sz w:val="20"/>
        </w:rPr>
        <w:t xml:space="preserve">значимых заболеваний, курения, алкоголизма, наркомании,</w:t>
      </w:r>
    </w:p>
    <w:p>
      <w:pPr>
        <w:pStyle w:val="0"/>
        <w:jc w:val="center"/>
      </w:pPr>
      <w:r>
        <w:rPr>
          <w:sz w:val="20"/>
        </w:rPr>
        <w:t xml:space="preserve">включая просвещение и информирование граждан о факторах</w:t>
      </w:r>
    </w:p>
    <w:p>
      <w:pPr>
        <w:pStyle w:val="0"/>
        <w:jc w:val="center"/>
      </w:pPr>
      <w:r>
        <w:rPr>
          <w:sz w:val="20"/>
        </w:rPr>
        <w:t xml:space="preserve">риска для их здоровья, формирование мотивации к ведению</w:t>
      </w:r>
    </w:p>
    <w:p>
      <w:pPr>
        <w:pStyle w:val="0"/>
        <w:jc w:val="center"/>
      </w:pPr>
      <w:r>
        <w:rPr>
          <w:sz w:val="20"/>
        </w:rPr>
        <w:t xml:space="preserve">здорового образа жизни, и муниципального образования</w:t>
      </w:r>
    </w:p>
    <w:p>
      <w:pPr>
        <w:pStyle w:val="0"/>
        <w:jc w:val="center"/>
      </w:pPr>
      <w:r>
        <w:rPr>
          <w:sz w:val="20"/>
        </w:rPr>
        <w:t xml:space="preserve">Забайкальского края, на территории которого</w:t>
      </w:r>
    </w:p>
    <w:p>
      <w:pPr>
        <w:pStyle w:val="0"/>
        <w:jc w:val="center"/>
      </w:pPr>
      <w:r>
        <w:rPr>
          <w:sz w:val="20"/>
        </w:rPr>
        <w:t xml:space="preserve">планируется оказание услуги)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на 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(период оказания услуги)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1"/>
        <w:gridCol w:w="5669"/>
        <w:gridCol w:w="1304"/>
      </w:tblGrid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6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статьи расходов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субсидии, руб.</w:t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Прямые расходы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Оплата труда персонала, предоставляющего услугу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Начисления на выплаты по оплате труда персонала, предоставляющего услугу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Общехозяйственные расходы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стоимости материальных запасов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Прочие расходы, непосредственно связанные с предоставлением услуги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Косвенные расходы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Расходы на оплату труда управленческого персонала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Начисления на выплаты по оплате труда управленческого персонала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Косвенные общехозяйственные расходы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2.3.1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связи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2.3.2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Транспортные услуги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2.3.3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Коммунальные услуги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2.3.4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Арендная плата за пользование имуществом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2.3.5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Работы, услуги по содержанию имущества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2.3.6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Прочие работы, услуги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2.3.7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стоимости основных средств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2.3.8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стоимости материальных запасов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Достоверность представленных сведений и целевое использование субсидии подтверждаем: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2129"/>
        <w:gridCol w:w="340"/>
        <w:gridCol w:w="4096"/>
      </w:tblGrid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9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9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9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9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4"/>
            <w:tcW w:w="87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здравоохранения Забайкальского края от 09.07.2020 N 9-П</w:t>
            <w:br/>
            <w:t>(ред. от 11.04.2023)</w:t>
            <w:br/>
            <w:t>"Об утверждении Положен...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5FD3976568C43ACDEBA63815236E6E9E4783B632A507B76DF7EAA3D11797B959323CCCD7459FB98FDFE459C0ACD8C5CE619DD6278BD820458D806CCB0Z9Q2G" TargetMode = "External"/>
	<Relationship Id="rId8" Type="http://schemas.openxmlformats.org/officeDocument/2006/relationships/hyperlink" Target="consultantplus://offline/ref=45FD3976568C43ACDEBA63815236E6E9E4783B632A507B78D375A93D11797B959323CCCD7459FB98FDFE459C0ACD8C5CE619DD6278BD820458D806CCB0Z9Q2G" TargetMode = "External"/>
	<Relationship Id="rId9" Type="http://schemas.openxmlformats.org/officeDocument/2006/relationships/hyperlink" Target="consultantplus://offline/ref=45FD3976568C43ACDEBA63815236E6E9E4783B632A507872DD71AB3D11797B959323CCCD7459FB98FDFE459C0ACD8C5CE619DD6278BD820458D806CCB0Z9Q2G" TargetMode = "External"/>
	<Relationship Id="rId10" Type="http://schemas.openxmlformats.org/officeDocument/2006/relationships/hyperlink" Target="consultantplus://offline/ref=45FD3976568C43ACDEBA63815236E6E9E4783B632A507879DD72A83D11797B959323CCCD7459FB98FDFE459C0ACD8C5CE619DD6278BD820458D806CCB0Z9Q2G" TargetMode = "External"/>
	<Relationship Id="rId11" Type="http://schemas.openxmlformats.org/officeDocument/2006/relationships/hyperlink" Target="consultantplus://offline/ref=45FD3976568C43ACDEBA63815236E6E9E4783B632A507878DB76AC3D11797B959323CCCD7459FB98FDFE459C0ACD8C5CE619DD6278BD820458D806CCB0Z9Q2G" TargetMode = "External"/>
	<Relationship Id="rId12" Type="http://schemas.openxmlformats.org/officeDocument/2006/relationships/hyperlink" Target="consultantplus://offline/ref=45FD3976568C43ACDEBA7D8C445ABAE1E170676C285675278623A737442124CCD164C5C02618B69EA8AF01C907CA8616B75B966D7ABEZ9QFG" TargetMode = "External"/>
	<Relationship Id="rId13" Type="http://schemas.openxmlformats.org/officeDocument/2006/relationships/hyperlink" Target="consultantplus://offline/ref=45FD3976568C43ACDEBA7D8C445ABAE1E170666C225E75278623A737442124CCC3649DCB221BA195FAE0479C08ZCQBG" TargetMode = "External"/>
	<Relationship Id="rId14" Type="http://schemas.openxmlformats.org/officeDocument/2006/relationships/hyperlink" Target="consultantplus://offline/ref=45FD3976568C43ACDEBA7D8C445ABAE1E170606D235775278623A737442124CCD164C5C72011EBC4B8AB489E0BD6870EA95F886DZ7Q9G" TargetMode = "External"/>
	<Relationship Id="rId15" Type="http://schemas.openxmlformats.org/officeDocument/2006/relationships/hyperlink" Target="consultantplus://offline/ref=45FD3976568C43ACDEBA7D8C445ABAE1E1776C6F295375278623A737442124CCD164C5C52212B690F7AA14D85FC58509A95D8E7178BC9EZ0Q7G" TargetMode = "External"/>
	<Relationship Id="rId16" Type="http://schemas.openxmlformats.org/officeDocument/2006/relationships/hyperlink" Target="consultantplus://offline/ref=45FD3976568C43ACDEBA63815236E6E9E4783B632A507874D870A23D11797B959323CCCD7459FB98FDFE45950ECA8C5CE619DD6278BD820458D806CCB0Z9Q2G" TargetMode = "External"/>
	<Relationship Id="rId17" Type="http://schemas.openxmlformats.org/officeDocument/2006/relationships/hyperlink" Target="consultantplus://offline/ref=45FD3976568C43ACDEBA63815236E6E9E4783B632A507878DC71AD3D11797B959323CCCD744BFBC0F1FC44820ACE990AB75FZ8QBG" TargetMode = "External"/>
	<Relationship Id="rId18" Type="http://schemas.openxmlformats.org/officeDocument/2006/relationships/hyperlink" Target="consultantplus://offline/ref=45FD3976568C43ACDEBA63815236E6E9E4783B632A507B73DC74AD3D11797B959323CCCD7459FB98FDFE459C08CC8C5CE619DD6278BD820458D806CCB0Z9Q2G" TargetMode = "External"/>
	<Relationship Id="rId19" Type="http://schemas.openxmlformats.org/officeDocument/2006/relationships/hyperlink" Target="consultantplus://offline/ref=45FD3976568C43ACDEBA63815236E6E9E4783B632A507876D971AE3D11797B959323CCCD7459FB98FDFE459C0BC88C5CE619DD6278BD820458D806CCB0Z9Q2G" TargetMode = "External"/>
	<Relationship Id="rId20" Type="http://schemas.openxmlformats.org/officeDocument/2006/relationships/hyperlink" Target="consultantplus://offline/ref=45FD3976568C43ACDEBA63815236E6E9E4783B632A507877DD7FAE3D11797B959323CCCD7459FB98FDFE459C0AC18C5CE619DD6278BD820458D806CCB0Z9Q2G" TargetMode = "External"/>
	<Relationship Id="rId21" Type="http://schemas.openxmlformats.org/officeDocument/2006/relationships/hyperlink" Target="consultantplus://offline/ref=45FD3976568C43ACDEBA63815236E6E9E4783B632A507879DD72A83D11797B959323CCCD7459FB98FDFE459C0ACE8C5CE619DD6278BD820458D806CCB0Z9Q2G" TargetMode = "External"/>
	<Relationship Id="rId22" Type="http://schemas.openxmlformats.org/officeDocument/2006/relationships/hyperlink" Target="consultantplus://offline/ref=45FD3976568C43ACDEBA63815236E6E9E4783B632A507878DB76AC3D11797B959323CCCD7459FB98FDFE459C0ACE8C5CE619DD6278BD820458D806CCB0Z9Q2G" TargetMode = "External"/>
	<Relationship Id="rId23" Type="http://schemas.openxmlformats.org/officeDocument/2006/relationships/hyperlink" Target="consultantplus://offline/ref=45FD3976568C43ACDEBA63815236E6E9E4783B632A507872DD71AB3D11797B959323CCCD7459FB98FDFE459C0AC08C5CE619DD6278BD820458D806CCB0Z9Q2G" TargetMode = "External"/>
	<Relationship Id="rId24" Type="http://schemas.openxmlformats.org/officeDocument/2006/relationships/hyperlink" Target="consultantplus://offline/ref=45FD3976568C43ACDEBA63815236E6E9E4783B632A507B76DF7EAA3D11797B959323CCCD7459FB98FDFE459C0ACD8C5CE619DD6278BD820458D806CCB0Z9Q2G" TargetMode = "External"/>
	<Relationship Id="rId25" Type="http://schemas.openxmlformats.org/officeDocument/2006/relationships/hyperlink" Target="consultantplus://offline/ref=45FD3976568C43ACDEBA63815236E6E9E4783B632A507879DD72A83D11797B959323CCCD7459FB98FDFE459C0AC08C5CE619DD6278BD820458D806CCB0Z9Q2G" TargetMode = "External"/>
	<Relationship Id="rId26" Type="http://schemas.openxmlformats.org/officeDocument/2006/relationships/hyperlink" Target="consultantplus://offline/ref=45FD3976568C43ACDEBA63815236E6E9E4783B632A507878DB76AC3D11797B959323CCCD7459FB98FDFE459C0ACF8C5CE619DD6278BD820458D806CCB0Z9Q2G" TargetMode = "External"/>
	<Relationship Id="rId27" Type="http://schemas.openxmlformats.org/officeDocument/2006/relationships/hyperlink" Target="consultantplus://offline/ref=45FD3976568C43ACDEBA63815236E6E9E4783B632A507879DD72A83D11797B959323CCCD7459FB98FDFE459C0AC18C5CE619DD6278BD820458D806CCB0Z9Q2G" TargetMode = "External"/>
	<Relationship Id="rId28" Type="http://schemas.openxmlformats.org/officeDocument/2006/relationships/hyperlink" Target="consultantplus://offline/ref=45FD3976568C43ACDEBA63815236E6E9E4783B632A507879DD72A83D11797B959323CCCD7459FB98FDFE459C0BC98C5CE619DD6278BD820458D806CCB0Z9Q2G" TargetMode = "External"/>
	<Relationship Id="rId29" Type="http://schemas.openxmlformats.org/officeDocument/2006/relationships/hyperlink" Target="consultantplus://offline/ref=45FD3976568C43ACDEBA63815236E6E9E4783B632A507879DD72A83D11797B959323CCCD7459FB98FDFE459C0BCA8C5CE619DD6278BD820458D806CCB0Z9Q2G" TargetMode = "External"/>
	<Relationship Id="rId30" Type="http://schemas.openxmlformats.org/officeDocument/2006/relationships/hyperlink" Target="consultantplus://offline/ref=45FD3976568C43ACDEBA7D8C445ABAE1E17061662A5E75278623A737442124CCD164C5C7241EB4C1ADBA109108C99908B1438A6F78ZBQFG" TargetMode = "External"/>
	<Relationship Id="rId31" Type="http://schemas.openxmlformats.org/officeDocument/2006/relationships/hyperlink" Target="consultantplus://offline/ref=45FD3976568C43ACDEBA63815236E6E9E4783B632A507B76DF7EAA3D11797B959323CCCD7459FB98FDFE459C0ACE8C5CE619DD6278BD820458D806CCB0Z9Q2G" TargetMode = "External"/>
	<Relationship Id="rId32" Type="http://schemas.openxmlformats.org/officeDocument/2006/relationships/hyperlink" Target="consultantplus://offline/ref=45FD3976568C43ACDEBA63815236E6E9E4783B632A507878DB76AC3D11797B959323CCCD7459FB98FDFE459C0AC08C5CE619DD6278BD820458D806CCB0Z9Q2G" TargetMode = "External"/>
	<Relationship Id="rId33" Type="http://schemas.openxmlformats.org/officeDocument/2006/relationships/hyperlink" Target="consultantplus://offline/ref=45FD3976568C43ACDEBA63815236E6E9E4783B632A507879D972AB3D11797B959323CCCD7459FB98FDFE459C0BCB8C5CE619DD6278BD820458D806CCB0Z9Q2G" TargetMode = "External"/>
	<Relationship Id="rId34" Type="http://schemas.openxmlformats.org/officeDocument/2006/relationships/hyperlink" Target="consultantplus://offline/ref=45FD3976568C43ACDEBA63815236E6E9E4783B632A507879DD72A83D11797B959323CCCD7459FB98FDFE459C0BCB8C5CE619DD6278BD820458D806CCB0Z9Q2G" TargetMode = "External"/>
	<Relationship Id="rId35" Type="http://schemas.openxmlformats.org/officeDocument/2006/relationships/hyperlink" Target="consultantplus://offline/ref=45FD3976568C43ACDEBA63815236E6E9E4783B632A507B76DF7EAA3D11797B959323CCCD7459FB98FDFE459C0AC18C5CE619DD6278BD820458D806CCB0Z9Q2G" TargetMode = "External"/>
	<Relationship Id="rId36" Type="http://schemas.openxmlformats.org/officeDocument/2006/relationships/hyperlink" Target="consultantplus://offline/ref=45FD3976568C43ACDEBA63815236E6E9E4783B632A507B76DF7EAA3D11797B959323CCCD7459FB98FDFE459C0BC88C5CE619DD6278BD820458D806CCB0Z9Q2G" TargetMode = "External"/>
	<Relationship Id="rId37" Type="http://schemas.openxmlformats.org/officeDocument/2006/relationships/hyperlink" Target="consultantplus://offline/ref=45FD3976568C43ACDEBA63815236E6E9E4783B632A507B76DF7EAA3D11797B959323CCCD7459FB98FDFE459C0BCA8C5CE619DD6278BD820458D806CCB0Z9Q2G" TargetMode = "External"/>
	<Relationship Id="rId38" Type="http://schemas.openxmlformats.org/officeDocument/2006/relationships/hyperlink" Target="consultantplus://offline/ref=45FD3976568C43ACDEBA63815236E6E9E4783B632A507878DB76AC3D11797B959323CCCD7459FB98FDFE459C0BC88C5CE619DD6278BD820458D806CCB0Z9Q2G" TargetMode = "External"/>
	<Relationship Id="rId39" Type="http://schemas.openxmlformats.org/officeDocument/2006/relationships/hyperlink" Target="consultantplus://offline/ref=45FD3976568C43ACDEBA63815236E6E9E4783B632A507878DB76AC3D11797B959323CCCD7459FB98FDFE459C0BC98C5CE619DD6278BD820458D806CCB0Z9Q2G" TargetMode = "External"/>
	<Relationship Id="rId40" Type="http://schemas.openxmlformats.org/officeDocument/2006/relationships/hyperlink" Target="consultantplus://offline/ref=45FD3976568C43ACDEBA63815236E6E9E4783B632A507878DB76AC3D11797B959323CCCD7459FB98FDFE459C0BCB8C5CE619DD6278BD820458D806CCB0Z9Q2G" TargetMode = "External"/>
	<Relationship Id="rId41" Type="http://schemas.openxmlformats.org/officeDocument/2006/relationships/hyperlink" Target="consultantplus://offline/ref=45FD3976568C43ACDEBA7D8C445ABAE1E170676C285675278623A737442124CCD164C5C72019BB96FDF511CD4E9D8A0AB643886964BE9C06Z5QDG" TargetMode = "External"/>
	<Relationship Id="rId42" Type="http://schemas.openxmlformats.org/officeDocument/2006/relationships/hyperlink" Target="consultantplus://offline/ref=45FD3976568C43ACDEBA63815236E6E9E4783B632A507878DB76AC3D11797B959323CCCD7459FB98FDFE459C0BCD8C5CE619DD6278BD820458D806CCB0Z9Q2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здравоохранения Забайкальского края от 09.07.2020 N 9-П
(ред. от 11.04.2023)
"Об утверждении Положения о конкурсе для предоставления субсидий из федерального бюджета и бюджета Забайкальского края на реализацию регионального проекта "Формирование системы мотивации граждан к здоровому образу жизни, включая здоровое питание и отказ от вредных привычек (Забайкальский край)" социально ориентированным некоммерческим организациям, не являющимся государственными (муниципальными) учреждениями, ок</dc:title>
  <dcterms:created xsi:type="dcterms:W3CDTF">2023-06-21T06:16:25Z</dcterms:created>
</cp:coreProperties>
</file>