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Забайкальского края от 31.03.2015 N 1140-ЗЗК</w:t>
              <w:br/>
              <w:t xml:space="preserve">(ред. от 28.12.2022)</w:t>
              <w:br/>
              <w:t xml:space="preserve">"О публичном обсуждении проектов нормативных правовых актов Забайкальского края"</w:t>
              <w:br/>
              <w:t xml:space="preserve">(принят Законодательным Собранием Забайкальского края 18.03.2015)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 марта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1140-ЗЗК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ЗАБАЙКАЛЬСКИЙ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ПУБЛИЧНОМ ОБСУЖДЕНИИ ПРОЕКТОВ НОРМАТИВНЫХ ПРАВОВЫХ АКТОВ</w:t>
      </w:r>
    </w:p>
    <w:p>
      <w:pPr>
        <w:pStyle w:val="2"/>
        <w:jc w:val="center"/>
      </w:pPr>
      <w:r>
        <w:rPr>
          <w:sz w:val="20"/>
        </w:rPr>
        <w:t xml:space="preserve">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18 марта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03.04.2019 </w:t>
            </w:r>
            <w:hyperlink w:history="0" r:id="rId7" w:tooltip="Закон Забайкальского края от 03.04.2019 N 1705-ЗЗК &quot;О внесении изменения в статью 1 Закона Забайкальского края &quot;О публичном обсуждении проектов нормативных правовых актов Забайкальского края&quot; (принят Законодательным Собранием Забайкальского края 20.03.2019) {КонсультантПлюс}">
              <w:r>
                <w:rPr>
                  <w:sz w:val="20"/>
                  <w:color w:val="0000ff"/>
                </w:rPr>
                <w:t xml:space="preserve">N 1705-ЗЗК</w:t>
              </w:r>
            </w:hyperlink>
            <w:r>
              <w:rPr>
                <w:sz w:val="20"/>
                <w:color w:val="392c69"/>
              </w:rPr>
              <w:t xml:space="preserve">, от 14.12.2021 </w:t>
            </w:r>
            <w:hyperlink w:history="0" r:id="rId8" w:tooltip="Закон Забайкальского края от 14.12.2021 N 1992-ЗЗК &quot;О внесении изменения в статью 1 Закона Забайкальского края &quot;О публичном обсуждении проектов нормативных правовых актов Забайкальского края&quot; (принят Законодательным Собранием Забайкальского края 02.12.2021) {КонсультантПлюс}">
              <w:r>
                <w:rPr>
                  <w:sz w:val="20"/>
                  <w:color w:val="0000ff"/>
                </w:rPr>
                <w:t xml:space="preserve">N 1992-ЗЗК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9" w:tooltip="Закон Забайкальского края от 28.12.2022 N 2136-ЗЗК &quot;О внесении изменений в отдельные законы Забайкальского края&quot; (принят Законодательным Собранием Забайкальского края 21.12.2022) {КонсультантПлюс}">
              <w:r>
                <w:rPr>
                  <w:sz w:val="20"/>
                  <w:color w:val="0000ff"/>
                </w:rPr>
                <w:t xml:space="preserve">N 2136-ЗЗК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края принят в целях реализации гарантий непосредственного участия граждан в управлении делами государства, установленных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</w:t>
      </w:r>
      <w:hyperlink w:history="0" r:id="rId11" w:tooltip="Закон Забайкальского края от 17.02.2009 N 125-ЗЗК (ред. от 08.07.2022) &quot;Устав Забайкальского края&quot; (принят Законодательным Собранием Забайкальского края 11.02.2009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Забайкальского края, совершенствования законодательства Забайкальского края на основе учета общественного мнения, обеспечения соответствия законодательства Забайкальского края интересам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действия настоящего Закона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края устанавливает правовые и организационные основы проведения публичного обсуждения проектов нормативных правовых актов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Закон края не применяется при: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проведении публичных слушаний или общественных обсуждений по проекту бюджета Забайкальского края на очередной финансовый год и плановый период и по годовому отчету об исполнении бюджета Забайкальского края за истекший финансовый год;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Забайкальского края от 14.12.2021 N 1992-ЗЗК &quot;О внесении изменения в статью 1 Закона Забайкальского края &quot;О публичном обсуждении проектов нормативных правовых актов Забайкальского края&quot; (принят Законодательным Собранием Забайкальского края 02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14.12.2021 N 1992-ЗЗК)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участии граждан и юридических лиц в обсуждении и принятии решений в сфере градостроительной деятельности в соответствии с законодательством о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проведении независимой антикоррупционной экспертизы нормативных правовых актов Забайкальского края и проектов нормативных правовых актов Забайкальского края в соответствии с Федеральным </w:t>
      </w:r>
      <w:hyperlink w:history="0" r:id="rId13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Забайкальского края от 03.04.2019 N 1705-ЗЗК &quot;О внесении изменения в статью 1 Закона Забайкальского края &quot;О публичном обсуждении проектов нормативных правовых актов Забайкальского края&quot; (принят Законодательным Собранием Забайкальского края 20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03.04.2019 N 1705-ЗЗК)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установлении публичного сервитута в соответствии с земельным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проведении оценки регулирующего воздействия проектов нормативных правовых актов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проведении Общественной палатой Забайкальского края общественной экспертизы проектов законов Забайкальского края о поправках к </w:t>
      </w:r>
      <w:hyperlink w:history="0" r:id="rId15" w:tooltip="Закон Забайкальского края от 17.02.2009 N 125-ЗЗК (ред. от 08.07.2022) &quot;Устав Забайкальского края&quot; (принят Законодательным Собранием Забайкальского края 11.02.2009) (с изм. и доп., вступающими в силу с 01.01.2023) {КонсультантПлюс}">
        <w:r>
          <w:rPr>
            <w:sz w:val="20"/>
            <w:color w:val="0000ff"/>
          </w:rPr>
          <w:t xml:space="preserve">Уставу</w:t>
        </w:r>
      </w:hyperlink>
      <w:r>
        <w:rPr>
          <w:sz w:val="20"/>
        </w:rPr>
        <w:t xml:space="preserve"> Забайкальского края, проектов законов Забайкальского края, проектов нормативных правовых актов Губернатора Забайкальского края, Правительства Забайкальского края и иных исполнительных органов Забайкальского края, проектов нормативных правовых актов органов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Забайкальского края от 28.12.2022 N 2136-ЗЗК &quot;О внесении изменений в отдельные законы Забайкальского края&quot; (принят Законодательным Собранием Забайкальского края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28.12.2022 N 2136-ЗЗК)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осуществлении общественного контроля в соответствии с Федеральным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края под публичным обсуждением понимается обсуждение в установленном настоящим Законом края порядке разработанных органами государственной власти Забайкальского края или субъектами права законодательной инициативы проектов нормативных правовых актов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 и термины, используемые в настоящем Законе края, применяются в значениях, определенных законодательством Российской Федерации и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Цели и принципы публичного обсуждения проектов нормативных правовых актов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Публичное обсуждение проектов нормативных правовых актов Забайкальского края проводится в целях выявления и учета общественного мнения при принятии нормативных правовых актов Забайкальского края, а также содействия вовлечению граждан и организаций в процесс принятия решений органами государственной власти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Принципами публичного обсуждения проектов нормативных правовых актов Забайкальского края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равенство прав граждан и свобода их участия в публичном обсуждении проектов нормативных правовых актов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объективность и гласность публичного обсуждения проектов нормативных правовых актов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обязательность рассмотрения отзывов, замечаний и предложений, поступивших в ходе публичного обсуждения проектов нормативных правовых актов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обоснованность решений, принимаемых по результатам публичного обсуждения проектов нормативных правовых актов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Участники публичного обсуждения проектов нормативных правовых актов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Участниками публичного обсуждения проектов нормативных правовых актов Забайкальского края могут быть физические лица, юридические лица и общественные объединения.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Проекты нормативных правовых актов Забайкальского края, выносимые на публичное обсуждение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публичное обсуждение по решению соответствующего органа государственной власти Забайкальского края или субъекта права законодательной инициативы могут быть вынесены проекты нормативных правовых актов Забайкальского края по вопросам социально-экономического развития Забайкальского края, защиты прав и свобод человека 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публичное обсуждение не выносятся проекты нормативных правовых актов Забайкальского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бюджете Забайкальского края, бюджете территориального государственного внебюджетного фонда обязательного медицинского страхования Забайкальского края и их исполнении;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вопросам разграничения имущества, находящегося в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 утверждении заключения и расторжения договоров от имени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содержащие сведения, отнесенные к государственной тайне, иной охраняемой законом тайне, сведения конфиденциального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вопросам, предусматривающим предоставление межбюджетных трансфертов из бюджета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налогах и сборах, установление которых отнесено к ведению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направленные на приведение нормативных правовых актов Забайкальского края в соответствие с федеральным законодательством и законодательством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 утверждении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 вопросам предупреждения чрезвычайных ситуаций межмуниципального и регионального характера, стихийных бедствий, эпидемий и ликвидации их последствий, реализации мероприятий, направленных на спасение жизни и сохранение здоровья людей при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 вопросам предупреждения ситуаций, которые могут привести к нарушению функционирования систем жизнеобеспечения населения, и ликвидации их последствий;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 вопросам установления или отмены ограничительных мероприятий (карантина) в соответствии с ветеринарным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 вопросам дополнительных ограничений времени, условий и мест розничной продажи алкогольной продукции в случаях, предусмотренных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по вопросам предоставления субсидий юридическим лицам, индивидуальным предпринимателям, физическим лицам в случаях, предусмотренных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Назначение публичного обсуждения проектов нормативных правовых актов Забайкальского края</w:t>
      </w:r>
    </w:p>
    <w:p>
      <w:pPr>
        <w:pStyle w:val="0"/>
        <w:jc w:val="both"/>
      </w:pPr>
      <w:r>
        <w:rPr>
          <w:sz w:val="20"/>
        </w:rPr>
      </w:r>
    </w:p>
    <w:bookmarkStart w:id="75" w:name="P75"/>
    <w:bookmarkEnd w:id="75"/>
    <w:p>
      <w:pPr>
        <w:pStyle w:val="0"/>
        <w:ind w:firstLine="540"/>
        <w:jc w:val="both"/>
      </w:pPr>
      <w:r>
        <w:rPr>
          <w:sz w:val="20"/>
        </w:rPr>
        <w:t xml:space="preserve">1. Публичное обсуждение проектов законов Забайкальского края и проектов постановлений Законодательного Собрания Забайкальского края, внесенных в Законодательное Собрание Забайкальского края, назначается распоряжением Председателя Законодательного Собрания Забайкальского края по предложению комитетов Законодательного Собрания Забайкальского края, ответственных за подготовку рассмотрения данных проектов.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Публичное обсуждение проектов законов Забайкальского края и проектов постановлений Законодательного Собрания Забайкальского края, разработанных исполнительными органами Забайкальского края, назначается распоряжением Губернатора Забайкальского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Забайкальского края от 28.12.2022 N 2136-ЗЗК &quot;О внесении изменений в отдельные законы Забайкальского края&quot; (принят Законодательным Собранием Забайкальского края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28.12.2022 N 2136-ЗЗК)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Публичное обсуждение проектов законов Забайкальского края и проектов постановлений Законодательного Собрания Забайкальского края, разработанных субъектами права законодательной инициативы, за исключением депутатов Законодательного Собрания Забайкальского края, назначается соответствующим субъектом права законодательной инициативы.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случаях, предусмотренных </w:t>
      </w:r>
      <w:hyperlink w:history="0" w:anchor="P76" w:tooltip="2. Публичное обсуждение проектов законов Забайкальского края и проектов постановлений Законодательного Собрания Забайкальского края, разработанных исполнительными органами Забайкальского края, назначается распоряжением Губернатора Забайкальского края.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w:anchor="P78" w:tooltip="3. Публичное обсуждение проектов законов Забайкальского края и проектов постановлений Законодательного Собрания Забайкальского края, разработанных субъектами права законодательной инициативы, за исключением депутатов Законодательного Собрания Забайкальского края, назначается соответствующим субъектом права законодательной инициативы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статьи, публичное обсуждение проекта закона Забайкальского края или проекта постановления Законодательного Собрания Забайкальского края проводится до внесения его на рассмотрение в Законодательное Собрание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субъектом права законодательной инициативы публичного обсуждения проекта закона Забайкальского края или проекта постановления Законодательного Собрания Забайкальского края повторное его публичное обсуждение Законодательным Собранием Забайкальского края не проводится.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Публичное обсуждение проектов постановлений Губернатора Забайкальского края и проектов постановлений Правительства Забайкальского края назначается распоряжением Губернатора Забайкальского края.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Публичное обсуждение проектов приказов исполнительных органов Забайкальского края назначается распоряжением соответствующего исполнительного органа Забайкальского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Забайкальского края от 28.12.2022 N 2136-ЗЗК &quot;О внесении изменений в отдельные законы Забайкальского края&quot; (принят Законодательным Собранием Забайкальского края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28.12.2022 N 2136-ЗЗК)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правовых актах, указанных в </w:t>
      </w:r>
      <w:hyperlink w:history="0" w:anchor="P75" w:tooltip="1. Публичное обсуждение проектов законов Забайкальского края и проектов постановлений Законодательного Собрания Забайкальского края, внесенных в Законодательное Собрание Забайкальского края, назначается распоряжением Председателя Законодательного Собрания Забайкальского края по предложению комитетов Законодательного Собрания Забайкальского края, ответственных за подготовку рассмотрения данных проектов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- </w:t>
      </w:r>
      <w:hyperlink w:history="0" w:anchor="P78" w:tooltip="3. Публичное обсуждение проектов законов Забайкальского края и проектов постановлений Законодательного Собрания Забайкальского края, разработанных субъектами права законодательной инициативы, за исключением депутатов Законодательного Собрания Забайкальского края, назначается соответствующим субъектом права законодательной инициативы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81" w:tooltip="5. Публичное обсуждение проектов постановлений Губернатора Забайкальского края и проектов постановлений Правительства Забайкальского края назначается распоряжением Губернатора Забайкальского края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82" w:tooltip="6. Публичное обсуждение проектов приказов исполнительных органов Забайкальского края назначается распоряжением соответствующего исполнительного органа Забайкальского края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настоящей статьи (далее - правовой акт о назначении публичного обсуждения), определяются: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проекта нормативного правового акта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 начала и дата окончания направления отзывов, замечаний и предложений по проекту нормативного правового акта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должностное лицо, на которое возлагается контроль за проведением публичного обсуждения проекта нормативного правового акта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 государственной власти Забайкальского края или субъект права законодательной инициативы, назначивший публичное обсуждение проекта нормативного правового акта Забайкальского края (далее - инициатор публичного обсуждения), не позднее чем через 10 календарных дней со дня назначения публичного обсуждения организует размещение в средствах массовой информации и (или) на своем официальном сайте в информационно-телекоммуникационной сети "Интернет" (далее - сайт) следующих материалов: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текст проекта нормативного правового акта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пояснительная записка к проекту нормативного правового акта Забайкальского края, содержащая в себе мотивированное обоснование необходимости принятия проекта нормативного правового акта Забайкальского края с указанием конкретных норм федеральных законов и иных нормативных правовых актов, послуживших правовой основой для разработки проекта нормативного правового акта Забайкальского края, развернутую характеристику его целей, основных положений;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финансово-экономическое обоснование, в котором указываются объем и расчеты бюджетных ассигнований для реализации расходного обязательства на текущий и очередной финансовый год, - если вносится проект нормативного правового акта Забайкальского края,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не исполнялись ни одним публично-правовым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правовой акт о назначении публичного обсуждения проекта нормативного правового акта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информация о порядке направления отзывов, замечаний и предложений по проекту нормативного правового акта Забайкальского края с указанием срока, в течение которого будет проводиться его публичное обсуждение.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проведения публичного обсуждения проектов нормативных правовых актов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Публичное обсуждение проектов нормативных правовых актов Забайкальского края проводится путем направления отзывов, замечаний и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Проект нормативного правового акта Забайкальского края, вынесенный на публичное обсуждение, размещается в средствах массовой информации и (или) на сайте с предложением направлять отзывы, замечания и предложения инициатору публичного обсуждения. Такие отзывы, замечания и предложения могут направляться почтовым отправлением, по адресу электронной почты либо заполнением специальных форм на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Срок, в течение которого направляются отзывы, замечания и предложения, устанавливается инициатором публичного обсуждения и не может быть менее 15 календарных дней.</w:t>
      </w:r>
    </w:p>
    <w:p>
      <w:pPr>
        <w:pStyle w:val="0"/>
        <w:jc w:val="both"/>
      </w:pPr>
      <w:r>
        <w:rPr>
          <w:sz w:val="20"/>
        </w:rPr>
      </w:r>
    </w:p>
    <w:bookmarkStart w:id="101" w:name="P101"/>
    <w:bookmarkEnd w:id="10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Требования, предъявляемые к отзывам, замечаниям и предложениям, поступившим в ходе публичного обсуждения проектов нормативных правовых актов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Отзывы, замечания и предложения, поступившие в ходе публичного обсуждения, должны касаться предмета правового регулирования проекта нормативного правового акта Забайкальского края, могут заключаться в одобрении или неодобрении проекта нормативного правового акта Забайкальского края, его положений или вариантов решений, а также могут содержать иные возможные варианты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направлении отзывов, замечаний и предложений по проекту нормативного правового акта Забайкальского края, вынесенному на публичное обсуждение, участники публичного обсуждения указывают: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физические лица - фамилию, имя, отчество (при наличии); юридические лица и общественные объединения - полное наименование;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почтовый адрес или адрес электронный почты (при наличии), контактный телефон (при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Результаты публичного обсуждения проектов нормативных правовых актов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Поступившие в ходе публичного обсуждения отзывы, замечания и предложения по проекту нормативного правового акта Забайкальского края рассматриваются инициатором публичного обсуждения в срок не позднее 30 календарных дней со дня окончания срока публичного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рассмотрения поступивших в ходе публичного обсуждения отзывов, замечаний и предложений по проекту нормативного правового акта Забайкальского края инициатором публичного обсуждения создается рабочая группа, утверждается ее персональный состав и порядок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подлежат рассмотрению отзывы, замечания и предложения, направленные после окончания срока публичного обсуждения проектов нормативных правовых актов Забайкальского края, не поддающиеся прочтению, экстремистской направленности, содержащие нецензурные либо оскорбительные выражения, угрозы жизни, здоровью и имуществу, а также не отвечающие требованиям, предусмотренным </w:t>
      </w:r>
      <w:hyperlink w:history="0" w:anchor="P101" w:tooltip="Статья 8. Требования, предъявляемые к отзывам, замечаниям и предложениям, поступившим в ходе публичного обсуждения проектов нормативных правовых актов Забайкальского края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Закона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результатам публичного обсуждения проекта нормативного правового акта Забайкальского края инициатор публичного обсуждения в срок не позднее пяти календарных дней со дня окончания срока рассмотрения отзывов, замечаний и предложений по проекту нормативного правового акта Забайкальского края утверждает доклад, в котором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проекта нормативного правового акта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реквизиты правового акта о назначении публичного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число отзывов, замечаний и предложений по проекту нормативного правового акта Забайкальского края, поступивших в ходе публичного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обобщенные результаты публичного обсуждения проекта нормативного правового акта Забайкальского края с указанием позиции инициатора публичного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выводы инициатора публичного обсуждения и рекомендации органам государственной власти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Отзывы, замечания и предложения, поступившие в ходе публичного обсуждения проектов нормативных правовых актов Забайкальского края,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Доклад по результатам публичного обсуждения проекта нормативного правового акта Забайкальского края в течение 10 календарных дней со дня его утверждения публикуется инициатором публичного обсуждения в средствах массовой информации и (или) размещается на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Доклад по результатам публичного обсуждения проекта нормативного правового акта Забайкальского края прилагается в составе материалов к проекту нормативного правового акта Забайкальского края при его рассмотрении органом государственной власти Забайкальского края, к чьей компетенции относится принятие соответствующего нормативного правового акта.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края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Законодательного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Собрания Забайкальского края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Н.Н.ЖДАНОВА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Забайкальского края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К.К.ИЛЬКОВСКИЙ</w:t>
            </w:r>
          </w:p>
        </w:tc>
      </w:tr>
    </w:tbl>
    <w:p>
      <w:pPr>
        <w:pStyle w:val="0"/>
        <w:spacing w:before="200" w:line-rule="auto"/>
      </w:pPr>
      <w:r>
        <w:rPr>
          <w:sz w:val="20"/>
        </w:rPr>
        <w:t xml:space="preserve">г. Чита</w:t>
      </w:r>
    </w:p>
    <w:p>
      <w:pPr>
        <w:pStyle w:val="0"/>
        <w:spacing w:before="200" w:line-rule="auto"/>
      </w:pPr>
      <w:r>
        <w:rPr>
          <w:sz w:val="20"/>
        </w:rPr>
        <w:t xml:space="preserve">31 марта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1140-ЗЗК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Забайкальского края от 31.03.2015 N 1140-ЗЗК</w:t>
            <w:br/>
            <w:t>(ред. от 28.12.2022)</w:t>
            <w:br/>
            <w:t>"О публичном обсуждении проектов нормативных пра...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B2A625BC7F6EDFC1544BBACE7993EBDBD913AF899C0172AA4159DE294B84AE3A0B3C38AD366B4C01C50CA406FB8742BBBD10302F682345875B98B7E92p6LCG" TargetMode = "External"/>
	<Relationship Id="rId8" Type="http://schemas.openxmlformats.org/officeDocument/2006/relationships/hyperlink" Target="consultantplus://offline/ref=CB2A625BC7F6EDFC1544BBACE7993EBDBD913AF899C01429AD159AE294B84AE3A0B3C38AD366B4C01C50CA406FB8742BBBD10302F682345875B98B7E92p6LCG" TargetMode = "External"/>
	<Relationship Id="rId9" Type="http://schemas.openxmlformats.org/officeDocument/2006/relationships/hyperlink" Target="consultantplus://offline/ref=CB2A625BC7F6EDFC1544BBACE7993EBDBD913AF899C0142CA31599E294B84AE3A0B3C38AD366B4C01C50CA406BB1742BBBD10302F682345875B98B7E92p6LCG" TargetMode = "External"/>
	<Relationship Id="rId10" Type="http://schemas.openxmlformats.org/officeDocument/2006/relationships/hyperlink" Target="consultantplus://offline/ref=CB2A625BC7F6EDFC1544A5A1F1F562B5BE9263F093904E7FA91299EDC9B04FAAF4BDC5809925F6D31F50C8p4L3G" TargetMode = "External"/>
	<Relationship Id="rId11" Type="http://schemas.openxmlformats.org/officeDocument/2006/relationships/hyperlink" Target="consultantplus://offline/ref=CB2A625BC7F6EDFC1544BBACE7993EBDBD913AF899C0142EA61492E294B84AE3A0B3C38AD374B4981052CB5E6FB6617DEA97p5L5G" TargetMode = "External"/>
	<Relationship Id="rId12" Type="http://schemas.openxmlformats.org/officeDocument/2006/relationships/hyperlink" Target="consultantplus://offline/ref=CB2A625BC7F6EDFC1544BBACE7993EBDBD913AF899C01429AD159AE294B84AE3A0B3C38AD366B4C01C50CA406FB8742BBBD10302F682345875B98B7E92p6LCG" TargetMode = "External"/>
	<Relationship Id="rId13" Type="http://schemas.openxmlformats.org/officeDocument/2006/relationships/hyperlink" Target="consultantplus://offline/ref=CB2A625BC7F6EDFC1544A5A1F1F562B5B89967F19EC0197DF84797E8C1E015BAF0F4928C8524EECD1B4EC8406DpBL3G" TargetMode = "External"/>
	<Relationship Id="rId14" Type="http://schemas.openxmlformats.org/officeDocument/2006/relationships/hyperlink" Target="consultantplus://offline/ref=CB2A625BC7F6EDFC1544BBACE7993EBDBD913AF899C0172AA4159DE294B84AE3A0B3C38AD366B4C01C50CA406FB8742BBBD10302F682345875B98B7E92p6LCG" TargetMode = "External"/>
	<Relationship Id="rId15" Type="http://schemas.openxmlformats.org/officeDocument/2006/relationships/hyperlink" Target="consultantplus://offline/ref=CB2A625BC7F6EDFC1544BBACE7993EBDBD913AF899C0142EA61492E294B84AE3A0B3C38AD374B4981052CB5E6FB6617DEA97p5L5G" TargetMode = "External"/>
	<Relationship Id="rId16" Type="http://schemas.openxmlformats.org/officeDocument/2006/relationships/hyperlink" Target="consultantplus://offline/ref=CB2A625BC7F6EDFC1544BBACE7993EBDBD913AF899C0142CA31599E294B84AE3A0B3C38AD366B4C01C50CA406BB2742BBBD10302F682345875B98B7E92p6LCG" TargetMode = "External"/>
	<Relationship Id="rId17" Type="http://schemas.openxmlformats.org/officeDocument/2006/relationships/hyperlink" Target="consultantplus://offline/ref=CB2A625BC7F6EDFC1544A5A1F1F562B5BF9B60FD9BC0197DF84797E8C1E015BAF0F4928C8524EECD1B4EC8406DpBL3G" TargetMode = "External"/>
	<Relationship Id="rId18" Type="http://schemas.openxmlformats.org/officeDocument/2006/relationships/hyperlink" Target="consultantplus://offline/ref=CB2A625BC7F6EDFC1544BBACE7993EBDBD913AF899C0142CA31599E294B84AE3A0B3C38AD366B4C01C50CA406BB4742BBBD10302F682345875B98B7E92p6LCG" TargetMode = "External"/>
	<Relationship Id="rId19" Type="http://schemas.openxmlformats.org/officeDocument/2006/relationships/hyperlink" Target="consultantplus://offline/ref=CB2A625BC7F6EDFC1544BBACE7993EBDBD913AF899C0142CA31599E294B84AE3A0B3C38AD366B4C01C50CA406BB5742BBBD10302F682345875B98B7E92p6L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 от 31.03.2015 N 1140-ЗЗК
(ред. от 28.12.2022)
"О публичном обсуждении проектов нормативных правовых актов Забайкальского края"
(принят Законодательным Собранием Забайкальского края 18.03.2015)</dc:title>
  <dcterms:created xsi:type="dcterms:W3CDTF">2023-06-21T06:11:41Z</dcterms:created>
</cp:coreProperties>
</file>