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Забайкальского края от 01.12.2009 N 282-ЗЗК</w:t>
              <w:br/>
              <w:t xml:space="preserve">(ред. от 07.11.2022)</w:t>
              <w:br/>
              <w:t xml:space="preserve">"О представителях от Законодательного Собрания Забайкальского края в квалификационной комиссии адвокатской палаты Забайкальского края"</w:t>
              <w:br/>
              <w:t xml:space="preserve">(принят Законодательным Собранием Забайкальского края 25.11.2009)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10.12.2022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 декабря 2009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282-ЗЗК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ЗАБАЙКАЛЬСКИЙ КРАЙ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ПРЕДСТАВИТЕЛЯХ ОТ ЗАКОНОДАТЕЛЬНОГО СОБРАНИЯ</w:t>
      </w:r>
    </w:p>
    <w:p>
      <w:pPr>
        <w:pStyle w:val="2"/>
        <w:jc w:val="center"/>
      </w:pPr>
      <w:r>
        <w:rPr>
          <w:sz w:val="20"/>
        </w:rPr>
        <w:t xml:space="preserve">ЗАБАЙКАЛЬСКОГО КРАЯ В КВАЛИФИКАЦИОННОЙ КОМИССИИ</w:t>
      </w:r>
    </w:p>
    <w:p>
      <w:pPr>
        <w:pStyle w:val="2"/>
        <w:jc w:val="center"/>
      </w:pPr>
      <w:r>
        <w:rPr>
          <w:sz w:val="20"/>
        </w:rPr>
        <w:t xml:space="preserve">АДВОКАТСКОЙ ПАЛАТЫ ЗАБАЙКАЛЬСКОГО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Законодательным Собранием</w:t>
      </w:r>
    </w:p>
    <w:p>
      <w:pPr>
        <w:pStyle w:val="0"/>
        <w:jc w:val="right"/>
      </w:pPr>
      <w:r>
        <w:rPr>
          <w:sz w:val="20"/>
        </w:rPr>
        <w:t xml:space="preserve">Забайкальского края</w:t>
      </w:r>
    </w:p>
    <w:p>
      <w:pPr>
        <w:pStyle w:val="0"/>
        <w:jc w:val="right"/>
      </w:pPr>
      <w:r>
        <w:rPr>
          <w:sz w:val="20"/>
        </w:rPr>
        <w:t xml:space="preserve">25 ноября 2009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Забайкальского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24.02.2021 </w:t>
            </w:r>
            <w:hyperlink w:history="0" r:id="rId7" w:tooltip="Закон Забайкальского края от 24.02.2021 N 1918-ЗЗК &quot;О внесении изменений в Закон Забайкальского края &quot;О представителях от Законодательного Собрания Забайкальского края в квалификационной комиссии адвокатской палаты Забайкальского края&quot; (принят Законодательным Собранием Забайкальского края 17.02.2021) {КонсультантПлюс}">
              <w:r>
                <w:rPr>
                  <w:sz w:val="20"/>
                  <w:color w:val="0000ff"/>
                </w:rPr>
                <w:t xml:space="preserve">N 1918-ЗЗК</w:t>
              </w:r>
            </w:hyperlink>
            <w:r>
              <w:rPr>
                <w:sz w:val="20"/>
                <w:color w:val="392c69"/>
              </w:rPr>
              <w:t xml:space="preserve">, от 07.11.2022 </w:t>
            </w:r>
            <w:hyperlink w:history="0" r:id="rId8" w:tooltip="Закон Забайкальского края от 07.11.2022 N 2106-ЗЗК &quot;О внесении изменений в отдельные законы Забайкальского края&quot; (принят Законодательным Собранием Забайкальского края 26.10.2022) {КонсультантПлюс}">
              <w:r>
                <w:rPr>
                  <w:sz w:val="20"/>
                  <w:color w:val="0000ff"/>
                </w:rPr>
                <w:t xml:space="preserve">N 2106-ЗЗК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1. Предмет регулирования настоящего Закона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края в соответствии с Федеральным </w:t>
      </w:r>
      <w:hyperlink w:history="0" r:id="rId9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адвокатской деятельности и адвокатуре в Российской Федерации" определяет порядок избрания представителей от Законодательного Собрания Забайкальского края (далее - Законодательное Собрание края) в квалификационной комиссии адвокатской палаты Забайкальского края (далее - квалификационная комиссия) и устанавливает требования, предъявляемые к ним.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2. Представители от Законодательного Собрания края в квалификационной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состав квалификационной комиссии на срок ее полномочий избираются два представителя от Законодательного Собрания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Представители от Законодательного Собрания края в квалификационной комиссии исполняют свои полномочия на общественных началах.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3. Требования, предъявляемые к представителю от Законодательного Собрания края в квалификационной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Представителем от Законодательного Собрания края в квалификационной комиссии может быть гражданин Российской Федерации, достигший возраста 35 лет, имеющий высшее юридическое образование и стаж работы по юридической профессии не менее 5 лет, не совершивший порочащих его поступков.</w:t>
      </w:r>
    </w:p>
    <w:bookmarkStart w:id="32" w:name="P32"/>
    <w:bookmarkEnd w:id="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Представителями от Законодательного Собрания края в квалификационной комиссии не могут быть: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депутаты, лица, замещающие государственные или муниципальные должности, должности государственной или муниципальной службы, адвокаты, судьи;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лица, признанные судом недееспособными или ограниченно дееспособными;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лица, имеющие непогашенную или неснятую судимость.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0" w:tooltip="Закон Забайкальского края от 24.02.2021 N 1918-ЗЗК &quot;О внесении изменений в Закон Забайкальского края &quot;О представителях от Законодательного Собрания Забайкальского края в квалификационной комиссии адвокатской палаты Забайкальского края&quot; (принят Законодательным Собранием Забайкальского края 17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24.02.2021 N 1918-ЗЗК)</w:t>
      </w:r>
    </w:p>
    <w:p>
      <w:pPr>
        <w:pStyle w:val="0"/>
        <w:jc w:val="both"/>
      </w:pPr>
      <w:r>
        <w:rPr>
          <w:sz w:val="20"/>
        </w:rPr>
      </w:r>
    </w:p>
    <w:bookmarkStart w:id="38" w:name="P38"/>
    <w:bookmarkEnd w:id="38"/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4. Внесение предложений по кандидатурам представителей от Законодательного Собрания края в квалификационной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Предложения по кандидатурам представителей от Законодательного Собрания края в квалификационной комиссии могут вноситься депутатскими объединениями (фракциями и депутатскими группами) Законодательного Собрания края, комитетами Законодательного Собрания края (далее - субъекты выдвижения).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Каждый субъект выдвижения может предложить не более одной кандидатуры представителя от Законодательного Собрания края в квалификационной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Выдвижение кандидатур для избрания представителей от Законодательного Собрания края в квалификационной комиссии осуществляется не позднее чем за 15 дней до истечения срока полномочий представителей от Законодательного Собрания края в квалификационной комиссии предыдущего состава.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1" w:tooltip="Закон Забайкальского края от 24.02.2021 N 1918-ЗЗК &quot;О внесении изменений в Закон Забайкальского края &quot;О представителях от Законодательного Собрания Забайкальского края в квалификационной комиссии адвокатской палаты Забайкальского края&quot; (принят Законодательным Собранием Забайкальского края 17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24.02.2021 N 1918-ЗЗК)</w:t>
      </w:r>
    </w:p>
    <w:bookmarkStart w:id="44" w:name="P44"/>
    <w:bookmarkEnd w:id="4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Предложения по кандидатурам представителей от Законодательного Собрания края в квалификационной комиссии вносятся в Законодательное Собрание края путем направления субъектом выдвижения в Законодательное Собрание края письменного обращения о выдвижении кандидата в представители от Законодательного Собрания края в квалификационной комиссии (далее - кандидат)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письменное заявление кандидата о согласии на избрание представителем от Законодательного Собрания края в квалификационной комиссии и последующее участие в работе квалификационной комиссии, в котором указываются фамилия, имя, отчество, дата рождения, образование, основное место работы или службы, занимаемая должность, адрес постоянного места жительства и контактный телефон кандидата, согласие кандидата на проверку представленных в документах сведений;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копия документа, удостоверяющего личность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автобиография кандидата;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копия документа, подтверждающего наличие у кандидата высшего юридического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сведения о трудовой деятельности, оформленные в установленном законодательством порядке, и (или) копия трудовой книжки или копии иных документов, подтверждающих наличие у кандидата необходимого стажа работы по юридической специальности.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2" w:tooltip="Закон Забайкальского края от 24.02.2021 N 1918-ЗЗК &quot;О внесении изменений в Закон Забайкальского края &quot;О представителях от Законодательного Собрания Забайкальского края в квалификационной комиссии адвокатской палаты Забайкальского края&quot; (принят Законодательным Собранием Забайкальского края 17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24.02.2021 N 1918-ЗЗК)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5. Предварительное рассмотрение предложений по кандидатурам представителей от Законодательного Собрания края в квалификационной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Внесенные в установленном порядке в Законодательное Собрание края предложения по кандидатурам представителей от Законодательного Собрания края в квалификационной комиссии подлежат предварительному рассмотрению на заседании комитета по государственной политике и местному самоуправлению Законодательного Собрания края (далее - комитет).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Комитет, рассматривая предложения по кандидатурам представителей от Законодательного Собрания края в квалификационной комиссии, проверяет соблюдение установленного порядка выдвижения кандидатов, соблюдение субъектами их выдвижения порядка оформления предложений по кандидатурам представителей от Законодательного Собрания края в квалификационной комиссии, определяет соответствие выдвигаемых кандидатов требованиям, установленным настоящим Законом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 условии выполнения кандидатами и субъектами их выдвижения необходимых требований комитет принимает решение о внесении предложений по кандидатурам представителей от Законодательного Собрания края в квалификационной комиссии для обсуждения на заседании Законодательного Собрания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6. Порядок рассмотрения внесенных предложений по кандидатурам представителей от Законодательного Собрания края в квалификационной комиссии на заседании Законодательного Собрания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Кандидаты и субъекты их выдвижения предварительно уведомляются о месте, дате и времени проведения заседания Законодательного Собрания края, на котором предлагается рассмотреть вопрос об избрании представителей от Законодательного Собрания края в квалификационной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Рассмотрение вопроса об избрании представителей от Законодательного Собрания края в квалификационной комиссии начинается с доклада председателя комитета, в котором он информирует о результатах предварительного рассмотрения предложений по кандидатурам представителей от Законодательного Собрания края в квалификационной комиссии, соблюдении (несоблюдении) установленного порядка выдвижения кандидатов, соответствии (несоответствии) выдвигаемых кандидатов требованиям, установленным настоящим Законом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После доклада председателя комитета по решению Законодательного Собрания края представителям субъектов выдвижения и кандидатам может предоставляться слово для выступлений и ответов на задаваемые депутатами Законодательного Собрания края вопросы.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Представители от Законодательного Собрания края в квалификационной комиссии избираются Законодательным Собранием края тайным голосованием.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Кандидат в представители от Законодательного Собрания края в квалификационной комиссии считается избранным Законодательным Собранием края, если за него проголосовало более половины от установленного числа депутатов Законодательного Собрания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3" w:tooltip="Закон Забайкальского края от 07.11.2022 N 2106-ЗЗК &quot;О внесении изменений в отдельные законы Забайкальского края&quot; (принят Законодательным Собранием Забайкальского края 26.10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07.11.2022 N 2106-ЗЗК)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необходимое для избрания число голосов депутатов Законодательного Собрания края получили кандидаты, количество которых превышает установленное количество представителей от Законодательного Собрания края в квалификационной комиссии, избранными считаются кандидаты, получившие наибольшее число голосов депутатов Законодательного Собрания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при этом несколько кандидатов получили наименьшее одинаковое необходимое для избрания число голосов депутатов Законодательного Собрания края, в результате чего количество кандидатов, получивших необходимое для избрания число голосов депутатов Законодательного Собрания края, превысило установленное количество представителей от Законодательного Собрания края в квалификационной комиссии, по кандидатурам, набравшим наименьшее одинаковое необходимое для избрания число голосов депутатов Законодательного Собрания края, проводится повторное голосование. В этом случае избранным считается кандидат, получивший наибольшее число голосов депутатов Законодательного Собрания края, необходимое для избрания.</w:t>
      </w:r>
    </w:p>
    <w:p>
      <w:pPr>
        <w:pStyle w:val="0"/>
        <w:jc w:val="both"/>
      </w:pPr>
      <w:r>
        <w:rPr>
          <w:sz w:val="20"/>
        </w:rPr>
        <w:t xml:space="preserve">(часть 4 в ред. </w:t>
      </w:r>
      <w:hyperlink w:history="0" r:id="rId14" w:tooltip="Закон Забайкальского края от 24.02.2021 N 1918-ЗЗК &quot;О внесении изменений в Закон Забайкальского края &quot;О представителях от Законодательного Собрания Забайкальского края в квалификационной комиссии адвокатской палаты Забайкальского края&quot; (принят Законодательным Собранием Забайкальского края 17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24.02.2021 N 1918-ЗЗК)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Решение Законодательного Собрания края об избрании представителей от Законодательного Собрания края в квалификационной комиссии оформляется постановлением Законодательного Собрания края.</w:t>
      </w:r>
    </w:p>
    <w:p>
      <w:pPr>
        <w:pStyle w:val="0"/>
        <w:jc w:val="both"/>
      </w:pPr>
      <w:r>
        <w:rPr>
          <w:sz w:val="20"/>
        </w:rPr>
        <w:t xml:space="preserve">(часть 5 в ред. </w:t>
      </w:r>
      <w:hyperlink w:history="0" r:id="rId15" w:tooltip="Закон Забайкальского края от 24.02.2021 N 1918-ЗЗК &quot;О внесении изменений в Закон Забайкальского края &quot;О представителях от Законодательного Собрания Забайкальского края в квалификационной комиссии адвокатской палаты Забайкальского края&quot; (принят Законодательным Собранием Забайкальского края 17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24.02.2021 N 1918-ЗЗК)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если по результатам голосования останутся вакансии (вакансия), внесение предложений по кандидатурам представителей от Законодательного Собрания края в квалификационной комиссии осуществляется в порядке, установленном </w:t>
      </w:r>
      <w:hyperlink w:history="0" w:anchor="P38" w:tooltip="Статья 4. Внесение предложений по кандидатурам представителей от Законодательного Собрания края в квалификационной комиссии">
        <w:r>
          <w:rPr>
            <w:sz w:val="20"/>
            <w:color w:val="0000ff"/>
          </w:rPr>
          <w:t xml:space="preserve">статьей 4</w:t>
        </w:r>
      </w:hyperlink>
      <w:r>
        <w:rPr>
          <w:sz w:val="20"/>
        </w:rPr>
        <w:t xml:space="preserve"> настоящего Закона края.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7. Досрочное прекращение полномочий представителя от Законодательного Собрания края в квалификационной комиссии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Вопрос о досрочном прекращении полномочий представителя от Законодательного Собрания края в квалификационной комиссии рассматривается на заседании Законодательного Собрания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Досрочное прекращение полномочий представителя от Законодательного Собрания края в квалификационной комиссии осуществляется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подачи им письменного заявления о сложении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его смерти или вступления в законную силу решения суда об объявлении его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признания его безвестно отсутствующим в установленном федеральным законом порядке;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прекращения гражданства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неисполнения им обязанностей члена квалификационной комиссии в течение четырех месяцев подряд без уважительных причин;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установления недостоверности сведений, представленных в Законодательное Собрание края в соответствии с требованиями </w:t>
      </w:r>
      <w:hyperlink w:history="0" w:anchor="P44" w:tooltip="3. Предложения по кандидатурам представителей от Законодательного Собрания края в квалификационной комиссии вносятся в Законодательное Собрание края путем направления субъектом выдвижения в Законодательное Собрание края письменного обращения о выдвижении кандидата в представители от Законодательного Собрания края в квалификационной комиссии (далее - кандидат) с приложением следующих документов:">
        <w:r>
          <w:rPr>
            <w:sz w:val="20"/>
            <w:color w:val="0000ff"/>
          </w:rPr>
          <w:t xml:space="preserve">части 3 статьи 4</w:t>
        </w:r>
      </w:hyperlink>
      <w:r>
        <w:rPr>
          <w:sz w:val="20"/>
        </w:rPr>
        <w:t xml:space="preserve"> настоящего Закона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наступления обстоятельств, указанных в </w:t>
      </w:r>
      <w:hyperlink w:history="0" w:anchor="P32" w:tooltip="2. Представителями от Законодательного Собрания края в квалификационной комиссии не могут быть:">
        <w:r>
          <w:rPr>
            <w:sz w:val="20"/>
            <w:color w:val="0000ff"/>
          </w:rPr>
          <w:t xml:space="preserve">части 2 статьи 3</w:t>
        </w:r>
      </w:hyperlink>
      <w:r>
        <w:rPr>
          <w:sz w:val="20"/>
        </w:rPr>
        <w:t xml:space="preserve"> настоящего Закона края.</w:t>
      </w:r>
    </w:p>
    <w:p>
      <w:pPr>
        <w:pStyle w:val="0"/>
        <w:jc w:val="both"/>
      </w:pPr>
      <w:r>
        <w:rPr>
          <w:sz w:val="20"/>
        </w:rPr>
        <w:t xml:space="preserve">(часть 2 в ред. </w:t>
      </w:r>
      <w:hyperlink w:history="0" r:id="rId16" w:tooltip="Закон Забайкальского края от 24.02.2021 N 1918-ЗЗК &quot;О внесении изменений в Закон Забайкальского края &quot;О представителях от Законодательного Собрания Забайкальского края в квалификационной комиссии адвокатской палаты Забайкальского края&quot; (принят Законодательным Собранием Забайкальского края 17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24.02.2021 N 1918-ЗЗК)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Вопрос о досрочном прекращении полномочий представителя от Законодательного Собрания края в квалификационной комиссии предварительно рассматривается на заседании комитета, после чего проект постановления Законодательного Собрания края о досрочном прекращении полномочий представителя от Законодательного Собрания края в квалификационной комиссии вносится на рассмотрение Законодательного Собрания края.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17" w:tooltip="Закон Забайкальского края от 24.02.2021 N 1918-ЗЗК &quot;О внесении изменений в Закон Забайкальского края &quot;О представителях от Законодательного Собрания Забайкальского края в квалификационной комиссии адвокатской палаты Забайкальского края&quot; (принят Законодательным Собранием Забайкальского края 17.02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Забайкальского края от 24.02.2021 N 1918-ЗЗК)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досрочного прекращения полномочий представителя от Законодательного Собрания края в квалификационной комиссии избрание нового представителя от Законодательного Собрания края в квалификационной комиссии проводится в порядке, установленном настоящим Законом края, если до окончания срока полномочий действующей квалификационной комиссии осталось более трех месяцев.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8. Вступление в силу настоящего Закона края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Со дня вступления в силу настоящего Закона края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8" w:tooltip="Закон Читинской области от 18.06.2003 N 482-ЗЧО (ред. от 19.11.2003) &quot;О представителях от Читинской областной Думы в квалификационной комиссии при Читинской областной адвокатской палате&quot; (принят Читинской областной Думой 18.06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Читинской области от 18 июня 2003 года N 482-ЗЧО "О представителях от Читинской областной Думы в квалификационной комиссии при Читинской областной адвокатской палате" ("Читинский областной вестник", 8 июля 2003 года, N 27);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19" w:tooltip="Закон Читинской области от 19.11.2003 N 511-ЗЧО &quot;О внесении изменения в статью 1 Закона Читинской области &quot;О представителях от Читинской областной Думы в квалификационной комиссии при Читинской областной адвокатской палате&quot; (принят Читинской областной Думой 19.11.2003) ------------ Утратил силу или отменен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Читинской области от 19 ноября 2003 года N 511-ЗЧО "О внесении изменения в статью 1 Закона Читинской области "О представителях от Читинской областной Думы в квалификационной комиссии при Читинской областной адвокатской палате" ("Забайкальский рабочий", 10 декабря 2003 года, N 232).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Настоящий Закон края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Председатель Законодательного</w:t>
            </w:r>
          </w:p>
          <w:p>
            <w:pPr>
              <w:pStyle w:val="0"/>
            </w:pPr>
            <w:r>
              <w:rPr>
                <w:sz w:val="20"/>
              </w:rPr>
              <w:t xml:space="preserve">Собрания Забайкальского края</w:t>
            </w:r>
          </w:p>
          <w:p>
            <w:pPr>
              <w:pStyle w:val="0"/>
            </w:pPr>
            <w:r>
              <w:rPr>
                <w:sz w:val="20"/>
              </w:rPr>
              <w:t xml:space="preserve">А.П.РОМАНОВ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Губернатор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Забайкальского края</w:t>
            </w:r>
          </w:p>
          <w:p>
            <w:pPr>
              <w:pStyle w:val="0"/>
              <w:jc w:val="right"/>
            </w:pPr>
            <w:r>
              <w:rPr>
                <w:sz w:val="20"/>
              </w:rPr>
              <w:t xml:space="preserve">Р.Ф.ГЕНИАТУЛИН</w:t>
            </w:r>
          </w:p>
        </w:tc>
      </w:tr>
    </w:tbl>
    <w:p>
      <w:pPr>
        <w:pStyle w:val="0"/>
        <w:spacing w:before="200" w:line-rule="auto"/>
        <w:jc w:val="both"/>
      </w:pPr>
      <w:r>
        <w:rPr>
          <w:sz w:val="20"/>
        </w:rPr>
        <w:t xml:space="preserve">Чита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1 декабря 2009 года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N 282-ЗЗК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Забайкальского края от 01.12.2009 N 282-ЗЗК</w:t>
            <w:br/>
            <w:t>(ред. от 07.11.2022)</w:t>
            <w:br/>
            <w:t>"О представителях от Законодательного Собрания За...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10.12.2022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C7CFC2A70A919F4C602E612C457A0B4FDB4A50FB4C6CC41A3A9B571A8958FECCDB0291DFDDB693A302FCB93DCA42F3070A979EC7582972F74409D5F8Ex8P4I" TargetMode = "External"/>
	<Relationship Id="rId8" Type="http://schemas.openxmlformats.org/officeDocument/2006/relationships/hyperlink" Target="consultantplus://offline/ref=3C7CFC2A70A919F4C602E612C457A0B4FDB4A50FB4C6CF4EAEA9BE71A8958FECCDB0291DFDDB693A302FCB93DCA42F3070A979EC7582972F74409D5F8Ex8P4I" TargetMode = "External"/>
	<Relationship Id="rId9" Type="http://schemas.openxmlformats.org/officeDocument/2006/relationships/hyperlink" Target="consultantplus://offline/ref=3C7CFC2A70A919F4C602F81FD23BFCBCF8BFFB02B4C9C21EFBFBBA7BFDCDD0B58FF72017A9982E3234249FC298F9296521F32DE36A80892Cx7P4I" TargetMode = "External"/>
	<Relationship Id="rId10" Type="http://schemas.openxmlformats.org/officeDocument/2006/relationships/hyperlink" Target="consultantplus://offline/ref=3C7CFC2A70A919F4C602E612C457A0B4FDB4A50FB4C6CC41A3A9B571A8958FECCDB0291DFDDB693A302FCB93DCA52F3070A979EC7582972F74409D5F8Ex8P4I" TargetMode = "External"/>
	<Relationship Id="rId11" Type="http://schemas.openxmlformats.org/officeDocument/2006/relationships/hyperlink" Target="consultantplus://offline/ref=3C7CFC2A70A919F4C602E612C457A0B4FDB4A50FB4C6CC41A3A9B571A8958FECCDB0291DFDDB693A302FCB93DDA92F3070A979EC7582972F74409D5F8Ex8P4I" TargetMode = "External"/>
	<Relationship Id="rId12" Type="http://schemas.openxmlformats.org/officeDocument/2006/relationships/hyperlink" Target="consultantplus://offline/ref=3C7CFC2A70A919F4C602E612C457A0B4FDB4A50FB4C6CC41A3A9B571A8958FECCDB0291DFDDB693A302FCB93DDAA2F3070A979EC7582972F74409D5F8Ex8P4I" TargetMode = "External"/>
	<Relationship Id="rId13" Type="http://schemas.openxmlformats.org/officeDocument/2006/relationships/hyperlink" Target="consultantplus://offline/ref=3C7CFC2A70A919F4C602E612C457A0B4FDB4A50FB4C6CF4EAEA9BE71A8958FECCDB0291DFDDB693A302FCB93DCA42F3070A979EC7582972F74409D5F8Ex8P4I" TargetMode = "External"/>
	<Relationship Id="rId14" Type="http://schemas.openxmlformats.org/officeDocument/2006/relationships/hyperlink" Target="consultantplus://offline/ref=3C7CFC2A70A919F4C602E612C457A0B4FDB4A50FB4C6CC41A3A9B571A8958FECCDB0291DFDDB693A302FCB93DDA52F3070A979EC7582972F74409D5F8Ex8P4I" TargetMode = "External"/>
	<Relationship Id="rId15" Type="http://schemas.openxmlformats.org/officeDocument/2006/relationships/hyperlink" Target="consultantplus://offline/ref=3C7CFC2A70A919F4C602E612C457A0B4FDB4A50FB4C6CC41A3A9B571A8958FECCDB0291DFDDB693A302FCB93DEA82F3070A979EC7582972F74409D5F8Ex8P4I" TargetMode = "External"/>
	<Relationship Id="rId16" Type="http://schemas.openxmlformats.org/officeDocument/2006/relationships/hyperlink" Target="consultantplus://offline/ref=3C7CFC2A70A919F4C602E612C457A0B4FDB4A50FB4C6CC41A3A9B571A8958FECCDB0291DFDDB693A302FCB93DEAB2F3070A979EC7582972F74409D5F8Ex8P4I" TargetMode = "External"/>
	<Relationship Id="rId17" Type="http://schemas.openxmlformats.org/officeDocument/2006/relationships/hyperlink" Target="consultantplus://offline/ref=3C7CFC2A70A919F4C602E612C457A0B4FDB4A50FB4C6CC41A3A9B571A8958FECCDB0291DFDDB693A302FCB93DFAA2F3070A979EC7582972F74409D5F8Ex8P4I" TargetMode = "External"/>
	<Relationship Id="rId18" Type="http://schemas.openxmlformats.org/officeDocument/2006/relationships/hyperlink" Target="consultantplus://offline/ref=3C7CFC2A70A919F4C602E612C457A0B4FDB4A50FB0C0CF4AACF9EB2EF3C8D8E5C7E77C52FC952C372F2EC98DDEAC26x6P6I" TargetMode = "External"/>
	<Relationship Id="rId19" Type="http://schemas.openxmlformats.org/officeDocument/2006/relationships/hyperlink" Target="consultantplus://offline/ref=3C7CFC2A70A919F4C602E612C457A0B4FDB4A50FB1C8C140ACF9EB2EF3C8D8E5C7E77C52FC952C372F2EC98DDEAC26x6P6I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Забайкальского края от 01.12.2009 N 282-ЗЗК
(ред. от 07.11.2022)
"О представителях от Законодательного Собрания Забайкальского края в квалификационной комиссии адвокатской палаты Забайкальского края"
(принят Законодательным Собранием Забайкальского края 25.11.2009)</dc:title>
  <dcterms:created xsi:type="dcterms:W3CDTF">2022-12-10T08:15:49Z</dcterms:created>
</cp:coreProperties>
</file>