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"Положение о Юношеском совете при Общественном совете при Министерстве строительства и жилищно-коммунального хозяйства Российской Федерации"</w:t>
              <w:br/>
              <w:t xml:space="preserve">(утв. Минстроем России 14.10.2025)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jc w:val="right"/>
      </w:pPr>
      <w:r>
        <w:rPr>
          <w:sz w:val="20"/>
        </w:rPr>
        <w:t xml:space="preserve">Утверждаю</w:t>
      </w:r>
    </w:p>
    <w:p>
      <w:pPr>
        <w:pStyle w:val="0"/>
        <w:jc w:val="right"/>
      </w:pPr>
      <w:r>
        <w:rPr>
          <w:sz w:val="20"/>
        </w:rPr>
        <w:t xml:space="preserve">Председатель</w:t>
      </w:r>
    </w:p>
    <w:p>
      <w:pPr>
        <w:pStyle w:val="0"/>
        <w:jc w:val="right"/>
      </w:pPr>
      <w:r>
        <w:rPr>
          <w:sz w:val="20"/>
        </w:rPr>
        <w:t xml:space="preserve">Общественного совета</w:t>
      </w:r>
    </w:p>
    <w:p>
      <w:pPr>
        <w:pStyle w:val="0"/>
        <w:jc w:val="right"/>
      </w:pPr>
      <w:r>
        <w:rPr>
          <w:sz w:val="20"/>
        </w:rPr>
        <w:t xml:space="preserve">при Минстрое России</w:t>
      </w:r>
    </w:p>
    <w:p>
      <w:pPr>
        <w:pStyle w:val="0"/>
        <w:jc w:val="right"/>
      </w:pPr>
      <w:r>
        <w:rPr>
          <w:sz w:val="20"/>
        </w:rPr>
        <w:t xml:space="preserve">С.В.СТЕПАШИН</w:t>
      </w:r>
    </w:p>
    <w:p>
      <w:pPr>
        <w:pStyle w:val="0"/>
        <w:jc w:val="right"/>
      </w:pPr>
      <w:r>
        <w:rPr>
          <w:sz w:val="20"/>
        </w:rPr>
        <w:t xml:space="preserve">14 октября 2025 года</w:t>
      </w:r>
    </w:p>
    <w:p>
      <w:pPr>
        <w:pStyle w:val="0"/>
        <w:jc w:val="both"/>
      </w:pPr>
      <w:r>
        <w:rPr>
          <w:sz w:val="20"/>
        </w:rPr>
      </w:r>
    </w:p>
    <w:p>
      <w:pPr>
        <w:pStyle w:val="2"/>
        <w:jc w:val="center"/>
      </w:pPr>
      <w:r>
        <w:rPr>
          <w:sz w:val="20"/>
        </w:rPr>
        <w:t xml:space="preserve">ПОЛОЖЕНИЕ</w:t>
      </w:r>
    </w:p>
    <w:p>
      <w:pPr>
        <w:pStyle w:val="2"/>
        <w:jc w:val="center"/>
      </w:pPr>
      <w:r>
        <w:rPr>
          <w:sz w:val="20"/>
        </w:rPr>
        <w:t xml:space="preserve">О ЮНОШЕСКОМ СОВЕТЕ ПРИ ОБЩЕСТВЕННОМ СОВЕТЕ</w:t>
      </w:r>
    </w:p>
    <w:p>
      <w:pPr>
        <w:pStyle w:val="2"/>
        <w:jc w:val="center"/>
      </w:pPr>
      <w:r>
        <w:rPr>
          <w:sz w:val="20"/>
        </w:rPr>
        <w:t xml:space="preserve">ПРИ МИНИСТЕРСТВЕ СТРОИТЕЛЬСТВА И ЖИЛИЩНО-КОММУНАЛЬНОГО</w:t>
      </w:r>
    </w:p>
    <w:p>
      <w:pPr>
        <w:pStyle w:val="2"/>
        <w:jc w:val="center"/>
      </w:pPr>
      <w:r>
        <w:rPr>
          <w:sz w:val="20"/>
        </w:rPr>
        <w:t xml:space="preserve">ХОЗЯЙСТВА РОССИЙСКОЙ ФЕДЕРАЦИИ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 Юношеском совете при Общественном совете при Министерстве строительства и жилищно-коммунального хозяйства Российской Федерации (далее - Положение) определяет компетенцию, порядок деятельности и формирования Юношеского совета при Общественном совете при Министерстве строительства и жилищно-коммунального хозяйства Российской Федерации (далее - Юношеский совет, Совет), порядок взаимодействия Юношеского совета с Общественным советом при Министерстве строительства и жилищно-коммунального хозяйства Российской Федерации (далее - Общественный совет), а также с Детским советом при Общественном совете, формирует порядок и условия включения в состав Юношеского совета.</w:t>
      </w:r>
    </w:p>
    <w:p>
      <w:pPr>
        <w:pStyle w:val="0"/>
        <w:spacing w:before="200" w:lineRule="auto"/>
        <w:ind w:firstLine="540"/>
        <w:jc w:val="both"/>
      </w:pPr>
      <w:r>
        <w:rPr>
          <w:sz w:val="20"/>
        </w:rPr>
        <w:t xml:space="preserve">1.2. Юношеский совет призван обеспечить учет информационных потребностей и интересов детей и юношества в сфере строительства, архитектуры и жилищно-коммунального хозяйства и прав детских и юношеских общественных объединений, образовательных учреждений при осуществлении государственной политики в части, относящейся к сфере деятельности Министерства строительства и жилищно-коммунального хозяйства Российской Федерации (далее - Минстроя России), а также в целях осуществления дополнительного общественного контроля за деятельностью Министерства.</w:t>
      </w:r>
    </w:p>
    <w:p>
      <w:pPr>
        <w:pStyle w:val="0"/>
        <w:spacing w:before="200" w:lineRule="auto"/>
        <w:ind w:firstLine="540"/>
        <w:jc w:val="both"/>
      </w:pPr>
      <w:r>
        <w:rPr>
          <w:sz w:val="20"/>
        </w:rPr>
        <w:t xml:space="preserve">1.3. Юношеский совет действует как совещательный, коллегиальный и консультативный орган, осуществляющий координацию вопросов, затрагивающих интересы несовершеннолетних, в целях реализации ими права на участие в принятии решений, а также обеспечения непосредственного взаимодействия членов Общественного совета с детьми из различных слоев населения в области профессионального самоопределения, трудового воспитания и выработки предложений по совершенствованию данной деятельности.</w:t>
      </w:r>
    </w:p>
    <w:p>
      <w:pPr>
        <w:pStyle w:val="0"/>
        <w:spacing w:before="200" w:lineRule="auto"/>
        <w:ind w:firstLine="540"/>
        <w:jc w:val="both"/>
      </w:pPr>
      <w:r>
        <w:rPr>
          <w:sz w:val="20"/>
        </w:rPr>
        <w:t xml:space="preserve">1.4. В своей работе Совет руководствуется </w:t>
      </w:r>
      <w:hyperlink w:history="0"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а также настоящим Положением.</w:t>
      </w:r>
    </w:p>
    <w:p>
      <w:pPr>
        <w:pStyle w:val="0"/>
        <w:spacing w:before="200" w:lineRule="auto"/>
        <w:ind w:firstLine="540"/>
        <w:jc w:val="both"/>
      </w:pPr>
      <w:r>
        <w:rPr>
          <w:sz w:val="20"/>
        </w:rPr>
        <w:t xml:space="preserve">1.5. Члены Совета осуществляют свою деятельность на общественных началах. Решения, выработанные на заседаниях Совета, носят рекомендательный характер для органов государственной власти, детских и молодежных общественных организаций, работодателей.</w:t>
      </w:r>
    </w:p>
    <w:p>
      <w:pPr>
        <w:pStyle w:val="0"/>
        <w:spacing w:before="200" w:lineRule="auto"/>
        <w:ind w:firstLine="540"/>
        <w:jc w:val="both"/>
      </w:pPr>
      <w:r>
        <w:rPr>
          <w:sz w:val="20"/>
        </w:rPr>
        <w:t xml:space="preserve">1.6. Деятельность Совета основывается на принципах доступности, демократичности, открытости, независимости, личной конфиденциальности, взаимного уважения и доверия.</w:t>
      </w:r>
    </w:p>
    <w:p>
      <w:pPr>
        <w:pStyle w:val="0"/>
        <w:spacing w:before="200" w:lineRule="auto"/>
        <w:ind w:firstLine="540"/>
        <w:jc w:val="both"/>
      </w:pPr>
      <w:r>
        <w:rPr>
          <w:sz w:val="20"/>
        </w:rPr>
        <w:t xml:space="preserve">1.7. Обеспечение деятельности Юношеского совета осуществляет Общественный совет, секретариат Общественного совета.</w:t>
      </w:r>
    </w:p>
    <w:p>
      <w:pPr>
        <w:pStyle w:val="0"/>
        <w:jc w:val="both"/>
      </w:pPr>
      <w:r>
        <w:rPr>
          <w:sz w:val="20"/>
        </w:rPr>
      </w:r>
    </w:p>
    <w:p>
      <w:pPr>
        <w:pStyle w:val="2"/>
        <w:outlineLvl w:val="1"/>
        <w:jc w:val="center"/>
      </w:pPr>
      <w:r>
        <w:rPr>
          <w:sz w:val="20"/>
        </w:rPr>
        <w:t xml:space="preserve">2. Цели и задачи деятельности Совета</w:t>
      </w:r>
    </w:p>
    <w:p>
      <w:pPr>
        <w:pStyle w:val="0"/>
        <w:jc w:val="both"/>
      </w:pPr>
      <w:r>
        <w:rPr>
          <w:sz w:val="20"/>
        </w:rPr>
      </w:r>
    </w:p>
    <w:p>
      <w:pPr>
        <w:pStyle w:val="0"/>
        <w:ind w:firstLine="540"/>
        <w:jc w:val="both"/>
      </w:pPr>
      <w:r>
        <w:rPr>
          <w:sz w:val="20"/>
        </w:rPr>
        <w:t xml:space="preserve">2.1. Основной целью деятельности Совета является реализация социальных и трудовых инициатив подростков и участие их в планировании и реализации трудовой и управленческой деятельности, содействие личностному развитию, а также процессам трудовой и социальной адаптации подрастающего поколения, путем объединения усилий заинтересованных сторон, организации и проведения мероприятий.</w:t>
      </w:r>
    </w:p>
    <w:p>
      <w:pPr>
        <w:pStyle w:val="0"/>
        <w:spacing w:before="200" w:lineRule="auto"/>
        <w:ind w:firstLine="540"/>
        <w:jc w:val="both"/>
      </w:pPr>
      <w:r>
        <w:rPr>
          <w:sz w:val="20"/>
        </w:rPr>
        <w:t xml:space="preserve">2.2. Основными задачами деятельности Совета являются:</w:t>
      </w:r>
    </w:p>
    <w:p>
      <w:pPr>
        <w:pStyle w:val="0"/>
        <w:spacing w:before="200" w:lineRule="auto"/>
        <w:ind w:firstLine="540"/>
        <w:jc w:val="both"/>
      </w:pPr>
      <w:r>
        <w:rPr>
          <w:sz w:val="20"/>
        </w:rPr>
        <w:t xml:space="preserve">- создание условий для организации трудоустройства несовершеннолетних в возрасте от 14 до 18 лет в свободное от учебы время;</w:t>
      </w:r>
    </w:p>
    <w:p>
      <w:pPr>
        <w:pStyle w:val="0"/>
        <w:spacing w:before="200" w:lineRule="auto"/>
        <w:ind w:firstLine="540"/>
        <w:jc w:val="both"/>
      </w:pPr>
      <w:r>
        <w:rPr>
          <w:sz w:val="20"/>
        </w:rPr>
        <w:t xml:space="preserve">- привлечение подростков к социально полезной деятельности, содействие временному трудоустройству несовершеннолетних;</w:t>
      </w:r>
    </w:p>
    <w:p>
      <w:pPr>
        <w:pStyle w:val="0"/>
        <w:spacing w:before="200" w:lineRule="auto"/>
        <w:ind w:firstLine="540"/>
        <w:jc w:val="both"/>
      </w:pPr>
      <w:r>
        <w:rPr>
          <w:sz w:val="20"/>
        </w:rPr>
        <w:t xml:space="preserve">- популяризация профессий отраслей строительства, архитектуры и жилищно-коммунального хозяйства среди детей и юношества, повышение престижа данных профессий в обществе;</w:t>
      </w:r>
    </w:p>
    <w:p>
      <w:pPr>
        <w:pStyle w:val="0"/>
        <w:spacing w:before="200" w:lineRule="auto"/>
        <w:ind w:firstLine="540"/>
        <w:jc w:val="both"/>
      </w:pPr>
      <w:r>
        <w:rPr>
          <w:sz w:val="20"/>
        </w:rPr>
        <w:t xml:space="preserve">- участвовать в деятельности по повышению жилищной грамотности представителей детского и юношеского сообществ;</w:t>
      </w:r>
    </w:p>
    <w:p>
      <w:pPr>
        <w:pStyle w:val="0"/>
        <w:spacing w:before="200" w:lineRule="auto"/>
        <w:ind w:firstLine="540"/>
        <w:jc w:val="both"/>
      </w:pPr>
      <w:r>
        <w:rPr>
          <w:sz w:val="20"/>
        </w:rPr>
        <w:t xml:space="preserve">- принимать участие и активно привлекать представителей детского и юношеского сообществ к разработке и реализации социально значимых инициатив по формированию комфортной городской среды;</w:t>
      </w:r>
    </w:p>
    <w:p>
      <w:pPr>
        <w:pStyle w:val="0"/>
        <w:spacing w:before="200" w:lineRule="auto"/>
        <w:ind w:firstLine="540"/>
        <w:jc w:val="both"/>
      </w:pPr>
      <w:r>
        <w:rPr>
          <w:sz w:val="20"/>
        </w:rPr>
        <w:t xml:space="preserve">- участвовать в выявлении наиболее интересных направлений в отраслях строительства и жилищно-коммунального хозяйства для представителей детского и юношеского сообществ;</w:t>
      </w:r>
    </w:p>
    <w:p>
      <w:pPr>
        <w:pStyle w:val="0"/>
        <w:spacing w:before="200" w:lineRule="auto"/>
        <w:ind w:firstLine="540"/>
        <w:jc w:val="both"/>
      </w:pPr>
      <w:r>
        <w:rPr>
          <w:sz w:val="20"/>
        </w:rPr>
        <w:t xml:space="preserve">- формирование у подростков позиции активного гражданина через пропаганду добросовестного отношения к труду и вовлечение в решение вопросов, затрагивающих их интересы;</w:t>
      </w:r>
    </w:p>
    <w:p>
      <w:pPr>
        <w:pStyle w:val="0"/>
        <w:spacing w:before="200" w:lineRule="auto"/>
        <w:ind w:firstLine="540"/>
        <w:jc w:val="both"/>
      </w:pPr>
      <w:r>
        <w:rPr>
          <w:sz w:val="20"/>
        </w:rPr>
        <w:t xml:space="preserve">- содействие в формировании кадрового резерва страны;</w:t>
      </w:r>
    </w:p>
    <w:p>
      <w:pPr>
        <w:pStyle w:val="0"/>
        <w:spacing w:before="200" w:lineRule="auto"/>
        <w:ind w:firstLine="540"/>
        <w:jc w:val="both"/>
      </w:pPr>
      <w:r>
        <w:rPr>
          <w:sz w:val="20"/>
        </w:rPr>
        <w:t xml:space="preserve">- рассмотрение иных вопросов, предусмотренных законодательством Российской Федерации, иными нормативными правовыми актами.</w:t>
      </w:r>
    </w:p>
    <w:p>
      <w:pPr>
        <w:pStyle w:val="0"/>
        <w:jc w:val="both"/>
      </w:pPr>
      <w:r>
        <w:rPr>
          <w:sz w:val="20"/>
        </w:rPr>
      </w:r>
    </w:p>
    <w:p>
      <w:pPr>
        <w:pStyle w:val="2"/>
        <w:outlineLvl w:val="1"/>
        <w:jc w:val="center"/>
      </w:pPr>
      <w:r>
        <w:rPr>
          <w:sz w:val="20"/>
        </w:rPr>
        <w:t xml:space="preserve">3. Функции Совета</w:t>
      </w:r>
    </w:p>
    <w:p>
      <w:pPr>
        <w:pStyle w:val="0"/>
        <w:jc w:val="both"/>
      </w:pPr>
      <w:r>
        <w:rPr>
          <w:sz w:val="20"/>
        </w:rPr>
      </w:r>
    </w:p>
    <w:p>
      <w:pPr>
        <w:pStyle w:val="0"/>
        <w:ind w:firstLine="540"/>
        <w:jc w:val="both"/>
      </w:pPr>
      <w:r>
        <w:rPr>
          <w:sz w:val="20"/>
        </w:rPr>
        <w:t xml:space="preserve">3.1. На Совет возлагаются следующие функции:</w:t>
      </w:r>
    </w:p>
    <w:p>
      <w:pPr>
        <w:pStyle w:val="0"/>
        <w:spacing w:before="200" w:lineRule="auto"/>
        <w:ind w:firstLine="540"/>
        <w:jc w:val="both"/>
      </w:pPr>
      <w:r>
        <w:rPr>
          <w:sz w:val="20"/>
        </w:rPr>
        <w:t xml:space="preserve">- информирование Председателя Общественного совета о положении дел в области соблюдения прав и законных интересов несовершеннолетних;</w:t>
      </w:r>
    </w:p>
    <w:p>
      <w:pPr>
        <w:pStyle w:val="0"/>
        <w:spacing w:before="200" w:lineRule="auto"/>
        <w:ind w:firstLine="540"/>
        <w:jc w:val="both"/>
      </w:pPr>
      <w:r>
        <w:rPr>
          <w:sz w:val="20"/>
        </w:rPr>
        <w:t xml:space="preserve">- подготовка предложений Председателю Общественного совета по вопросам взаимодействия с детскими образовательными учреждениями, общественными объединениями (организациями) и работодателями;</w:t>
      </w:r>
    </w:p>
    <w:p>
      <w:pPr>
        <w:pStyle w:val="0"/>
        <w:spacing w:before="200" w:lineRule="auto"/>
        <w:ind w:firstLine="540"/>
        <w:jc w:val="both"/>
      </w:pPr>
      <w:r>
        <w:rPr>
          <w:sz w:val="20"/>
        </w:rPr>
        <w:t xml:space="preserve">- участие в разработке предложений и рекомендаций по совершенствованию деятельности и актуальным вопросам в области профессионального самоопределения и трудоустройства несовершеннолетних;</w:t>
      </w:r>
    </w:p>
    <w:p>
      <w:pPr>
        <w:pStyle w:val="0"/>
        <w:spacing w:before="200" w:lineRule="auto"/>
        <w:ind w:firstLine="540"/>
        <w:jc w:val="both"/>
      </w:pPr>
      <w:r>
        <w:rPr>
          <w:sz w:val="20"/>
        </w:rPr>
        <w:t xml:space="preserve">- участие в организации и проведении мероприятий по профориентации и трудоустройству несовершеннолетних, формированию карьерных траекторий в области строительства;</w:t>
      </w:r>
    </w:p>
    <w:p>
      <w:pPr>
        <w:pStyle w:val="0"/>
        <w:spacing w:before="200" w:lineRule="auto"/>
        <w:ind w:firstLine="540"/>
        <w:jc w:val="both"/>
      </w:pPr>
      <w:r>
        <w:rPr>
          <w:sz w:val="20"/>
        </w:rPr>
        <w:t xml:space="preserve">- участие в рассмотрении иных вопросов, относящихся к обеспечению прав, свобод и законных интересов несовершеннолетних:</w:t>
      </w:r>
    </w:p>
    <w:p>
      <w:pPr>
        <w:pStyle w:val="0"/>
        <w:spacing w:before="200" w:lineRule="auto"/>
        <w:ind w:firstLine="540"/>
        <w:jc w:val="both"/>
      </w:pPr>
      <w:r>
        <w:rPr>
          <w:sz w:val="20"/>
        </w:rPr>
        <w:t xml:space="preserve">- правовое информирование;</w:t>
      </w:r>
    </w:p>
    <w:p>
      <w:pPr>
        <w:pStyle w:val="0"/>
        <w:spacing w:before="200" w:lineRule="auto"/>
        <w:ind w:firstLine="540"/>
        <w:jc w:val="both"/>
      </w:pPr>
      <w:r>
        <w:rPr>
          <w:sz w:val="20"/>
        </w:rPr>
        <w:t xml:space="preserve">- реализация права детей быть услышанными;</w:t>
      </w:r>
    </w:p>
    <w:p>
      <w:pPr>
        <w:pStyle w:val="0"/>
        <w:spacing w:before="200" w:lineRule="auto"/>
        <w:ind w:firstLine="540"/>
        <w:jc w:val="both"/>
      </w:pPr>
      <w:r>
        <w:rPr>
          <w:sz w:val="20"/>
        </w:rPr>
        <w:t xml:space="preserve">- организация обмена информацией и диалога между несовершеннолетними и членами Общественного совета.</w:t>
      </w:r>
    </w:p>
    <w:p>
      <w:pPr>
        <w:pStyle w:val="0"/>
        <w:jc w:val="both"/>
      </w:pPr>
      <w:r>
        <w:rPr>
          <w:sz w:val="20"/>
        </w:rPr>
      </w:r>
    </w:p>
    <w:p>
      <w:pPr>
        <w:pStyle w:val="2"/>
        <w:outlineLvl w:val="1"/>
        <w:jc w:val="center"/>
      </w:pPr>
      <w:r>
        <w:rPr>
          <w:sz w:val="20"/>
        </w:rPr>
        <w:t xml:space="preserve">4. Полномочия Совета</w:t>
      </w:r>
    </w:p>
    <w:p>
      <w:pPr>
        <w:pStyle w:val="0"/>
        <w:jc w:val="both"/>
      </w:pPr>
      <w:r>
        <w:rPr>
          <w:sz w:val="20"/>
        </w:rPr>
      </w:r>
    </w:p>
    <w:p>
      <w:pPr>
        <w:pStyle w:val="0"/>
        <w:ind w:firstLine="540"/>
        <w:jc w:val="both"/>
      </w:pPr>
      <w:r>
        <w:rPr>
          <w:sz w:val="20"/>
        </w:rPr>
        <w:t xml:space="preserve">4.1. В целях реализации, поставленных задач Совет имеет право:</w:t>
      </w:r>
    </w:p>
    <w:p>
      <w:pPr>
        <w:pStyle w:val="0"/>
        <w:spacing w:before="200" w:lineRule="auto"/>
        <w:ind w:firstLine="540"/>
        <w:jc w:val="both"/>
      </w:pPr>
      <w:r>
        <w:rPr>
          <w:sz w:val="20"/>
        </w:rPr>
        <w:t xml:space="preserve">- рассматривать на заседаниях Совета вопросы, затрагивающие права и интересы несовершеннолетних в области профессионального самоопределения и трудоустройства;</w:t>
      </w:r>
    </w:p>
    <w:p>
      <w:pPr>
        <w:pStyle w:val="0"/>
        <w:spacing w:before="200" w:lineRule="auto"/>
        <w:ind w:firstLine="540"/>
        <w:jc w:val="both"/>
      </w:pPr>
      <w:r>
        <w:rPr>
          <w:sz w:val="20"/>
        </w:rPr>
        <w:t xml:space="preserve">- принимать решения рекомендательного характера по трудоустройству и формированию карьерной траектории несовершеннолетних;</w:t>
      </w:r>
    </w:p>
    <w:p>
      <w:pPr>
        <w:pStyle w:val="0"/>
        <w:spacing w:before="200" w:lineRule="auto"/>
        <w:ind w:firstLine="540"/>
        <w:jc w:val="both"/>
      </w:pPr>
      <w:r>
        <w:rPr>
          <w:sz w:val="20"/>
        </w:rPr>
        <w:t xml:space="preserve">- вносить предложения Председателю Общественного совета и его членам по вопросам взаимодействия с детскими образовательными учреждениями, общественными объединениями (организациями) и работодателями;</w:t>
      </w:r>
    </w:p>
    <w:p>
      <w:pPr>
        <w:pStyle w:val="0"/>
        <w:spacing w:before="200" w:lineRule="auto"/>
        <w:ind w:firstLine="540"/>
        <w:jc w:val="both"/>
      </w:pPr>
      <w:r>
        <w:rPr>
          <w:sz w:val="20"/>
        </w:rPr>
        <w:t xml:space="preserve">- делегировать своих представителей для участия в конференциях, семинарах, комиссиях по вопросам профессионального самоопределения, трудоустройства и трудового воспитания в целом;</w:t>
      </w:r>
    </w:p>
    <w:p>
      <w:pPr>
        <w:pStyle w:val="0"/>
        <w:spacing w:before="200" w:lineRule="auto"/>
        <w:ind w:firstLine="540"/>
        <w:jc w:val="both"/>
      </w:pPr>
      <w:r>
        <w:rPr>
          <w:sz w:val="20"/>
        </w:rPr>
        <w:t xml:space="preserve">- приглашать на свои заседания экспертов, специалистов, несовершеннолетних разных возрастных категорий для выслушивания их мнения, позиции и рекомендаций по вопросам, рассматриваемым Советом;</w:t>
      </w:r>
    </w:p>
    <w:p>
      <w:pPr>
        <w:pStyle w:val="0"/>
        <w:spacing w:before="200" w:lineRule="auto"/>
        <w:ind w:firstLine="540"/>
        <w:jc w:val="both"/>
      </w:pPr>
      <w:r>
        <w:rPr>
          <w:sz w:val="20"/>
        </w:rPr>
        <w:t xml:space="preserve">- создавать комиссии или рабочие группы из членов Совета, членов резервного состава Совета, экспертов, консультантов по основным направлениям деятельности;</w:t>
      </w:r>
    </w:p>
    <w:p>
      <w:pPr>
        <w:pStyle w:val="0"/>
        <w:spacing w:before="200" w:lineRule="auto"/>
        <w:ind w:firstLine="540"/>
        <w:jc w:val="both"/>
      </w:pPr>
      <w:r>
        <w:rPr>
          <w:sz w:val="20"/>
        </w:rPr>
        <w:t xml:space="preserve">- взаимодействовать с Детским советом при Минстрое России, другими Детскими (Юношескими) общественными советами и детскими и молодежными организациями Российской Федерации.</w:t>
      </w:r>
    </w:p>
    <w:p>
      <w:pPr>
        <w:pStyle w:val="0"/>
        <w:spacing w:before="200" w:lineRule="auto"/>
        <w:ind w:firstLine="540"/>
        <w:jc w:val="both"/>
      </w:pPr>
      <w:r>
        <w:rPr>
          <w:sz w:val="20"/>
        </w:rPr>
        <w:t xml:space="preserve">- принимать участие и инициировать разработку и проведение проектов, тематических акций, конкурсов Минстроя России;</w:t>
      </w:r>
    </w:p>
    <w:p>
      <w:pPr>
        <w:pStyle w:val="0"/>
        <w:spacing w:before="200" w:lineRule="auto"/>
        <w:ind w:firstLine="540"/>
        <w:jc w:val="both"/>
      </w:pPr>
      <w:r>
        <w:rPr>
          <w:sz w:val="20"/>
        </w:rPr>
        <w:t xml:space="preserve">- размещать информацию о деятельности Совета на сайте Общественного совета при Минстрое России.</w:t>
      </w:r>
    </w:p>
    <w:p>
      <w:pPr>
        <w:pStyle w:val="0"/>
        <w:jc w:val="both"/>
      </w:pPr>
      <w:r>
        <w:rPr>
          <w:sz w:val="20"/>
        </w:rPr>
      </w:r>
    </w:p>
    <w:p>
      <w:pPr>
        <w:pStyle w:val="2"/>
        <w:outlineLvl w:val="1"/>
        <w:jc w:val="center"/>
      </w:pPr>
      <w:r>
        <w:rPr>
          <w:sz w:val="20"/>
        </w:rPr>
        <w:t xml:space="preserve">5. Порядок формирования состава Совета</w:t>
      </w:r>
    </w:p>
    <w:p>
      <w:pPr>
        <w:pStyle w:val="2"/>
        <w:jc w:val="center"/>
      </w:pPr>
      <w:r>
        <w:rPr>
          <w:sz w:val="20"/>
        </w:rPr>
        <w:t xml:space="preserve">и прекращения полномочий Совета</w:t>
      </w:r>
    </w:p>
    <w:p>
      <w:pPr>
        <w:pStyle w:val="0"/>
        <w:jc w:val="both"/>
      </w:pPr>
      <w:r>
        <w:rPr>
          <w:sz w:val="20"/>
        </w:rPr>
      </w:r>
    </w:p>
    <w:p>
      <w:pPr>
        <w:pStyle w:val="0"/>
        <w:ind w:firstLine="540"/>
        <w:jc w:val="both"/>
      </w:pPr>
      <w:r>
        <w:rPr>
          <w:sz w:val="20"/>
        </w:rPr>
        <w:t xml:space="preserve">5.1. Юношеский совет формируется в соответствии с Федеральным </w:t>
      </w:r>
      <w:hyperlink w:history="0" r:id="rId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Федеральным </w:t>
      </w:r>
      <w:hyperlink w:history="0" r:id="rId10"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w:t>
      </w:r>
      <w:hyperlink w:history="0" r:id="rId11"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pPr>
        <w:pStyle w:val="0"/>
        <w:spacing w:before="200" w:lineRule="auto"/>
        <w:ind w:firstLine="540"/>
        <w:jc w:val="both"/>
      </w:pPr>
      <w:r>
        <w:rPr>
          <w:sz w:val="20"/>
        </w:rPr>
        <w:t xml:space="preserve">5.2. Юношеский совет формируется на основе добровольного участия в его деятельности несовершеннолетних граждан Российской Федерации, членами Совета могут быть несовершеннолетние в возрасте от 14 до 17 лет включительно, по рекомендации детских образовательных учреждений либо по предложению детских и молодежных общественных организаций на конкурсной основе, а также победители и активисты Всероссийских событий, проводимых членами Общественного совета, а также выпускники Детского совета.</w:t>
      </w:r>
    </w:p>
    <w:p>
      <w:pPr>
        <w:pStyle w:val="0"/>
        <w:spacing w:before="200" w:lineRule="auto"/>
        <w:ind w:firstLine="540"/>
        <w:jc w:val="both"/>
      </w:pPr>
      <w:r>
        <w:rPr>
          <w:sz w:val="20"/>
        </w:rPr>
        <w:t xml:space="preserve">5.3. Срок полномочий состава Юношеского совета ограничивается сроком полномочий председателя Общественного совета.</w:t>
      </w:r>
    </w:p>
    <w:p>
      <w:pPr>
        <w:pStyle w:val="0"/>
        <w:spacing w:before="200" w:lineRule="auto"/>
        <w:ind w:firstLine="540"/>
        <w:jc w:val="both"/>
      </w:pPr>
      <w:r>
        <w:rPr>
          <w:sz w:val="20"/>
        </w:rPr>
        <w:t xml:space="preserve">5.4. Совет состоит из председателя Совета, сопредседателя Совета и членов Совета.</w:t>
      </w:r>
    </w:p>
    <w:p>
      <w:pPr>
        <w:pStyle w:val="0"/>
        <w:spacing w:before="200" w:lineRule="auto"/>
        <w:ind w:firstLine="540"/>
        <w:jc w:val="both"/>
      </w:pPr>
      <w:r>
        <w:rPr>
          <w:sz w:val="20"/>
        </w:rPr>
        <w:t xml:space="preserve">5.5. Председатель Совета и сопредседатель Совета назначаются Председателем Общественного совета при Минстрое России.</w:t>
      </w:r>
    </w:p>
    <w:p>
      <w:pPr>
        <w:pStyle w:val="0"/>
        <w:spacing w:before="200" w:lineRule="auto"/>
        <w:ind w:firstLine="540"/>
        <w:jc w:val="both"/>
      </w:pPr>
      <w:r>
        <w:rPr>
          <w:sz w:val="20"/>
        </w:rPr>
        <w:t xml:space="preserve">5.6. Совет формируется в составе до 30 человек.</w:t>
      </w:r>
    </w:p>
    <w:p>
      <w:pPr>
        <w:pStyle w:val="0"/>
        <w:spacing w:before="200" w:lineRule="auto"/>
        <w:ind w:firstLine="540"/>
        <w:jc w:val="both"/>
      </w:pPr>
      <w:r>
        <w:rPr>
          <w:sz w:val="20"/>
        </w:rPr>
        <w:t xml:space="preserve">5.7. Председатель Общественного совета имеет право принять решение о включении в Совет ребенка, не состоящего в каком-либо общественном объединении либо не имеющего соответствующих рекомендаций, но заявившего о своем желании действовать в рамках целей и задач Совета.</w:t>
      </w:r>
    </w:p>
    <w:p>
      <w:pPr>
        <w:pStyle w:val="0"/>
        <w:spacing w:before="200" w:lineRule="auto"/>
        <w:ind w:firstLine="540"/>
        <w:jc w:val="both"/>
      </w:pPr>
      <w:r>
        <w:rPr>
          <w:sz w:val="20"/>
        </w:rPr>
        <w:t xml:space="preserve">5.8. Кандидаты в члены Совета оцениваются по следующим критериям:</w:t>
      </w:r>
    </w:p>
    <w:p>
      <w:pPr>
        <w:pStyle w:val="0"/>
        <w:spacing w:before="200" w:lineRule="auto"/>
        <w:ind w:firstLine="540"/>
        <w:jc w:val="both"/>
      </w:pPr>
      <w:r>
        <w:rPr>
          <w:sz w:val="20"/>
        </w:rPr>
        <w:t xml:space="preserve">- активная жизненная позиция;</w:t>
      </w:r>
    </w:p>
    <w:p>
      <w:pPr>
        <w:pStyle w:val="0"/>
        <w:spacing w:before="200" w:lineRule="auto"/>
        <w:ind w:firstLine="540"/>
        <w:jc w:val="both"/>
      </w:pPr>
      <w:r>
        <w:rPr>
          <w:sz w:val="20"/>
        </w:rPr>
        <w:t xml:space="preserve">- опыт общественной и/или трудовой деятельности и достигнутые результаты;</w:t>
      </w:r>
    </w:p>
    <w:p>
      <w:pPr>
        <w:pStyle w:val="0"/>
        <w:spacing w:before="200" w:lineRule="auto"/>
        <w:ind w:firstLine="540"/>
        <w:jc w:val="both"/>
      </w:pPr>
      <w:r>
        <w:rPr>
          <w:sz w:val="20"/>
        </w:rPr>
        <w:t xml:space="preserve">- знание законодательства Российской Федерации в области трудоустройства несовершеннолетних;</w:t>
      </w:r>
    </w:p>
    <w:p>
      <w:pPr>
        <w:pStyle w:val="0"/>
        <w:spacing w:before="200" w:lineRule="auto"/>
        <w:ind w:firstLine="540"/>
        <w:jc w:val="both"/>
      </w:pPr>
      <w:r>
        <w:rPr>
          <w:sz w:val="20"/>
        </w:rPr>
        <w:t xml:space="preserve">- наличие реализуемых проектов и (или) предложений, планируемых к реализации, по направлениям деятельности Совета;</w:t>
      </w:r>
    </w:p>
    <w:p>
      <w:pPr>
        <w:pStyle w:val="0"/>
        <w:spacing w:before="200" w:lineRule="auto"/>
        <w:ind w:firstLine="540"/>
        <w:jc w:val="both"/>
      </w:pPr>
      <w:r>
        <w:rPr>
          <w:sz w:val="20"/>
        </w:rPr>
        <w:t xml:space="preserve">- академические достижения: участие в олимпиадах, конкурсах, соревнованиях.</w:t>
      </w:r>
    </w:p>
    <w:p>
      <w:pPr>
        <w:pStyle w:val="0"/>
        <w:spacing w:before="200" w:lineRule="auto"/>
        <w:ind w:firstLine="540"/>
        <w:jc w:val="both"/>
      </w:pPr>
      <w:r>
        <w:rPr>
          <w:sz w:val="20"/>
        </w:rPr>
        <w:t xml:space="preserve">5.9. Кандидат на должность члена Совета представляет на имя Председателя Общественного совета следующие документы:</w:t>
      </w:r>
    </w:p>
    <w:p>
      <w:pPr>
        <w:pStyle w:val="0"/>
        <w:spacing w:before="200" w:lineRule="auto"/>
        <w:ind w:firstLine="540"/>
        <w:jc w:val="both"/>
      </w:pPr>
      <w:r>
        <w:rPr>
          <w:sz w:val="20"/>
        </w:rPr>
        <w:t xml:space="preserve">- </w:t>
      </w:r>
      <w:hyperlink w:history="0" w:anchor="P162" w:tooltip="                                 Заявление">
        <w:r>
          <w:rPr>
            <w:sz w:val="20"/>
            <w:color w:val="0000ff"/>
          </w:rPr>
          <w:t xml:space="preserve">заявление</w:t>
        </w:r>
      </w:hyperlink>
      <w:r>
        <w:rPr>
          <w:sz w:val="20"/>
        </w:rPr>
        <w:t xml:space="preserve"> о включении в состав Совета (Приложение N 1);</w:t>
      </w:r>
    </w:p>
    <w:p>
      <w:pPr>
        <w:pStyle w:val="0"/>
        <w:spacing w:before="200" w:lineRule="auto"/>
        <w:ind w:firstLine="540"/>
        <w:jc w:val="both"/>
      </w:pPr>
      <w:r>
        <w:rPr>
          <w:sz w:val="20"/>
        </w:rPr>
        <w:t xml:space="preserve">- </w:t>
      </w:r>
      <w:hyperlink w:history="0" w:anchor="P205" w:tooltip="                 Согласие на обработку персональных данных">
        <w:r>
          <w:rPr>
            <w:sz w:val="20"/>
            <w:color w:val="0000ff"/>
          </w:rPr>
          <w:t xml:space="preserve">согласие</w:t>
        </w:r>
      </w:hyperlink>
      <w:r>
        <w:rPr>
          <w:sz w:val="20"/>
        </w:rPr>
        <w:t xml:space="preserve"> на обработку персональных данных (Приложение N 2);</w:t>
      </w:r>
    </w:p>
    <w:p>
      <w:pPr>
        <w:pStyle w:val="0"/>
        <w:spacing w:before="200" w:lineRule="auto"/>
        <w:ind w:firstLine="540"/>
        <w:jc w:val="both"/>
      </w:pPr>
      <w:r>
        <w:rPr>
          <w:sz w:val="20"/>
        </w:rPr>
        <w:t xml:space="preserve">- </w:t>
      </w:r>
      <w:hyperlink w:history="0" w:anchor="P263" w:tooltip="                                  АНКЕТА">
        <w:r>
          <w:rPr>
            <w:sz w:val="20"/>
            <w:color w:val="0000ff"/>
          </w:rPr>
          <w:t xml:space="preserve">анкета</w:t>
        </w:r>
      </w:hyperlink>
      <w:r>
        <w:rPr>
          <w:sz w:val="20"/>
        </w:rPr>
        <w:t xml:space="preserve">, которая также содержит портфолио потенциального члена Совета (приложение N 4).</w:t>
      </w:r>
    </w:p>
    <w:p>
      <w:pPr>
        <w:pStyle w:val="0"/>
        <w:spacing w:before="200" w:lineRule="auto"/>
        <w:ind w:firstLine="540"/>
        <w:jc w:val="both"/>
      </w:pPr>
      <w:r>
        <w:rPr>
          <w:sz w:val="20"/>
        </w:rPr>
        <w:t xml:space="preserve">5.10. Председателем Общественного совета утверждается состав Юношеского совета и определяется секретарь Совета. Секретарь Юношеского совета не входит в состав Юношеского совета и не является его членом.</w:t>
      </w:r>
    </w:p>
    <w:p>
      <w:pPr>
        <w:pStyle w:val="0"/>
        <w:spacing w:before="200" w:lineRule="auto"/>
        <w:ind w:firstLine="540"/>
        <w:jc w:val="both"/>
      </w:pPr>
      <w:r>
        <w:rPr>
          <w:sz w:val="20"/>
        </w:rPr>
        <w:t xml:space="preserve">5.11. Юношеский совет считается сформированным со дня подписания Председателем Общественного совета соответствующего решения с указанием состава Юношеского совета.</w:t>
      </w:r>
    </w:p>
    <w:bookmarkStart w:id="84" w:name="P84"/>
    <w:bookmarkEnd w:id="84"/>
    <w:p>
      <w:pPr>
        <w:pStyle w:val="0"/>
        <w:spacing w:before="200" w:lineRule="auto"/>
        <w:ind w:firstLine="540"/>
        <w:jc w:val="both"/>
      </w:pPr>
      <w:r>
        <w:rPr>
          <w:sz w:val="20"/>
        </w:rPr>
        <w:t xml:space="preserve">5.12. Юношеский совет в избранном составе собирается (при необходимости в онлайн-формате) не позднее тридцати календарных дней со дня утверждения его состава Председателем Общественного совета и избирает Председателя Юношеского совета.</w:t>
      </w:r>
    </w:p>
    <w:p>
      <w:pPr>
        <w:pStyle w:val="0"/>
        <w:spacing w:before="200" w:lineRule="auto"/>
        <w:ind w:firstLine="540"/>
        <w:jc w:val="both"/>
      </w:pPr>
      <w:r>
        <w:rPr>
          <w:sz w:val="20"/>
        </w:rPr>
        <w:t xml:space="preserve">5.13. По решению Председателя Общественного совета полномочия председателя Совета, сопредседателя Совета могут быть прекращены досрочно. В связи с досрочным прекращением членства в Совете проводится ротация среди членов Совета.</w:t>
      </w:r>
    </w:p>
    <w:p>
      <w:pPr>
        <w:pStyle w:val="0"/>
        <w:spacing w:before="200" w:lineRule="auto"/>
        <w:ind w:firstLine="540"/>
        <w:jc w:val="both"/>
      </w:pPr>
      <w:r>
        <w:rPr>
          <w:sz w:val="20"/>
        </w:rPr>
        <w:t xml:space="preserve">5.14. Полномочия члена Совета прекращаются досрочно в следующих случаях:</w:t>
      </w:r>
    </w:p>
    <w:p>
      <w:pPr>
        <w:pStyle w:val="0"/>
        <w:spacing w:before="200" w:lineRule="auto"/>
        <w:ind w:firstLine="540"/>
        <w:jc w:val="both"/>
      </w:pPr>
      <w:r>
        <w:rPr>
          <w:sz w:val="20"/>
        </w:rPr>
        <w:t xml:space="preserve">- письменного </w:t>
      </w:r>
      <w:hyperlink w:history="0" w:anchor="P238" w:tooltip="                                 Заявление">
        <w:r>
          <w:rPr>
            <w:sz w:val="20"/>
            <w:color w:val="0000ff"/>
          </w:rPr>
          <w:t xml:space="preserve">заявления</w:t>
        </w:r>
      </w:hyperlink>
      <w:r>
        <w:rPr>
          <w:sz w:val="20"/>
        </w:rPr>
        <w:t xml:space="preserve"> о сложении своих полномочий (Приложение N 3);</w:t>
      </w:r>
    </w:p>
    <w:p>
      <w:pPr>
        <w:pStyle w:val="0"/>
        <w:spacing w:before="200" w:lineRule="auto"/>
        <w:ind w:firstLine="540"/>
        <w:jc w:val="both"/>
      </w:pPr>
      <w:r>
        <w:rPr>
          <w:sz w:val="20"/>
        </w:rPr>
        <w:t xml:space="preserve">- выезда за пределы Российской Федерации на постоянное место жительства;</w:t>
      </w:r>
    </w:p>
    <w:p>
      <w:pPr>
        <w:pStyle w:val="0"/>
        <w:spacing w:before="200" w:lineRule="auto"/>
        <w:ind w:firstLine="540"/>
        <w:jc w:val="both"/>
      </w:pPr>
      <w:r>
        <w:rPr>
          <w:sz w:val="20"/>
        </w:rPr>
        <w:t xml:space="preserve">- многократного непосещения заседаний Совета (более трех раз без уважительных причин).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5.16. В случае непосещения мероприятий (более трех раз без уважительных причин), иной активности в течение календарного года член Юношеского совета подлежит автоматическому исключению из состава Юношеского совета.</w:t>
      </w:r>
    </w:p>
    <w:p>
      <w:pPr>
        <w:pStyle w:val="0"/>
        <w:spacing w:before="200" w:lineRule="auto"/>
        <w:ind w:firstLine="540"/>
        <w:jc w:val="both"/>
      </w:pPr>
      <w:r>
        <w:rPr>
          <w:sz w:val="20"/>
        </w:rPr>
        <w:t xml:space="preserve">Члены Совета предыдущих составов при формировании нового состава в соответствии с </w:t>
      </w:r>
      <w:hyperlink w:history="0" w:anchor="P84" w:tooltip="5.12. Юношеский совет в избранном составе собирается (при необходимости в онлайн-формате) не позднее тридцати календарных дней со дня утверждения его состава Председателем Общественного совета и избирает Председателя Юношеского совета.">
        <w:r>
          <w:rPr>
            <w:sz w:val="20"/>
            <w:color w:val="0000ff"/>
          </w:rPr>
          <w:t xml:space="preserve">п. 5.12</w:t>
        </w:r>
      </w:hyperlink>
      <w:r>
        <w:rPr>
          <w:sz w:val="20"/>
        </w:rPr>
        <w:t xml:space="preserve"> настоящего Положения по индивидуальному заявлению могут продолжать деятельность в качестве эксперта Совета по согласованию с Председателем или Секретарем Общественного совета.</w:t>
      </w:r>
    </w:p>
    <w:p>
      <w:pPr>
        <w:pStyle w:val="0"/>
        <w:jc w:val="both"/>
      </w:pPr>
      <w:r>
        <w:rPr>
          <w:sz w:val="20"/>
        </w:rPr>
      </w:r>
    </w:p>
    <w:p>
      <w:pPr>
        <w:pStyle w:val="2"/>
        <w:outlineLvl w:val="1"/>
        <w:jc w:val="center"/>
      </w:pPr>
      <w:r>
        <w:rPr>
          <w:sz w:val="20"/>
        </w:rPr>
        <w:t xml:space="preserve">6. Организация работы Совета</w:t>
      </w:r>
    </w:p>
    <w:p>
      <w:pPr>
        <w:pStyle w:val="0"/>
        <w:jc w:val="both"/>
      </w:pPr>
      <w:r>
        <w:rPr>
          <w:sz w:val="20"/>
        </w:rPr>
      </w:r>
    </w:p>
    <w:p>
      <w:pPr>
        <w:pStyle w:val="0"/>
        <w:ind w:firstLine="540"/>
        <w:jc w:val="both"/>
      </w:pPr>
      <w:r>
        <w:rPr>
          <w:sz w:val="20"/>
        </w:rPr>
        <w:t xml:space="preserve">6.1. Совет осуществляет свою деятельность в соответствии с планом работы на год, согласованным с Председателем Общественного совета и утвержденным Юношеским советом, определяя перечень вопросов, рассмотрение которых на заседаниях Юношеского совета является обязательным.</w:t>
      </w:r>
    </w:p>
    <w:p>
      <w:pPr>
        <w:pStyle w:val="0"/>
        <w:spacing w:before="200" w:lineRule="auto"/>
        <w:ind w:firstLine="540"/>
        <w:jc w:val="both"/>
      </w:pPr>
      <w:r>
        <w:rPr>
          <w:sz w:val="20"/>
        </w:rPr>
        <w:t xml:space="preserve">6.2. Общественный совет вправе вносить предложения в план работы Юношеского совета на год.</w:t>
      </w:r>
    </w:p>
    <w:p>
      <w:pPr>
        <w:pStyle w:val="0"/>
        <w:spacing w:before="200" w:lineRule="auto"/>
        <w:ind w:firstLine="540"/>
        <w:jc w:val="both"/>
      </w:pPr>
      <w:r>
        <w:rPr>
          <w:sz w:val="20"/>
        </w:rPr>
        <w:t xml:space="preserve">6.3. Основными формами деятельности Юношеского совета являются заседания, предоставление фото- и видеоконтента и иные формы реагирования на события, происходящие в отрасли (в том числе в онлайн-формате). Члены Юношеского совета могут участвовать в заседаниях посредством аудио-, видеосвязи (при наличии технической возможности).</w:t>
      </w:r>
    </w:p>
    <w:p>
      <w:pPr>
        <w:pStyle w:val="0"/>
        <w:spacing w:before="200" w:lineRule="auto"/>
        <w:ind w:firstLine="540"/>
        <w:jc w:val="both"/>
      </w:pPr>
      <w:r>
        <w:rPr>
          <w:sz w:val="20"/>
        </w:rPr>
        <w:t xml:space="preserve">6.4. Заседания Совета проводятся по мере необходимости, но не реже 1 раза в квартал, в очном или дистанционном форматах.</w:t>
      </w:r>
    </w:p>
    <w:p>
      <w:pPr>
        <w:pStyle w:val="0"/>
        <w:spacing w:before="200" w:lineRule="auto"/>
        <w:ind w:firstLine="540"/>
        <w:jc w:val="both"/>
      </w:pPr>
      <w:r>
        <w:rPr>
          <w:sz w:val="20"/>
        </w:rPr>
        <w:t xml:space="preserve">6.5. Заседание Юношеского совета правомочно, если в его работе принимают участие более половины членов Совета от общего числа. Решения Совета принимаются большинством голосов от общего числа членов Совета, присутствующих на заседании, путем открытого голосования. При равенстве голосов Председатель Совета имеет право решающего голоса.</w:t>
      </w:r>
    </w:p>
    <w:p>
      <w:pPr>
        <w:pStyle w:val="0"/>
        <w:spacing w:before="200" w:lineRule="auto"/>
        <w:ind w:firstLine="540"/>
        <w:jc w:val="both"/>
      </w:pPr>
      <w:r>
        <w:rPr>
          <w:sz w:val="20"/>
        </w:rPr>
        <w:t xml:space="preserve">6.6. На заседаниях Совета могут присутствовать приглашенные эксперты, представители профильных ведомств и других заинтересованных лиц.</w:t>
      </w:r>
    </w:p>
    <w:p>
      <w:pPr>
        <w:pStyle w:val="0"/>
        <w:spacing w:before="200" w:lineRule="auto"/>
        <w:ind w:firstLine="540"/>
        <w:jc w:val="both"/>
      </w:pPr>
      <w:r>
        <w:rPr>
          <w:sz w:val="20"/>
        </w:rPr>
        <w:t xml:space="preserve">6.7. На каждом заседании Совета ведется протокол, который рассылается членам Совета по итогу в течение 10 рабочих дней.</w:t>
      </w:r>
    </w:p>
    <w:p>
      <w:pPr>
        <w:pStyle w:val="0"/>
        <w:spacing w:before="200" w:lineRule="auto"/>
        <w:ind w:firstLine="540"/>
        <w:jc w:val="both"/>
      </w:pPr>
      <w:r>
        <w:rPr>
          <w:sz w:val="20"/>
        </w:rPr>
        <w:t xml:space="preserve">6.8. Председатель Юношеского совета:</w:t>
      </w:r>
    </w:p>
    <w:p>
      <w:pPr>
        <w:pStyle w:val="0"/>
        <w:spacing w:before="200" w:lineRule="auto"/>
        <w:ind w:firstLine="540"/>
        <w:jc w:val="both"/>
      </w:pPr>
      <w:r>
        <w:rPr>
          <w:sz w:val="20"/>
        </w:rPr>
        <w:t xml:space="preserve">- организует работу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и другие документы Совета;</w:t>
      </w:r>
    </w:p>
    <w:p>
      <w:pPr>
        <w:pStyle w:val="0"/>
        <w:spacing w:before="200" w:lineRule="auto"/>
        <w:ind w:firstLine="540"/>
        <w:jc w:val="both"/>
      </w:pPr>
      <w:r>
        <w:rPr>
          <w:sz w:val="20"/>
        </w:rPr>
        <w:t xml:space="preserve">- формирует при участии членов Совета и утверждает план работы, повестку заседания и состав экспертов и иных лиц, приглашаемых на заседание Юношеского совета;</w:t>
      </w:r>
    </w:p>
    <w:p>
      <w:pPr>
        <w:pStyle w:val="0"/>
        <w:spacing w:before="200" w:lineRule="auto"/>
        <w:ind w:firstLine="540"/>
        <w:jc w:val="both"/>
      </w:pPr>
      <w:r>
        <w:rPr>
          <w:sz w:val="20"/>
        </w:rPr>
        <w:t xml:space="preserve">- вносит предложения по проектам документов и иных материалов для обсуждения на заседаниях Совета и согласует их;</w:t>
      </w:r>
    </w:p>
    <w:p>
      <w:pPr>
        <w:pStyle w:val="0"/>
        <w:spacing w:before="200" w:lineRule="auto"/>
        <w:ind w:firstLine="540"/>
        <w:jc w:val="both"/>
      </w:pPr>
      <w:r>
        <w:rPr>
          <w:sz w:val="20"/>
        </w:rPr>
        <w:t xml:space="preserve">- вносит предложения и согласовывает состав информации о деятельности Совета для размещения на информационных ресурсах в сети Интернет;</w:t>
      </w:r>
    </w:p>
    <w:p>
      <w:pPr>
        <w:pStyle w:val="0"/>
        <w:spacing w:before="200" w:lineRule="auto"/>
        <w:ind w:firstLine="540"/>
        <w:jc w:val="both"/>
      </w:pPr>
      <w:r>
        <w:rPr>
          <w:sz w:val="20"/>
        </w:rPr>
        <w:t xml:space="preserve">- взаимодействует с Председателем Общественного совета, членами Общественного совета и секретариатом Общественного совета по вопросам реализации решений Юношеского совета.</w:t>
      </w:r>
    </w:p>
    <w:p>
      <w:pPr>
        <w:pStyle w:val="0"/>
        <w:spacing w:before="200" w:lineRule="auto"/>
        <w:ind w:firstLine="540"/>
        <w:jc w:val="both"/>
      </w:pPr>
      <w:r>
        <w:rPr>
          <w:sz w:val="20"/>
        </w:rPr>
        <w:t xml:space="preserve">6.9. Сопредседатель Юношеского совета:</w:t>
      </w:r>
    </w:p>
    <w:p>
      <w:pPr>
        <w:pStyle w:val="0"/>
        <w:spacing w:before="200" w:lineRule="auto"/>
        <w:ind w:firstLine="540"/>
        <w:jc w:val="both"/>
      </w:pPr>
      <w:r>
        <w:rPr>
          <w:sz w:val="20"/>
        </w:rPr>
        <w:t xml:space="preserve">- по поручению Председателя Совета председательствует на заседаниях в его отсутствие (каникулы, болезнь и т.п.);</w:t>
      </w:r>
    </w:p>
    <w:p>
      <w:pPr>
        <w:pStyle w:val="0"/>
        <w:spacing w:before="200" w:lineRule="auto"/>
        <w:ind w:firstLine="540"/>
        <w:jc w:val="both"/>
      </w:pPr>
      <w:r>
        <w:rPr>
          <w:sz w:val="20"/>
        </w:rPr>
        <w:t xml:space="preserve">- участвует в подготовке планов работы Совета, формировании состава экспертов и иных лиц, приглашаемых на заседание Совета;</w:t>
      </w:r>
    </w:p>
    <w:p>
      <w:pPr>
        <w:pStyle w:val="0"/>
        <w:spacing w:before="200" w:lineRule="auto"/>
        <w:ind w:firstLine="540"/>
        <w:jc w:val="both"/>
      </w:pPr>
      <w:r>
        <w:rPr>
          <w:sz w:val="20"/>
        </w:rPr>
        <w:t xml:space="preserve">- обеспечивает коллективное обсуждение вопросов, внесенных на рассмотрение Совета;</w:t>
      </w:r>
    </w:p>
    <w:p>
      <w:pPr>
        <w:pStyle w:val="0"/>
        <w:spacing w:before="200" w:lineRule="auto"/>
        <w:ind w:firstLine="540"/>
        <w:jc w:val="both"/>
      </w:pPr>
      <w:r>
        <w:rPr>
          <w:sz w:val="20"/>
        </w:rPr>
        <w:t xml:space="preserve">- курирует направления работы Совета в соответствии с планом работы Совета.</w:t>
      </w:r>
    </w:p>
    <w:p>
      <w:pPr>
        <w:pStyle w:val="0"/>
        <w:spacing w:before="200" w:lineRule="auto"/>
        <w:ind w:firstLine="540"/>
        <w:jc w:val="both"/>
      </w:pPr>
      <w:r>
        <w:rPr>
          <w:sz w:val="20"/>
        </w:rPr>
        <w:t xml:space="preserve">6.10. Члены Юношеского совета имеют право:</w:t>
      </w:r>
    </w:p>
    <w:p>
      <w:pPr>
        <w:pStyle w:val="0"/>
        <w:spacing w:before="200" w:lineRule="auto"/>
        <w:ind w:firstLine="540"/>
        <w:jc w:val="both"/>
      </w:pPr>
      <w:r>
        <w:rPr>
          <w:sz w:val="20"/>
        </w:rPr>
        <w:t xml:space="preserve">- вносить предложения по формированию повестки дня заседаний Совета;</w:t>
      </w:r>
    </w:p>
    <w:p>
      <w:pPr>
        <w:pStyle w:val="0"/>
        <w:spacing w:before="200" w:lineRule="auto"/>
        <w:ind w:firstLine="540"/>
        <w:jc w:val="both"/>
      </w:pPr>
      <w:r>
        <w:rPr>
          <w:sz w:val="20"/>
        </w:rPr>
        <w:t xml:space="preserve">- возглавлять рабочие группы, формируемые Юношеским советом;</w:t>
      </w:r>
    </w:p>
    <w:p>
      <w:pPr>
        <w:pStyle w:val="0"/>
        <w:spacing w:before="200" w:lineRule="auto"/>
        <w:ind w:firstLine="540"/>
        <w:jc w:val="both"/>
      </w:pPr>
      <w:r>
        <w:rPr>
          <w:sz w:val="20"/>
        </w:rPr>
        <w:t xml:space="preserve">- предлагать кандидатуры экспертов для участия в заседаниях Совета;</w:t>
      </w:r>
    </w:p>
    <w:p>
      <w:pPr>
        <w:pStyle w:val="0"/>
        <w:spacing w:before="200" w:lineRule="auto"/>
        <w:ind w:firstLine="540"/>
        <w:jc w:val="both"/>
      </w:pPr>
      <w:r>
        <w:rPr>
          <w:sz w:val="20"/>
        </w:rPr>
        <w:t xml:space="preserve">- участвовать в подготовке материалов по рассматриваемым вопросам;</w:t>
      </w:r>
    </w:p>
    <w:p>
      <w:pPr>
        <w:pStyle w:val="0"/>
        <w:spacing w:before="200" w:lineRule="auto"/>
        <w:ind w:firstLine="540"/>
        <w:jc w:val="both"/>
      </w:pPr>
      <w:r>
        <w:rPr>
          <w:sz w:val="20"/>
        </w:rPr>
        <w:t xml:space="preserve">- представлять свою позицию по результатам рассмотренных материалов при проведении заседания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 свободно выйти из Юношеского совета по собственному желанию.</w:t>
      </w:r>
    </w:p>
    <w:p>
      <w:pPr>
        <w:pStyle w:val="0"/>
        <w:spacing w:before="200" w:lineRule="auto"/>
        <w:ind w:firstLine="540"/>
        <w:jc w:val="both"/>
      </w:pPr>
      <w:r>
        <w:rPr>
          <w:sz w:val="20"/>
        </w:rPr>
        <w:t xml:space="preserve">6.11. Члены Совета также могут создавать региональные Советы и вести деятельность, направленную на реализацию цели и задач данного Совета.</w:t>
      </w:r>
    </w:p>
    <w:p>
      <w:pPr>
        <w:pStyle w:val="0"/>
        <w:spacing w:before="200" w:lineRule="auto"/>
        <w:ind w:firstLine="540"/>
        <w:jc w:val="both"/>
      </w:pPr>
      <w:r>
        <w:rPr>
          <w:sz w:val="20"/>
        </w:rPr>
        <w:t xml:space="preserve">6.12. Члены Юношеского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6.13. Члены Совета обязаны лично участвовать в заседаниях Совета (в том числе в онлайн-формате).</w:t>
      </w:r>
    </w:p>
    <w:p>
      <w:pPr>
        <w:pStyle w:val="0"/>
        <w:spacing w:before="200" w:lineRule="auto"/>
        <w:ind w:firstLine="540"/>
        <w:jc w:val="both"/>
      </w:pPr>
      <w:r>
        <w:rPr>
          <w:sz w:val="20"/>
        </w:rPr>
        <w:t xml:space="preserve">6.14. Эксперты Совета имеют право:</w:t>
      </w:r>
    </w:p>
    <w:p>
      <w:pPr>
        <w:pStyle w:val="0"/>
        <w:spacing w:before="200" w:lineRule="auto"/>
        <w:ind w:firstLine="540"/>
        <w:jc w:val="both"/>
      </w:pPr>
      <w:r>
        <w:rPr>
          <w:sz w:val="20"/>
        </w:rPr>
        <w:t xml:space="preserve">- вносить предложения по формированию повестки дня заседаний Совета;</w:t>
      </w:r>
    </w:p>
    <w:p>
      <w:pPr>
        <w:pStyle w:val="0"/>
        <w:spacing w:before="200" w:lineRule="auto"/>
        <w:ind w:firstLine="540"/>
        <w:jc w:val="both"/>
      </w:pPr>
      <w:r>
        <w:rPr>
          <w:sz w:val="20"/>
        </w:rPr>
        <w:t xml:space="preserve">- курировать рабочие группы, формируемые Юношеским советом;</w:t>
      </w:r>
    </w:p>
    <w:p>
      <w:pPr>
        <w:pStyle w:val="0"/>
        <w:spacing w:before="200" w:lineRule="auto"/>
        <w:ind w:firstLine="540"/>
        <w:jc w:val="both"/>
      </w:pPr>
      <w:r>
        <w:rPr>
          <w:sz w:val="20"/>
        </w:rPr>
        <w:t xml:space="preserve">- предлагать кандидатуры экспертов для участия в заседаниях Совета;</w:t>
      </w:r>
    </w:p>
    <w:p>
      <w:pPr>
        <w:pStyle w:val="0"/>
        <w:spacing w:before="200" w:lineRule="auto"/>
        <w:ind w:firstLine="540"/>
        <w:jc w:val="both"/>
      </w:pPr>
      <w:r>
        <w:rPr>
          <w:sz w:val="20"/>
        </w:rPr>
        <w:t xml:space="preserve">- участвовать в подготовке материалов по рассматриваемым вопросам;</w:t>
      </w:r>
    </w:p>
    <w:p>
      <w:pPr>
        <w:pStyle w:val="0"/>
        <w:spacing w:before="200" w:lineRule="auto"/>
        <w:ind w:firstLine="540"/>
        <w:jc w:val="both"/>
      </w:pPr>
      <w:r>
        <w:rPr>
          <w:sz w:val="20"/>
        </w:rPr>
        <w:t xml:space="preserve">- представлять свою позицию по результатам рассмотренных материалов при проведении заседания Юношеского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 курировать проектную деятельность членов Юношеского совета;</w:t>
      </w:r>
    </w:p>
    <w:p>
      <w:pPr>
        <w:pStyle w:val="0"/>
        <w:spacing w:before="200" w:lineRule="auto"/>
        <w:ind w:firstLine="540"/>
        <w:jc w:val="both"/>
      </w:pPr>
      <w:r>
        <w:rPr>
          <w:sz w:val="20"/>
        </w:rPr>
        <w:t xml:space="preserve">- организовывать мероприятия, направленные на популяризацию профессий сферы строительства и ЖКХ, а также оказывать содействие по направлению трудового воспитания и трудоустройства несовершеннолетних от 14 лет.</w:t>
      </w:r>
    </w:p>
    <w:p>
      <w:pPr>
        <w:pStyle w:val="0"/>
        <w:spacing w:before="200" w:lineRule="auto"/>
        <w:ind w:firstLine="540"/>
        <w:jc w:val="both"/>
      </w:pPr>
      <w:r>
        <w:rPr>
          <w:sz w:val="20"/>
        </w:rPr>
        <w:t xml:space="preserve">6.15. Секретарь Юношеского совета:</w:t>
      </w:r>
    </w:p>
    <w:p>
      <w:pPr>
        <w:pStyle w:val="0"/>
        <w:spacing w:before="200" w:lineRule="auto"/>
        <w:ind w:firstLine="540"/>
        <w:jc w:val="both"/>
      </w:pPr>
      <w:r>
        <w:rPr>
          <w:sz w:val="20"/>
        </w:rPr>
        <w:t xml:space="preserve">- контролирует своевременное направление членам Юношеского совета документов и материалов;</w:t>
      </w:r>
    </w:p>
    <w:p>
      <w:pPr>
        <w:pStyle w:val="0"/>
        <w:spacing w:before="200" w:lineRule="auto"/>
        <w:ind w:firstLine="540"/>
        <w:jc w:val="both"/>
      </w:pPr>
      <w:r>
        <w:rPr>
          <w:sz w:val="20"/>
        </w:rPr>
        <w:t xml:space="preserve">- готовит вместе с членами Юношеского совета план мероприятий на год и контролирует его исполнение;</w:t>
      </w:r>
    </w:p>
    <w:p>
      <w:pPr>
        <w:pStyle w:val="0"/>
        <w:spacing w:before="200" w:lineRule="auto"/>
        <w:ind w:firstLine="540"/>
        <w:jc w:val="both"/>
      </w:pPr>
      <w:r>
        <w:rPr>
          <w:sz w:val="20"/>
        </w:rPr>
        <w:t xml:space="preserve">- принимает решение о проведении заочного голосования членов Совета;</w:t>
      </w:r>
    </w:p>
    <w:p>
      <w:pPr>
        <w:pStyle w:val="0"/>
        <w:spacing w:before="200" w:lineRule="auto"/>
        <w:ind w:firstLine="540"/>
        <w:jc w:val="both"/>
      </w:pPr>
      <w:r>
        <w:rPr>
          <w:sz w:val="20"/>
        </w:rPr>
        <w:t xml:space="preserve">- готовит и согласует с Председателем Юношеского совета проекты документов и иных материалов для обсуждения на заседаниях Юношеского совета и Общественного совета;</w:t>
      </w:r>
    </w:p>
    <w:p>
      <w:pPr>
        <w:pStyle w:val="0"/>
        <w:spacing w:before="200" w:lineRule="auto"/>
        <w:ind w:firstLine="540"/>
        <w:jc w:val="both"/>
      </w:pPr>
      <w:r>
        <w:rPr>
          <w:sz w:val="20"/>
        </w:rPr>
        <w:t xml:space="preserve">- организует взаимодействие членов Юношеского совета и других заинтересованных структур, ведомств, советов, организаций и т.д.;</w:t>
      </w:r>
    </w:p>
    <w:p>
      <w:pPr>
        <w:pStyle w:val="0"/>
        <w:spacing w:before="200" w:lineRule="auto"/>
        <w:ind w:firstLine="540"/>
        <w:jc w:val="both"/>
      </w:pPr>
      <w:r>
        <w:rPr>
          <w:sz w:val="20"/>
        </w:rPr>
        <w:t xml:space="preserve">- ведет, оформляет документы и материалы, касаемые деятельности Совета;</w:t>
      </w:r>
    </w:p>
    <w:p>
      <w:pPr>
        <w:pStyle w:val="0"/>
        <w:spacing w:before="200" w:lineRule="auto"/>
        <w:ind w:firstLine="540"/>
        <w:jc w:val="both"/>
      </w:pPr>
      <w:r>
        <w:rPr>
          <w:sz w:val="20"/>
        </w:rPr>
        <w:t xml:space="preserve">- хранит документацию Юношеского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 готовит и согласовывает с Председателем Юношеского совета состав информации о деятельности Совета, для размещения на информационных ресурсах в сети Интернет.</w:t>
      </w:r>
    </w:p>
    <w:p>
      <w:pPr>
        <w:pStyle w:val="0"/>
        <w:spacing w:before="200" w:lineRule="auto"/>
        <w:ind w:firstLine="540"/>
        <w:jc w:val="both"/>
      </w:pPr>
      <w:r>
        <w:rPr>
          <w:sz w:val="20"/>
        </w:rPr>
        <w:t xml:space="preserve">6.16. Юношеский совет направляет в Общественный совет ежегодный отчет о своей работе не позднее 1 февраля года, следующего за отчетным годом.</w:t>
      </w:r>
    </w:p>
    <w:p>
      <w:pPr>
        <w:pStyle w:val="0"/>
        <w:spacing w:before="200" w:lineRule="auto"/>
        <w:ind w:firstLine="540"/>
        <w:jc w:val="both"/>
      </w:pPr>
      <w:r>
        <w:rPr>
          <w:sz w:val="20"/>
        </w:rPr>
        <w:t xml:space="preserve">6.17. Эффективность деятельности Юношеского совета ежегодно оценивается Общественным советом.</w:t>
      </w:r>
    </w:p>
    <w:p>
      <w:pPr>
        <w:pStyle w:val="0"/>
        <w:spacing w:before="200" w:lineRule="auto"/>
        <w:ind w:firstLine="540"/>
        <w:jc w:val="both"/>
      </w:pPr>
      <w:r>
        <w:rPr>
          <w:sz w:val="20"/>
        </w:rPr>
        <w:t xml:space="preserve">6.18. По итогам оценки эффективности деятельности может быть поставлен вопрос о прекращении деятельности Юношеского совета.</w:t>
      </w:r>
    </w:p>
    <w:p>
      <w:pPr>
        <w:pStyle w:val="0"/>
        <w:jc w:val="both"/>
      </w:pPr>
      <w:r>
        <w:rPr>
          <w:sz w:val="20"/>
        </w:rPr>
      </w:r>
    </w:p>
    <w:p>
      <w:pPr>
        <w:pStyle w:val="2"/>
        <w:outlineLvl w:val="1"/>
        <w:jc w:val="center"/>
      </w:pPr>
      <w:r>
        <w:rPr>
          <w:sz w:val="20"/>
        </w:rPr>
        <w:t xml:space="preserve">7. Заключительные положения</w:t>
      </w:r>
    </w:p>
    <w:p>
      <w:pPr>
        <w:pStyle w:val="0"/>
        <w:jc w:val="both"/>
      </w:pPr>
      <w:r>
        <w:rPr>
          <w:sz w:val="20"/>
        </w:rPr>
      </w:r>
    </w:p>
    <w:p>
      <w:pPr>
        <w:pStyle w:val="0"/>
        <w:ind w:firstLine="540"/>
        <w:jc w:val="both"/>
      </w:pPr>
      <w:r>
        <w:rPr>
          <w:sz w:val="20"/>
        </w:rPr>
        <w:t xml:space="preserve">7.1. Все вопросы, не отраженные в настоящем Положении, решаются Секретарем Юношеского совета и Председателем Общественного совета исходя из своих компетенций в рамках сложившейся ситуации и в соответствии с действующим законодательством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Положению о Юношеском совете</w:t>
      </w:r>
    </w:p>
    <w:p>
      <w:pPr>
        <w:pStyle w:val="0"/>
        <w:jc w:val="right"/>
      </w:pPr>
      <w:r>
        <w:rPr>
          <w:sz w:val="20"/>
        </w:rPr>
        <w:t xml:space="preserve">при Общественном совете</w:t>
      </w:r>
    </w:p>
    <w:p>
      <w:pPr>
        <w:pStyle w:val="0"/>
        <w:jc w:val="right"/>
      </w:pPr>
      <w:r>
        <w:rPr>
          <w:sz w:val="20"/>
        </w:rPr>
        <w:t xml:space="preserve">при Министерстве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both"/>
      </w:pPr>
      <w:r>
        <w:rPr>
          <w:sz w:val="20"/>
        </w:rPr>
      </w:r>
    </w:p>
    <w:bookmarkStart w:id="162" w:name="P162"/>
    <w:bookmarkEnd w:id="162"/>
    <w:p>
      <w:pPr>
        <w:pStyle w:val="1"/>
        <w:jc w:val="both"/>
      </w:pPr>
      <w:r>
        <w:rPr>
          <w:sz w:val="20"/>
        </w:rPr>
        <w:t xml:space="preserve">                                 Заявление</w:t>
      </w:r>
    </w:p>
    <w:p>
      <w:pPr>
        <w:pStyle w:val="1"/>
        <w:jc w:val="both"/>
      </w:pPr>
      <w:r>
        <w:rPr>
          <w:sz w:val="20"/>
        </w:rPr>
        <w:t xml:space="preserve">                        о включении в состав Совета</w:t>
      </w:r>
    </w:p>
    <w:p>
      <w:pPr>
        <w:pStyle w:val="1"/>
        <w:jc w:val="both"/>
      </w:pPr>
      <w:r>
        <w:rPr>
          <w:sz w:val="20"/>
        </w:rPr>
      </w:r>
    </w:p>
    <w:p>
      <w:pPr>
        <w:pStyle w:val="1"/>
        <w:jc w:val="both"/>
      </w:pPr>
      <w:r>
        <w:rPr>
          <w:sz w:val="20"/>
        </w:rPr>
        <w:t xml:space="preserve">Я, ________________________________________________________________________</w:t>
      </w:r>
    </w:p>
    <w:p>
      <w:pPr>
        <w:pStyle w:val="1"/>
        <w:jc w:val="both"/>
      </w:pPr>
      <w:r>
        <w:rPr>
          <w:sz w:val="20"/>
        </w:rPr>
        <w:t xml:space="preserve">Дата рождения: ____________________________________________________________</w:t>
      </w:r>
    </w:p>
    <w:p>
      <w:pPr>
        <w:pStyle w:val="1"/>
        <w:jc w:val="both"/>
      </w:pPr>
      <w:r>
        <w:rPr>
          <w:sz w:val="20"/>
        </w:rPr>
        <w:t xml:space="preserve">Номер телефона: ___________________________________________________________</w:t>
      </w:r>
    </w:p>
    <w:p>
      <w:pPr>
        <w:pStyle w:val="1"/>
        <w:jc w:val="both"/>
      </w:pPr>
      <w:r>
        <w:rPr>
          <w:sz w:val="20"/>
        </w:rPr>
        <w:t xml:space="preserve">Адрес электронной почты: __________________________________________________</w:t>
      </w:r>
    </w:p>
    <w:p>
      <w:pPr>
        <w:pStyle w:val="1"/>
        <w:jc w:val="both"/>
      </w:pPr>
      <w:r>
        <w:rPr>
          <w:sz w:val="20"/>
        </w:rPr>
        <w:t xml:space="preserve">Проживающий(ая) по адресу: _______________________________________________,</w:t>
      </w:r>
    </w:p>
    <w:p>
      <w:pPr>
        <w:pStyle w:val="1"/>
        <w:jc w:val="both"/>
      </w:pPr>
      <w:r>
        <w:rPr>
          <w:sz w:val="20"/>
        </w:rPr>
        <w:t xml:space="preserve">прошу рассмотреть мою кандидатуру  на включение  в члены  Юношеского совета</w:t>
      </w:r>
    </w:p>
    <w:p>
      <w:pPr>
        <w:pStyle w:val="1"/>
        <w:jc w:val="both"/>
      </w:pPr>
      <w:r>
        <w:rPr>
          <w:sz w:val="20"/>
        </w:rPr>
        <w:t xml:space="preserve">при    Общественном     совете    при    Министерстве    строительства    и</w:t>
      </w:r>
    </w:p>
    <w:p>
      <w:pPr>
        <w:pStyle w:val="1"/>
        <w:jc w:val="both"/>
      </w:pPr>
      <w:r>
        <w:rPr>
          <w:sz w:val="20"/>
        </w:rPr>
        <w:t xml:space="preserve">жилищно-коммунального хозяйства Российской Федерации. Согласие на обработку</w:t>
      </w:r>
    </w:p>
    <w:p>
      <w:pPr>
        <w:pStyle w:val="1"/>
        <w:jc w:val="both"/>
      </w:pPr>
      <w:r>
        <w:rPr>
          <w:sz w:val="20"/>
        </w:rPr>
        <w:t xml:space="preserve">персональных данных и резюме прилагаю.</w:t>
      </w:r>
    </w:p>
    <w:p>
      <w:pPr>
        <w:pStyle w:val="1"/>
        <w:jc w:val="both"/>
      </w:pPr>
      <w:r>
        <w:rPr>
          <w:sz w:val="20"/>
        </w:rPr>
      </w:r>
    </w:p>
    <w:p>
      <w:pPr>
        <w:pStyle w:val="1"/>
        <w:jc w:val="both"/>
      </w:pPr>
      <w:r>
        <w:rPr>
          <w:sz w:val="20"/>
        </w:rPr>
        <w:t xml:space="preserve">Дата                                    Подпись</w:t>
      </w:r>
    </w:p>
    <w:p>
      <w:pPr>
        <w:pStyle w:val="1"/>
        <w:jc w:val="both"/>
      </w:pPr>
      <w:r>
        <w:rPr>
          <w:sz w:val="20"/>
        </w:rPr>
      </w:r>
    </w:p>
    <w:p>
      <w:pPr>
        <w:pStyle w:val="1"/>
        <w:jc w:val="both"/>
      </w:pPr>
      <w:r>
        <w:rPr>
          <w:sz w:val="20"/>
        </w:rPr>
        <w:t xml:space="preserve">Я ________ (Ф.И.О.), являюсь законным представителем _______ (ФИО ребенка),</w:t>
      </w:r>
    </w:p>
    <w:p>
      <w:pPr>
        <w:pStyle w:val="1"/>
        <w:jc w:val="both"/>
      </w:pPr>
      <w:r>
        <w:rPr>
          <w:sz w:val="20"/>
        </w:rPr>
        <w:t xml:space="preserve">не возражаю, чтобы ________________ (Ф.И.О. ребенка) стал членом Юношеского</w:t>
      </w:r>
    </w:p>
    <w:p>
      <w:pPr>
        <w:pStyle w:val="1"/>
        <w:jc w:val="both"/>
      </w:pPr>
      <w:r>
        <w:rPr>
          <w:sz w:val="20"/>
        </w:rPr>
        <w:t xml:space="preserve">совета   при   Общественном   совете   при   Министерстве  строительства  и</w:t>
      </w:r>
    </w:p>
    <w:p>
      <w:pPr>
        <w:pStyle w:val="1"/>
        <w:jc w:val="both"/>
      </w:pPr>
      <w:r>
        <w:rPr>
          <w:sz w:val="20"/>
        </w:rPr>
        <w:t xml:space="preserve">жилищно-коммунального хозяйства Российской Федерации.</w:t>
      </w:r>
    </w:p>
    <w:p>
      <w:pPr>
        <w:pStyle w:val="1"/>
        <w:jc w:val="both"/>
      </w:pPr>
      <w:r>
        <w:rPr>
          <w:sz w:val="20"/>
        </w:rPr>
      </w:r>
    </w:p>
    <w:p>
      <w:pPr>
        <w:pStyle w:val="1"/>
        <w:jc w:val="both"/>
      </w:pPr>
      <w:r>
        <w:rPr>
          <w:sz w:val="20"/>
        </w:rPr>
        <w:t xml:space="preserve">Подпись родителя/законного представителя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Положению о Юношеском совете</w:t>
      </w:r>
    </w:p>
    <w:p>
      <w:pPr>
        <w:pStyle w:val="0"/>
        <w:jc w:val="right"/>
      </w:pPr>
      <w:r>
        <w:rPr>
          <w:sz w:val="20"/>
        </w:rPr>
        <w:t xml:space="preserve">при Общественном совете</w:t>
      </w:r>
    </w:p>
    <w:p>
      <w:pPr>
        <w:pStyle w:val="0"/>
        <w:jc w:val="right"/>
      </w:pPr>
      <w:r>
        <w:rPr>
          <w:sz w:val="20"/>
        </w:rPr>
        <w:t xml:space="preserve">при Министерстве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both"/>
      </w:pPr>
      <w:r>
        <w:rPr>
          <w:sz w:val="20"/>
        </w:rPr>
      </w:r>
    </w:p>
    <w:p>
      <w:pPr>
        <w:pStyle w:val="1"/>
        <w:jc w:val="both"/>
      </w:pPr>
      <w:r>
        <w:rPr>
          <w:sz w:val="20"/>
        </w:rPr>
        <w:t xml:space="preserve">                                   ФОРМА</w:t>
      </w:r>
    </w:p>
    <w:p>
      <w:pPr>
        <w:pStyle w:val="1"/>
        <w:jc w:val="both"/>
      </w:pPr>
      <w:r>
        <w:rPr>
          <w:sz w:val="20"/>
        </w:rPr>
      </w:r>
    </w:p>
    <w:p>
      <w:pPr>
        <w:pStyle w:val="1"/>
        <w:jc w:val="both"/>
      </w:pPr>
      <w:r>
        <w:rPr>
          <w:sz w:val="20"/>
        </w:rPr>
        <w:t xml:space="preserve">Председателю Общественного совета при Минстрое России</w:t>
      </w:r>
    </w:p>
    <w:p>
      <w:pPr>
        <w:pStyle w:val="1"/>
        <w:jc w:val="both"/>
      </w:pPr>
      <w:r>
        <w:rPr>
          <w:sz w:val="20"/>
        </w:rPr>
        <w:t xml:space="preserve">от _______________________________________________________________________,</w:t>
      </w:r>
    </w:p>
    <w:p>
      <w:pPr>
        <w:pStyle w:val="1"/>
        <w:jc w:val="both"/>
      </w:pPr>
      <w:r>
        <w:rPr>
          <w:sz w:val="20"/>
        </w:rPr>
        <w:t xml:space="preserve">проживающего по адресу ___________________________________________________,</w:t>
      </w:r>
    </w:p>
    <w:p>
      <w:pPr>
        <w:pStyle w:val="1"/>
        <w:jc w:val="both"/>
      </w:pPr>
      <w:r>
        <w:rPr>
          <w:sz w:val="20"/>
        </w:rPr>
        <w:t xml:space="preserve">паспорт серии N __________________________________________________________,</w:t>
      </w:r>
    </w:p>
    <w:p>
      <w:pPr>
        <w:pStyle w:val="1"/>
        <w:jc w:val="both"/>
      </w:pPr>
      <w:r>
        <w:rPr>
          <w:sz w:val="20"/>
        </w:rPr>
        <w:t xml:space="preserve">выдан ____________________________________________________________________,</w:t>
      </w:r>
    </w:p>
    <w:p>
      <w:pPr>
        <w:pStyle w:val="1"/>
        <w:jc w:val="both"/>
      </w:pPr>
      <w:r>
        <w:rPr>
          <w:sz w:val="20"/>
        </w:rPr>
        <w:t xml:space="preserve">дата выдачи ______________________________________________________________,</w:t>
      </w:r>
    </w:p>
    <w:p>
      <w:pPr>
        <w:pStyle w:val="1"/>
        <w:jc w:val="both"/>
      </w:pPr>
      <w:r>
        <w:rPr>
          <w:sz w:val="20"/>
        </w:rPr>
        <w:t xml:space="preserve">код подразделения ________________________________________________________.</w:t>
      </w:r>
    </w:p>
    <w:p>
      <w:pPr>
        <w:pStyle w:val="1"/>
        <w:jc w:val="both"/>
      </w:pPr>
      <w:r>
        <w:rPr>
          <w:sz w:val="20"/>
        </w:rPr>
      </w:r>
    </w:p>
    <w:bookmarkStart w:id="205" w:name="P205"/>
    <w:bookmarkEnd w:id="205"/>
    <w:p>
      <w:pPr>
        <w:pStyle w:val="1"/>
        <w:jc w:val="both"/>
      </w:pPr>
      <w:r>
        <w:rPr>
          <w:sz w:val="20"/>
        </w:rPr>
        <w:t xml:space="preserve">                 Согласие на обработку персональных данных</w:t>
      </w:r>
    </w:p>
    <w:p>
      <w:pPr>
        <w:pStyle w:val="1"/>
        <w:jc w:val="both"/>
      </w:pPr>
      <w:r>
        <w:rPr>
          <w:sz w:val="20"/>
        </w:rPr>
        <w:t xml:space="preserve">                  (для родителя/законного представителя)</w:t>
      </w:r>
    </w:p>
    <w:p>
      <w:pPr>
        <w:pStyle w:val="1"/>
        <w:jc w:val="both"/>
      </w:pPr>
      <w:r>
        <w:rPr>
          <w:sz w:val="20"/>
        </w:rPr>
      </w:r>
    </w:p>
    <w:p>
      <w:pPr>
        <w:pStyle w:val="1"/>
        <w:jc w:val="both"/>
      </w:pPr>
      <w:r>
        <w:rPr>
          <w:sz w:val="20"/>
        </w:rPr>
        <w:t xml:space="preserve">    Я,</w:t>
      </w:r>
    </w:p>
    <w:p>
      <w:pPr>
        <w:pStyle w:val="1"/>
        <w:jc w:val="both"/>
      </w:pPr>
      <w:r>
        <w:rPr>
          <w:sz w:val="20"/>
        </w:rPr>
        <w:t xml:space="preserve">__________________________________________________________________________,</w:t>
      </w:r>
    </w:p>
    <w:p>
      <w:pPr>
        <w:pStyle w:val="1"/>
        <w:jc w:val="both"/>
      </w:pPr>
      <w:r>
        <w:rPr>
          <w:sz w:val="20"/>
        </w:rPr>
        <w:t xml:space="preserve">являюсь  родителем/законным  представителем  несовершеннолетнего в возрасте</w:t>
      </w:r>
    </w:p>
    <w:p>
      <w:pPr>
        <w:pStyle w:val="1"/>
        <w:jc w:val="both"/>
      </w:pPr>
      <w:r>
        <w:rPr>
          <w:sz w:val="20"/>
        </w:rPr>
        <w:t xml:space="preserve">старше 14 лет ____________________, являющегося членом Юношеского совета, в</w:t>
      </w:r>
    </w:p>
    <w:p>
      <w:pPr>
        <w:pStyle w:val="1"/>
        <w:jc w:val="both"/>
      </w:pPr>
      <w:r>
        <w:rPr>
          <w:sz w:val="20"/>
        </w:rPr>
        <w:t xml:space="preserve">соответствии   с   требованиями  </w:t>
      </w:r>
      <w:hyperlink w:history="0" r:id="rId12" w:tooltip="Федеральный закон от 27.07.2006 N 152-ФЗ (ред. от 24.06.2025) &quot;О персональных данных&quot; {КонсультантПлюс}">
        <w:r>
          <w:rPr>
            <w:sz w:val="20"/>
            <w:color w:val="0000ff"/>
          </w:rPr>
          <w:t xml:space="preserve">ст. 9</w:t>
        </w:r>
      </w:hyperlink>
      <w:r>
        <w:rPr>
          <w:sz w:val="20"/>
        </w:rPr>
        <w:t xml:space="preserve">  Федерального  закона  от 27.07.2006</w:t>
      </w:r>
    </w:p>
    <w:p>
      <w:pPr>
        <w:pStyle w:val="1"/>
        <w:jc w:val="both"/>
      </w:pPr>
      <w:r>
        <w:rPr>
          <w:sz w:val="20"/>
        </w:rPr>
        <w:t xml:space="preserve">N  152-ФЗ  "О  персональных  данных"  даю  свое согласие Минстрою России на</w:t>
      </w:r>
    </w:p>
    <w:p>
      <w:pPr>
        <w:pStyle w:val="1"/>
        <w:jc w:val="both"/>
      </w:pPr>
      <w:r>
        <w:rPr>
          <w:sz w:val="20"/>
        </w:rPr>
        <w:t xml:space="preserve">обработку  моих  и  моего ребенка персональных данных с целью участия моего</w:t>
      </w:r>
    </w:p>
    <w:p>
      <w:pPr>
        <w:pStyle w:val="1"/>
        <w:jc w:val="both"/>
      </w:pPr>
      <w:r>
        <w:rPr>
          <w:sz w:val="20"/>
        </w:rPr>
        <w:t xml:space="preserve">ребенка в деятельности Совета.</w:t>
      </w:r>
    </w:p>
    <w:p>
      <w:pPr>
        <w:pStyle w:val="0"/>
        <w:ind w:firstLine="540"/>
        <w:jc w:val="both"/>
      </w:pPr>
      <w:r>
        <w:rPr>
          <w:sz w:val="20"/>
        </w:rPr>
        <w:t xml:space="preserve">В указанных выше целях Организация в установленном действующим законодательством Российской Федерации порядке имеет право поручать совершение отдельных действий с персональными данными третьим лицам при условии, что они обязуются обеспечить безопасность персональных данных при их обработке и предотвращение разглашения персональных данных.</w:t>
      </w:r>
    </w:p>
    <w:p>
      <w:pPr>
        <w:pStyle w:val="0"/>
        <w:spacing w:before="200" w:lineRule="auto"/>
        <w:ind w:firstLine="540"/>
        <w:jc w:val="both"/>
      </w:pPr>
      <w:r>
        <w:rPr>
          <w:sz w:val="20"/>
        </w:rPr>
        <w:t xml:space="preserve">При этом такие третьи лица имеют право осуществлять действия (операции) с персональными данными, аналогичные действиям, которые вправе осуществлять Организация.</w:t>
      </w:r>
    </w:p>
    <w:p>
      <w:pPr>
        <w:pStyle w:val="0"/>
        <w:spacing w:before="200" w:lineRule="auto"/>
        <w:ind w:firstLine="540"/>
        <w:jc w:val="both"/>
      </w:pPr>
      <w:r>
        <w:rPr>
          <w:sz w:val="20"/>
        </w:rPr>
        <w:t xml:space="preserve">Перечень моих, моего ребенка персональных данных, передаваемых Организацией на обработку: фамилия, имя и отчество, серия и номер документа, удостоверяющего личность (паспорт, свидетельство о рождении), сведения о выдаче документа, удостоверяющего личность (включая дату выдачи и код подразделения), адрес регистрации по месту жительства, дата рождения, сведения о месте фактического проживания, сведения о месте учебы моего ребенка, адреса электронной почты, номера телефонов мои и моего ребенка, видео- и фотоизображения (в том числе на электронных носителях информации).</w:t>
      </w:r>
    </w:p>
    <w:p>
      <w:pPr>
        <w:pStyle w:val="0"/>
        <w:spacing w:before="200" w:lineRule="auto"/>
        <w:ind w:firstLine="540"/>
        <w:jc w:val="both"/>
      </w:pPr>
      <w:r>
        <w:rPr>
          <w:sz w:val="20"/>
        </w:rPr>
        <w:t xml:space="preserve">Я даю согласие на обработку Организации моих, моего ребенка персональных данных (в том числе на совершение следующих действий: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на передачу такой информации третьим лицам в случаях, установленных нормативными документами вышестоящих органов и действующим законодательством Российской Федерации.</w:t>
      </w:r>
    </w:p>
    <w:p>
      <w:pPr>
        <w:pStyle w:val="0"/>
        <w:spacing w:before="200" w:lineRule="auto"/>
        <w:ind w:firstLine="540"/>
        <w:jc w:val="both"/>
      </w:pPr>
      <w:r>
        <w:rPr>
          <w:sz w:val="20"/>
        </w:rPr>
        <w:t xml:space="preserve">Настоящее согласие действует до достижения целей обработки либо до моего отзыва. Настоящее согласие может быть мной отозвано в любой момент путем направления соответствующего письменного заявления на адрес электронной почты: ________ или по адресу: ________. Я уведомлен(а), что Организация вправе продолжить обработку персональных данных в случаях, предусмотренных действующим законодательством Российской Федерации.</w:t>
      </w:r>
    </w:p>
    <w:p>
      <w:pPr>
        <w:pStyle w:val="0"/>
        <w:spacing w:before="200" w:lineRule="auto"/>
        <w:ind w:firstLine="540"/>
        <w:jc w:val="both"/>
      </w:pPr>
      <w:r>
        <w:rPr>
          <w:sz w:val="20"/>
        </w:rPr>
        <w:t xml:space="preserve">Я по письменному запросу имею право на получение информации, касающейся обработки моих и моего ребенка персональных данных (в соответствии со </w:t>
      </w:r>
      <w:hyperlink w:history="0" r:id="rId13" w:tooltip="Федеральный закон от 27.07.2006 N 152-ФЗ (ред. от 24.06.2025) &quot;О персональных данных&quot; {КонсультантПлюс}">
        <w:r>
          <w:rPr>
            <w:sz w:val="20"/>
            <w:color w:val="0000ff"/>
          </w:rPr>
          <w:t xml:space="preserve">ст. 14</w:t>
        </w:r>
      </w:hyperlink>
      <w:r>
        <w:rPr>
          <w:sz w:val="20"/>
        </w:rPr>
        <w:t xml:space="preserve"> Федерального закона от 27.07.2006 N 152-ФЗ "О персональных данных").</w:t>
      </w:r>
    </w:p>
    <w:p>
      <w:pPr>
        <w:pStyle w:val="0"/>
        <w:spacing w:before="200" w:lineRule="auto"/>
        <w:ind w:firstLine="540"/>
        <w:jc w:val="both"/>
      </w:pPr>
      <w:r>
        <w:rPr>
          <w:sz w:val="20"/>
        </w:rPr>
        <w:t xml:space="preserve">Подтверждаю, что ознакомлен(а) с положениями Федерального </w:t>
      </w:r>
      <w:hyperlink w:history="0" r:id="rId14"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27.07.2006 N 152-ФЗ "О персональных данных", права и обязанности в области защиты персональных данных мне разъяснены.</w:t>
      </w:r>
    </w:p>
    <w:p>
      <w:pPr>
        <w:pStyle w:val="0"/>
        <w:jc w:val="both"/>
      </w:pPr>
      <w:r>
        <w:rPr>
          <w:sz w:val="20"/>
        </w:rPr>
      </w:r>
    </w:p>
    <w:p>
      <w:pPr>
        <w:pStyle w:val="1"/>
        <w:jc w:val="both"/>
      </w:pPr>
      <w:r>
        <w:rPr>
          <w:sz w:val="20"/>
        </w:rPr>
        <w:t xml:space="preserve">    "__" ________ 20__ г.     _________________     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3</w:t>
      </w:r>
    </w:p>
    <w:p>
      <w:pPr>
        <w:pStyle w:val="0"/>
        <w:jc w:val="right"/>
      </w:pPr>
      <w:r>
        <w:rPr>
          <w:sz w:val="20"/>
        </w:rPr>
        <w:t xml:space="preserve">к Положению о Юношеском совете</w:t>
      </w:r>
    </w:p>
    <w:p>
      <w:pPr>
        <w:pStyle w:val="0"/>
        <w:jc w:val="right"/>
      </w:pPr>
      <w:r>
        <w:rPr>
          <w:sz w:val="20"/>
        </w:rPr>
        <w:t xml:space="preserve">при Общественном совете</w:t>
      </w:r>
    </w:p>
    <w:p>
      <w:pPr>
        <w:pStyle w:val="0"/>
        <w:jc w:val="right"/>
      </w:pPr>
      <w:r>
        <w:rPr>
          <w:sz w:val="20"/>
        </w:rPr>
        <w:t xml:space="preserve">при Министерстве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both"/>
      </w:pPr>
      <w:r>
        <w:rPr>
          <w:sz w:val="20"/>
        </w:rPr>
      </w:r>
    </w:p>
    <w:bookmarkStart w:id="238" w:name="P238"/>
    <w:bookmarkEnd w:id="238"/>
    <w:p>
      <w:pPr>
        <w:pStyle w:val="1"/>
        <w:jc w:val="both"/>
      </w:pPr>
      <w:r>
        <w:rPr>
          <w:sz w:val="20"/>
        </w:rPr>
        <w:t xml:space="preserve">                                 Заявление</w:t>
      </w:r>
    </w:p>
    <w:p>
      <w:pPr>
        <w:pStyle w:val="1"/>
        <w:jc w:val="both"/>
      </w:pPr>
      <w:r>
        <w:rPr>
          <w:sz w:val="20"/>
        </w:rPr>
        <w:t xml:space="preserve">                      о исключении из состава Совета</w:t>
      </w:r>
    </w:p>
    <w:p>
      <w:pPr>
        <w:pStyle w:val="1"/>
        <w:jc w:val="both"/>
      </w:pPr>
      <w:r>
        <w:rPr>
          <w:sz w:val="20"/>
        </w:rPr>
      </w:r>
    </w:p>
    <w:p>
      <w:pPr>
        <w:pStyle w:val="1"/>
        <w:jc w:val="both"/>
      </w:pPr>
      <w:r>
        <w:rPr>
          <w:sz w:val="20"/>
        </w:rPr>
        <w:t xml:space="preserve">Я, ________________________________________________________________________</w:t>
      </w:r>
    </w:p>
    <w:p>
      <w:pPr>
        <w:pStyle w:val="1"/>
        <w:jc w:val="both"/>
      </w:pPr>
      <w:r>
        <w:rPr>
          <w:sz w:val="20"/>
        </w:rPr>
        <w:t xml:space="preserve">Дата рождения: ____________________________________________________________</w:t>
      </w:r>
    </w:p>
    <w:p>
      <w:pPr>
        <w:pStyle w:val="1"/>
        <w:jc w:val="both"/>
      </w:pPr>
      <w:r>
        <w:rPr>
          <w:sz w:val="20"/>
        </w:rPr>
        <w:t xml:space="preserve">Номер телефона: ___________________________________________________________</w:t>
      </w:r>
    </w:p>
    <w:p>
      <w:pPr>
        <w:pStyle w:val="1"/>
        <w:jc w:val="both"/>
      </w:pPr>
      <w:r>
        <w:rPr>
          <w:sz w:val="20"/>
        </w:rPr>
        <w:t xml:space="preserve">Адрес электронной почты: __________________________________________________</w:t>
      </w:r>
    </w:p>
    <w:p>
      <w:pPr>
        <w:pStyle w:val="1"/>
        <w:jc w:val="both"/>
      </w:pPr>
      <w:r>
        <w:rPr>
          <w:sz w:val="20"/>
        </w:rPr>
        <w:t xml:space="preserve">Проживающий(ая) по адресу: _______________________________________________,</w:t>
      </w:r>
    </w:p>
    <w:p>
      <w:pPr>
        <w:pStyle w:val="1"/>
        <w:jc w:val="both"/>
      </w:pPr>
      <w:r>
        <w:rPr>
          <w:sz w:val="20"/>
        </w:rPr>
        <w:t xml:space="preserve">прошу исключить меня из состава  Юношеского совета  при Общественном совете</w:t>
      </w:r>
    </w:p>
    <w:p>
      <w:pPr>
        <w:pStyle w:val="1"/>
        <w:jc w:val="both"/>
      </w:pPr>
      <w:r>
        <w:rPr>
          <w:sz w:val="20"/>
        </w:rPr>
        <w:t xml:space="preserve">при  Минстрое  России  по  собственному желанию в связи с (указать причину)</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Подпись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4</w:t>
      </w:r>
    </w:p>
    <w:p>
      <w:pPr>
        <w:pStyle w:val="0"/>
        <w:jc w:val="right"/>
      </w:pPr>
      <w:r>
        <w:rPr>
          <w:sz w:val="20"/>
        </w:rPr>
        <w:t xml:space="preserve">к Положению о Юношеском совете</w:t>
      </w:r>
    </w:p>
    <w:p>
      <w:pPr>
        <w:pStyle w:val="0"/>
        <w:jc w:val="right"/>
      </w:pPr>
      <w:r>
        <w:rPr>
          <w:sz w:val="20"/>
        </w:rPr>
        <w:t xml:space="preserve">при Общественном совете</w:t>
      </w:r>
    </w:p>
    <w:p>
      <w:pPr>
        <w:pStyle w:val="0"/>
        <w:jc w:val="right"/>
      </w:pPr>
      <w:r>
        <w:rPr>
          <w:sz w:val="20"/>
        </w:rPr>
        <w:t xml:space="preserve">при Министерстве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both"/>
      </w:pPr>
      <w:r>
        <w:rPr>
          <w:sz w:val="20"/>
        </w:rPr>
      </w:r>
    </w:p>
    <w:bookmarkStart w:id="263" w:name="P263"/>
    <w:bookmarkEnd w:id="263"/>
    <w:p>
      <w:pPr>
        <w:pStyle w:val="1"/>
        <w:jc w:val="both"/>
      </w:pPr>
      <w:r>
        <w:rPr>
          <w:sz w:val="20"/>
        </w:rPr>
        <w:t xml:space="preserve">                                  АНКЕТА</w:t>
      </w:r>
    </w:p>
    <w:p>
      <w:pPr>
        <w:pStyle w:val="1"/>
        <w:jc w:val="both"/>
      </w:pPr>
      <w:r>
        <w:rPr>
          <w:sz w:val="20"/>
        </w:rPr>
        <w:t xml:space="preserve">             кандидата на участие в конкурсном отборе в состав</w:t>
      </w:r>
    </w:p>
    <w:p>
      <w:pPr>
        <w:pStyle w:val="1"/>
        <w:jc w:val="both"/>
      </w:pPr>
      <w:r>
        <w:rPr>
          <w:sz w:val="20"/>
        </w:rPr>
        <w:t xml:space="preserve">       Юношеского Совета при Общественном совете при Минстрое России</w:t>
      </w:r>
    </w:p>
    <w:p>
      <w:pPr>
        <w:pStyle w:val="1"/>
        <w:jc w:val="both"/>
      </w:pPr>
      <w:r>
        <w:rPr>
          <w:sz w:val="20"/>
        </w:rPr>
        <w:t xml:space="preserve">                   (предоставляется вместе с заявлением</w:t>
      </w:r>
    </w:p>
    <w:p>
      <w:pPr>
        <w:pStyle w:val="1"/>
        <w:jc w:val="both"/>
      </w:pPr>
      <w:r>
        <w:rPr>
          <w:sz w:val="20"/>
        </w:rPr>
        <w:t xml:space="preserve">                      на участие в конкурсном отборе)</w:t>
      </w:r>
    </w:p>
    <w:p>
      <w:pPr>
        <w:pStyle w:val="1"/>
        <w:jc w:val="both"/>
      </w:pPr>
      <w:r>
        <w:rPr>
          <w:sz w:val="20"/>
        </w:rPr>
      </w:r>
    </w:p>
    <w:p>
      <w:pPr>
        <w:pStyle w:val="1"/>
        <w:jc w:val="both"/>
      </w:pPr>
      <w:r>
        <w:rPr>
          <w:sz w:val="20"/>
        </w:rPr>
        <w:t xml:space="preserve">Я, ________________________________________________________________________</w:t>
      </w:r>
    </w:p>
    <w:p>
      <w:pPr>
        <w:pStyle w:val="1"/>
        <w:jc w:val="both"/>
      </w:pPr>
      <w:r>
        <w:rPr>
          <w:sz w:val="20"/>
        </w:rPr>
        <w:t xml:space="preserve">Дата рождения: ____________________________________________________________</w:t>
      </w:r>
    </w:p>
    <w:p>
      <w:pPr>
        <w:pStyle w:val="1"/>
        <w:jc w:val="both"/>
      </w:pPr>
      <w:r>
        <w:rPr>
          <w:sz w:val="20"/>
        </w:rPr>
        <w:t xml:space="preserve">Количество полны лет: _____________________________________________________</w:t>
      </w:r>
    </w:p>
    <w:p>
      <w:pPr>
        <w:pStyle w:val="1"/>
        <w:jc w:val="both"/>
      </w:pPr>
      <w:r>
        <w:rPr>
          <w:sz w:val="20"/>
        </w:rPr>
        <w:t xml:space="preserve">Номер телефона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Адрес электронной почты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Ссылка на соц. сети (VK)</w:t>
      </w:r>
    </w:p>
    <w:p>
      <w:pPr>
        <w:pStyle w:val="1"/>
        <w:jc w:val="both"/>
      </w:pPr>
      <w:r>
        <w:rPr>
          <w:sz w:val="20"/>
        </w:rPr>
        <w:t xml:space="preserve">___________________________________________________________________________</w:t>
      </w:r>
    </w:p>
    <w:p>
      <w:pPr>
        <w:pStyle w:val="1"/>
        <w:jc w:val="both"/>
      </w:pPr>
      <w:r>
        <w:rPr>
          <w:sz w:val="20"/>
        </w:rPr>
        <w:t xml:space="preserve">Проживающий(ая) по адресу:</w:t>
      </w:r>
    </w:p>
    <w:p>
      <w:pPr>
        <w:pStyle w:val="1"/>
        <w:jc w:val="both"/>
      </w:pPr>
      <w:r>
        <w:rPr>
          <w:sz w:val="20"/>
        </w:rPr>
        <w:t xml:space="preserve">___________________________________________________________________________</w:t>
      </w:r>
    </w:p>
    <w:p>
      <w:pPr>
        <w:pStyle w:val="1"/>
        <w:jc w:val="both"/>
      </w:pPr>
      <w:r>
        <w:rPr>
          <w:sz w:val="20"/>
        </w:rPr>
        <w:t xml:space="preserve">Наименование учебного заведения:</w:t>
      </w:r>
    </w:p>
    <w:p>
      <w:pPr>
        <w:pStyle w:val="1"/>
        <w:jc w:val="both"/>
      </w:pPr>
      <w:r>
        <w:rPr>
          <w:sz w:val="20"/>
        </w:rPr>
        <w:t xml:space="preserve">___________________________________________________________________________</w:t>
      </w:r>
    </w:p>
    <w:p>
      <w:pPr>
        <w:pStyle w:val="1"/>
        <w:jc w:val="both"/>
      </w:pPr>
      <w:r>
        <w:rPr>
          <w:sz w:val="20"/>
        </w:rPr>
        <w:t xml:space="preserve">Почему Вы хотите войти в состав Юношеского совета?</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Опишите, был ли у Вас трудовой опыт и если да, то какой?</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Чем бы  хотели заниматься,  какие навыки развивать,  опишите Ваши увлечения</w:t>
      </w:r>
    </w:p>
    <w:p>
      <w:pPr>
        <w:pStyle w:val="1"/>
        <w:jc w:val="both"/>
      </w:pPr>
      <w:r>
        <w:rPr>
          <w:sz w:val="20"/>
        </w:rPr>
        <w:t xml:space="preserve">и хобби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Дата: ___________________                     Подпись: ____________________</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"Положение о Юношеском совете при Общественном совете при Министерстве строительства и жилищно-коммунального хозяйства 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875" TargetMode = "External"/><Relationship Id="rId9" Type="http://schemas.openxmlformats.org/officeDocument/2006/relationships/hyperlink" Target="https://login.consultant.ru/link/?req=doc&amp;base=LAW&amp;n=466000" TargetMode = "External"/><Relationship Id="rId10" Type="http://schemas.openxmlformats.org/officeDocument/2006/relationships/hyperlink" Target="https://login.consultant.ru/link/?req=doc&amp;base=LAW&amp;n=449631" TargetMode = "External"/><Relationship Id="rId11" Type="http://schemas.openxmlformats.org/officeDocument/2006/relationships/hyperlink" Target="https://login.consultant.ru/link/?req=doc&amp;base=LAW&amp;n=327753" TargetMode = "External"/><Relationship Id="rId12" Type="http://schemas.openxmlformats.org/officeDocument/2006/relationships/hyperlink" Target="https://login.consultant.ru/link/?req=doc&amp;base=LAW&amp;n=499769&amp;dst=100278" TargetMode = "External"/><Relationship Id="rId13" Type="http://schemas.openxmlformats.org/officeDocument/2006/relationships/hyperlink" Target="https://login.consultant.ru/link/?req=doc&amp;base=LAW&amp;n=499769&amp;dst=100317" TargetMode = "External"/><Relationship Id="rId14" Type="http://schemas.openxmlformats.org/officeDocument/2006/relationships/hyperlink" Target="https://login.consultant.ru/link/?req=doc&amp;base=LAW&amp;n=49976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Юношеском совете при Общественном совете при Министерстве строительства и жилищно-коммунального хозяйства Российской Федерации"
(утв. Минстроем России 14.10.2025)</dc:title>
  <dcterms:created xsi:type="dcterms:W3CDTF">2025-12-28T12:58:01Z</dcterms:created>
</cp:coreProperties>
</file>