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Постановление Правительства РФ от 17.08.2019 N 1067</w:t>
              <w:br/>
              <w:t xml:space="preserve">(ред. от 07.03.2023)</w:t>
              <w:br/>
              <w:t xml:space="preserve">"О единой информационной системе в сфере развития добровольчества (волонтерства)"</w:t>
              <w:br/>
              <w:t xml:space="preserve">(вместе с "Правилами функционирования единой информационной системы в сфере развития добровольчества (волонтерства)", "Требованиями к технологическим и лингвистическим средствам единой информационной системы в сфере развития добровольчества (волонтерства), в том числе требования к обеспечению автоматизации процессов сбора и обработки информации в указанной информационной системе", "Правилами информационного взаимодействия единой информационной системы в сфере развития добровольчества (волонтерства) с иными информационными системами")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августа 2019 г. N 1067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ЕДИНОЙ ИНФОРМАЦИОННОЙ СИСТЕМЕ</w:t>
      </w:r>
    </w:p>
    <w:p>
      <w:pPr>
        <w:pStyle w:val="2"/>
        <w:jc w:val="center"/>
      </w:pPr>
      <w:r>
        <w:rPr>
          <w:sz w:val="20"/>
        </w:rPr>
        <w:t xml:space="preserve">В СФЕРЕ РАЗВИТИЯ ДОБРОВОЛЬЧЕСТВА (ВОЛОНТЕРСТВА)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07.03.2023 N 365 &quot;О внесении изменений в постановление Правительства Российской Федерации от 17 августа 2019 г. N 106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07.03.2023 N 365)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" w:tooltip="Постановление Правительства РФ от 07.03.2023 N 365 &quot;О внесении изменений в постановление Правительства Российской Федерации от 17 августа 2019 г. N 106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07.03.2023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1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функционирования единой информационной системы в сфере развития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hyperlink w:history="0" w:anchor="P109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технологическим и лингвистическим средствам единой информационной системы в сфере развития добровольчества (волонтерства), в том числе требования к обеспечению автоматизации процессов сбора и обработки информации в указанной информационной системе;</w:t>
      </w:r>
    </w:p>
    <w:p>
      <w:pPr>
        <w:pStyle w:val="0"/>
        <w:spacing w:before="200" w:line-rule="auto"/>
        <w:ind w:firstLine="540"/>
        <w:jc w:val="both"/>
      </w:pPr>
      <w:hyperlink w:history="0" w:anchor="P142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информационного взаимодействия единой информационной системы в сфере развития добровольчества (волонтерства) с иными информационными системами.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августа 2019 г. N 1067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ФУНКЦИОНИРОВАНИЯ ЕДИНОЙ ИНФОРМАЦИОННОЙ СИСТЕМЫ</w:t>
      </w:r>
    </w:p>
    <w:p>
      <w:pPr>
        <w:pStyle w:val="2"/>
        <w:jc w:val="center"/>
      </w:pPr>
      <w:r>
        <w:rPr>
          <w:sz w:val="20"/>
        </w:rPr>
        <w:t xml:space="preserve">В СФЕРЕ РАЗВИТИЯ ДОБРОВОЛЬЧЕСТВА (ВОЛОНТЕРСТВА)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остановление Правительства РФ от 07.03.2023 N 365 &quot;О внесении изменений в постановление Правительства Российской Федерации от 17 августа 2019 г. N 106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07.03.2023 N 365)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функционирования единой информационной системы в сфере развития добровольчества (волонтерства) (далее - система).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Система включает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сведения о добровольцах (волонтерах), включающие информацию о количестве часов, затраченных на добровольческую (волонтерскую) деятельность, об их компетенциях и полученном опыте;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об организаторах добровольческой (волонтерской) деятельности и добровольческих (волонтерских) организациях, включающие информацию о видах осуществляемой (организуемой)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сведений для включения в систему осуществляется добровольно добровольцами (волонтерами), организаторами добровольческой (волонтерской) деятельности, добровольческими (волонтерскими) организациями (далее - участники добровольческой (волонтерской) деятельности), являющимися пользователями системы, зарегистрированными в системе.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Система (в том числе во взаимодействии с иными информационными системами)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формирование единой площадки по взаимодействию институтов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создание унифицированной системы учета добровольческой (волонтерской) деятельности (личная электронная книжка волонтера);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мониторинг информации о мероприятиях в сфере добровольчества (волонтерства), проводимых организаторами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мониторинг деятельности организаторов добровольческой (волонтерской) деятельности, привлекающих к своей работе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предоставление сведений о добровольческой (волонтерской) деятельности, включающих информацию о личной электронной книжке волонтера, количестве часов, затраченных на добровольческую (волонтерскую) деятельность, компетенциях добровольцев (волонтеров) и полученном ими опыте;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возможность поиска добровольцев (волонтеров) и их привлечения к деятельности общественных и государственных организаций, инициативных групп граждан, а также организаторов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анализ развития добровольческой (волонтерской) деятельности в субъектах Российской Федерации и формирование на его основе аналитической и статистической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сбор и систематизацию информации о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информирование о привлечении государственными органами и органами местного самоуправления добровольцев (волонтеров) к осуществлению добровольческой (волонтерской) деятельности в формах, предусмотренных Федеральным </w:t>
      </w:r>
      <w:hyperlink w:history="0" r:id="rId10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  <w:t xml:space="preserve">(пп. "и" введен </w:t>
      </w:r>
      <w:hyperlink w:history="0" r:id="rId11" w:tooltip="Постановление Правительства РФ от 07.03.2023 N 365 &quot;О внесении изменений в постановление Правительства Российской Федерации от 17 августа 2019 г. N 106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07.03.2023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4(1). Полномочия по формированию и ведению системы осуществляет Ассоциация волонтерских центров (далее - Ассоциация).</w:t>
      </w:r>
    </w:p>
    <w:p>
      <w:pPr>
        <w:pStyle w:val="0"/>
        <w:jc w:val="both"/>
      </w:pPr>
      <w:r>
        <w:rPr>
          <w:sz w:val="20"/>
        </w:rPr>
        <w:t xml:space="preserve">(п. 4(1) введен </w:t>
      </w:r>
      <w:hyperlink w:history="0" r:id="rId12" w:tooltip="Постановление Правительства РФ от 07.03.2023 N 365 &quot;О внесении изменений в постановление Правительства Российской Федерации от 17 августа 2019 г. N 106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07.03.2023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Участники добровольческой (волонтерской) деятельности - юридические лица предоставляют для включения в систему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место нахождения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номер телефона;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адрес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Участники добровольческой (волонтерской) деятельности - физические лица для включения в систему предоставляют сведения, указанные в </w:t>
      </w:r>
      <w:hyperlink w:history="0" w:anchor="P67" w:tooltip="6(2). Ассоциацией проводится сопоставление сведений о добровольцах (волонтерах), содержащихся в системе, со следующими сведениями, содержащимися в единой системе идентификации и аутентификации и направляемыми в систему после успешного прохождения процедуры идентификации и аутентификации в системе с использованием единой системы идентификации и аутентификации:">
        <w:r>
          <w:rPr>
            <w:sz w:val="20"/>
            <w:color w:val="0000ff"/>
          </w:rPr>
          <w:t xml:space="preserve">пункте 6(2)</w:t>
        </w:r>
      </w:hyperlink>
      <w:r>
        <w:rPr>
          <w:sz w:val="20"/>
        </w:rPr>
        <w:t xml:space="preserve"> настоящих Правил, и иные сведения, предусмотренные Федеральным </w:t>
      </w:r>
      <w:hyperlink w:history="0" r:id="rId13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4" w:tooltip="Постановление Правительства РФ от 07.03.2023 N 365 &quot;О внесении изменений в постановление Правительства Российской Федерации от 17 августа 2019 г. N 106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07.03.2023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6(1). Для получения поддержки добровольческой (волонтерской) деятельности в формах, предусмотренных Федеральным </w:t>
      </w:r>
      <w:hyperlink w:history="0" r:id="rId15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(волонтерстве)", добровольцам (волонтерам) необходимо завершить прохождение процедуры регистрации в федеральной государственной информационной </w:t>
      </w:r>
      <w:hyperlink w:history="0" r:id="rId16" w:tooltip="Постановление Правительства РФ от 10.07.2013 N 584 (ред. от 10.05.2023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вместе с &quot;Правилами использования федеральной государственной информационной системы &quot;Единая система идентификации и аутентификации {КонсультантПлюс}">
        <w:r>
          <w:rPr>
            <w:sz w:val="20"/>
            <w:color w:val="0000ff"/>
          </w:rPr>
          <w:t xml:space="preserve">системе</w:t>
        </w:r>
      </w:hyperlink>
      <w:r>
        <w:rPr>
          <w:sz w:val="20"/>
        </w:rPr>
        <w:t xml:space="preserve">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и пройти с ее использованием идентификацию и аутентификацию в системе.</w:t>
      </w:r>
    </w:p>
    <w:p>
      <w:pPr>
        <w:pStyle w:val="0"/>
        <w:jc w:val="both"/>
      </w:pPr>
      <w:r>
        <w:rPr>
          <w:sz w:val="20"/>
        </w:rPr>
        <w:t xml:space="preserve">(п. 6(1) введен </w:t>
      </w:r>
      <w:hyperlink w:history="0" r:id="rId17" w:tooltip="Постановление Правительства РФ от 07.03.2023 N 365 &quot;О внесении изменений в постановление Правительства Российской Федерации от 17 августа 2019 г. N 106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07.03.2023 N 365)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6(2) вступает в силу с 01.06.2023 (</w:t>
            </w:r>
            <w:hyperlink w:history="0" r:id="rId18" w:tooltip="Постановление Правительства РФ от 07.03.2023 N 365 &quot;О внесении изменений в постановление Правительства Российской Федерации от 17 августа 2019 г. N 1067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07.03.2023 N 365).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67" w:name="P67"/>
    <w:bookmarkEnd w:id="67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6(2). Ассоциацией проводится сопоставление сведений о добровольцах (волонтерах), содержащихся в системе, со следующими сведениями, содержащимися в единой системе идентификации и аутентификации и направляемыми в систему после успешного прохождения процедуры идентификации и аутентификации в системе с использованием единой системы идентификации и аутентификации: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 и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номер телефона (для граждан Российской Федерации, не имеющих адреса регистрации по месту жительства на территории Российской Федерации, а также для иностранных граждан и лиц без гражданства - 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адрес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страховой номер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реквизиты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адрес регистрации по месту жительства (при наличии).</w:t>
      </w:r>
    </w:p>
    <w:p>
      <w:pPr>
        <w:pStyle w:val="0"/>
        <w:jc w:val="both"/>
      </w:pPr>
      <w:r>
        <w:rPr>
          <w:sz w:val="20"/>
        </w:rPr>
        <w:t xml:space="preserve">(п. 6(2) введен </w:t>
      </w:r>
      <w:hyperlink w:history="0" r:id="rId19" w:tooltip="Постановление Правительства РФ от 07.03.2023 N 365 &quot;О внесении изменений в постановление Правительства Российской Федерации от 17 августа 2019 г. N 106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07.03.2023 N 365)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6(3) вступает в силу с 01.06.2023 (</w:t>
            </w:r>
            <w:hyperlink w:history="0" r:id="rId20" w:tooltip="Постановление Правительства РФ от 07.03.2023 N 365 &quot;О внесении изменений в постановление Правительства Российской Федерации от 17 августа 2019 г. N 1067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07.03.2023 N 365).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6(3). Содержащиеся в системе сведения о прошедших процедуру идентификации и аутентификации в системе добровольцах (волонтерах), включая информацию о внесении исправлений или изменений в указанные сведения, предоставляются Ассоциацией с использованием единой </w:t>
      </w:r>
      <w:hyperlink w:history="0" r:id="rId21" w:tooltip="Постановление Правительства РФ от 08.09.2010 N 697 (ред. от 13.07.2022) &quot;О единой системе межведомственного электронного взаимодействия&quot; (вместе с &quot;Положением о единой системе межведомственного электронного взаимодействия&quot;) {КонсультантПлюс}">
        <w:r>
          <w:rPr>
            <w:sz w:val="20"/>
            <w:color w:val="0000ff"/>
          </w:rPr>
          <w:t xml:space="preserve">системы</w:t>
        </w:r>
      </w:hyperlink>
      <w:r>
        <w:rPr>
          <w:sz w:val="20"/>
        </w:rPr>
        <w:t xml:space="preserve"> межведомственного электронного взаимодействия в единую </w:t>
      </w:r>
      <w:hyperlink w:history="0" r:id="rId22" w:tooltip="Постановление Правительства РФ от 10.07.2013 N 584 (ред. от 10.05.2023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вместе с &quot;Правилами использования федеральной государственной информационной системы &quot;Единая система идентификации и аутентификации {КонсультантПлюс}">
        <w:r>
          <w:rPr>
            <w:sz w:val="20"/>
            <w:color w:val="0000ff"/>
          </w:rPr>
          <w:t xml:space="preserve">систему</w:t>
        </w:r>
      </w:hyperlink>
      <w:r>
        <w:rPr>
          <w:sz w:val="20"/>
        </w:rPr>
        <w:t xml:space="preserve"> идентификации и аутентификации.</w:t>
      </w:r>
    </w:p>
    <w:p>
      <w:pPr>
        <w:pStyle w:val="0"/>
        <w:jc w:val="both"/>
      </w:pPr>
      <w:r>
        <w:rPr>
          <w:sz w:val="20"/>
        </w:rPr>
        <w:t xml:space="preserve">(п. 6(3) введен </w:t>
      </w:r>
      <w:hyperlink w:history="0" r:id="rId23" w:tooltip="Постановление Правительства РФ от 07.03.2023 N 365 &quot;О внесении изменений в постановление Правительства Российской Федерации от 17 августа 2019 г. N 106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07.03.2023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Организаторы добровольческой (волонтерской) деятельности предоставляют для включения в систему сведения о количестве часов, затраченных на безвозмездное выполнение добровольцем (волонтером) работ и (или) оказание им услуг в целях, указанных в </w:t>
      </w:r>
      <w:hyperlink w:history="0" r:id="rId24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"О благотворительной деятельности и добровольчестве (волонтерстве)", или иных общественно полезных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Утратил силу. - </w:t>
      </w:r>
      <w:hyperlink w:history="0" r:id="rId25" w:tooltip="Постановление Правительства РФ от 07.03.2023 N 365 &quot;О внесении изменений в постановление Правительства Российской Федерации от 17 августа 2019 г. N 1067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07.03.2023 N 365.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Исполнительные органы субъектов Российской Федерации, осуществляющие полномочия в сфере добровольчества (волонтерства) и определившие должностное лицо, ответственное за развитие системы в регионе, направляют в Ассоциацию соответствующее уведомление.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Ф от 07.03.2023 N 365 &quot;О внесении изменений в постановление Правительства Российской Федерации от 17 августа 2019 г. N 106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07.03.2023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части обеспечения функционирования системы Ассоциация осуществляет: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РФ от 07.03.2023 N 365 &quot;О внесении изменений в постановление Правительства Российской Федерации от 17 августа 2019 г. N 106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07.03.2023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методическое обеспечение деятельности должностного лица, ответственного за развитие системы в регионе;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автоматизированную обработку информации, содержащейся в системе, в целях получения статистической и аналитической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информационно-аналитическое сопровождение добровольческой (волонтерской) деятельности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учет потребностей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взаимодействие участников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учет добровольческого (волонтерского) опыта и достижений;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формирование базы данных обучающих материалов и специализированных программ, направленных на повышение компетенций участников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Внесение сведений в систему (в том числе о должностном лице, ответственном за развитие системы в регионе) осуществляется Ассоциацией.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Ф от 07.03.2023 N 365 &quot;О внесении изменений в постановление Правительства Российской Федерации от 17 августа 2019 г. N 106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07.03.2023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Формирование и ведение системы, в том числе внесение в нее сведений, обработка, хранение и использование содержащейся в ней информации, доступ к этой информации и ее защита осуществляются с соблюдением требований, установленных законодательством Российской Федерации в области персональных данных и законодательством Российской Федерации об информации, информационных технологиях и защите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Регистрация, идентификация, аутентификация и авторизация в системе обеспечиваются средствами системы, в том числе путем использования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Доступ пользователей, зарегистрированных в системе, к системе предоставляется после прохождения процедуры авторизации в системе.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августа 2019 г. N 1067</w:t>
      </w:r>
    </w:p>
    <w:p>
      <w:pPr>
        <w:pStyle w:val="0"/>
        <w:jc w:val="both"/>
      </w:pPr>
      <w:r>
        <w:rPr>
          <w:sz w:val="20"/>
        </w:rPr>
      </w:r>
    </w:p>
    <w:bookmarkStart w:id="109" w:name="P109"/>
    <w:bookmarkEnd w:id="109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ТЕХНОЛОГИЧЕСКИМ И ЛИНГВИСТИЧЕСКИМ СРЕДСТВАМ</w:t>
      </w:r>
    </w:p>
    <w:p>
      <w:pPr>
        <w:pStyle w:val="2"/>
        <w:jc w:val="center"/>
      </w:pPr>
      <w:r>
        <w:rPr>
          <w:sz w:val="20"/>
        </w:rPr>
        <w:t xml:space="preserve">ЕДИНОЙ ИНФОРМАЦИОННОЙ СИСТЕМЫ В СФЕРЕ РАЗВИТИЯ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(ВОЛОНТЕРСТВА), В ТОМ ЧИСЛЕ ТРЕБОВАНИЯ</w:t>
      </w:r>
    </w:p>
    <w:p>
      <w:pPr>
        <w:pStyle w:val="2"/>
        <w:jc w:val="center"/>
      </w:pPr>
      <w:r>
        <w:rPr>
          <w:sz w:val="20"/>
        </w:rPr>
        <w:t xml:space="preserve">К ОБЕСПЕЧЕНИЮ АВТОМАТИЗАЦИИ ПРОЦЕССОВ СБОРА И ОБРАБОТКИ</w:t>
      </w:r>
    </w:p>
    <w:p>
      <w:pPr>
        <w:pStyle w:val="2"/>
        <w:jc w:val="center"/>
      </w:pPr>
      <w:r>
        <w:rPr>
          <w:sz w:val="20"/>
        </w:rPr>
        <w:t xml:space="preserve">ИНФОРМАЦИИ В УКАЗАННОЙ ИНФОРМАЦИОННОЙ СИСТЕМЕ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9" w:tooltip="Постановление Правительства РФ от 07.03.2023 N 365 &quot;О внесении изменений в постановление Правительства Российской Федерации от 17 августа 2019 г. N 106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07.03.2023 N 365)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Технологические (технические и программные) средства единой информационной системы в сфере развития добровольчества (волонтерства) (далее - система) должны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реализацию функций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круглосуточную непрерывную работу системы, за исключением периодов проведения регламентных и технологических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информационное взаимодействие системы с иными информационными системами;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автоматизированный процесс сбора и обработки информации, в том числе статистической информации об использовании информационных ресурсов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возможность предоставления информации и документов, содержащихся в системе, в форме электронного документа, в том числе в форме выписки, подписанной усиленной квалифицированной электронной подписью, а также в иных формах предоставления информации;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30" w:tooltip="Постановление Правительства РФ от 07.03.2023 N 365 &quot;О внесении изменений в постановление Правительства Российской Федерации от 17 августа 2019 г. N 106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07.03.2023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резервное копирование информации, содержащейся в системе, обеспечивающее возможность ее восстановления;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защиту информации, содержащейся в системе, в том числе персональных данных пользователей информации, в соответствии с законодательством Российской Федерации в области персональных данных и законодательством Российской Федерации об информации, информационных технологиях и защите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унификацию состава технологических операций по сбору, подготовке, передаче, обработке и отображению информации и документов, размещаемых в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единство нормативно-справочной информации, содержащейся в системе, включая справочники, реестры и классификаторы;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внедрение дополнительных возможностей, направленных на развитие системы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Лингвистические средства системы должны обеспечивать размещение в системе информации на русском языке. Отдельная информация, помимо русского языка, может быть размещена в системе на государственных языках республик, входящих в состав Российской Федерации, или иностранных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Наименования иностранных юридических лиц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августа 2019 г. N 1067</w:t>
      </w:r>
    </w:p>
    <w:p>
      <w:pPr>
        <w:pStyle w:val="0"/>
        <w:jc w:val="both"/>
      </w:pPr>
      <w:r>
        <w:rPr>
          <w:sz w:val="20"/>
        </w:rPr>
      </w:r>
    </w:p>
    <w:bookmarkStart w:id="142" w:name="P142"/>
    <w:bookmarkEnd w:id="142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ИНФОРМАЦИОННОГО ВЗАИМОДЕЙСТВИЯ ЕДИНОЙ ИНФОРМАЦИОННОЙ СИСТЕМЫ</w:t>
      </w:r>
    </w:p>
    <w:p>
      <w:pPr>
        <w:pStyle w:val="2"/>
        <w:jc w:val="center"/>
      </w:pPr>
      <w:r>
        <w:rPr>
          <w:sz w:val="20"/>
        </w:rPr>
        <w:t xml:space="preserve">В СФЕРЕ РАЗВИТИЯ ДОБРОВОЛЬЧЕСТВА (ВОЛОНТЕРСТВА) С ИНЫМИ</w:t>
      </w:r>
    </w:p>
    <w:p>
      <w:pPr>
        <w:pStyle w:val="2"/>
        <w:jc w:val="center"/>
      </w:pPr>
      <w:r>
        <w:rPr>
          <w:sz w:val="20"/>
        </w:rPr>
        <w:t xml:space="preserve">ИНФОРМАЦИОННЫМИ СИСТЕМАМИ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1" w:tooltip="Постановление Правительства РФ от 07.03.2023 N 365 &quot;О внесении изменений в постановление Правительства Российской Федерации от 17 августа 2019 г. N 106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07.03.2023 N 365)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информационного взаимодействия единой информационной системы в сфере развития добровольчества (волонтерства) (далее - система) с иными информационными системами.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Система осуществляет информационное взаимодействие с иными информационными системами, в том числе со следующими информационными системами: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федеральная государственная автоматизированная информационная система, обеспечивающая реализацию молодежной политики (федеральная государственная автоматизированная информационная система "Молодежь России");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32" w:tooltip="Постановление Правительства РФ от 07.03.2023 N 365 &quot;О внесении изменений в постановление Правительства Российской Федерации от 17 августа 2019 г. N 106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07.03.2023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иные информационные системы, включая информационные системы федеральных органов исполнительной власти и исполнительных органов субъектов Российской Федерации, осуществляющих информационное взаимодействие с системой.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РФ от 07.03.2023 N 365 &quot;О внесении изменений в постановление Правительства Российской Федерации от 17 августа 2019 г. N 106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07.03.2023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Информационное взаимодействие системы и иных информационных систем осуществляется на основе принципов обеспечения полноты и достоверности информации, предоставляемой и получаемой в рамках информационного взаимодействия, а также обеспечения конфиденциальности информации, доступ к которой ограничен в соответствии с законодательством Российской Федерации.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Информационное взаимодействие системы с иными информационными системами осуществляется на основании соглашений, заключаемых Ассоциацией волонтерских центров, осуществляющей полномочия по формированию и ведению системы, с операторами иных информационных систем.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РФ от 07.03.2023 N 365 &quot;О внесении изменений в постановление Правительства Российской Федерации от 17 августа 2019 г. N 106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07.03.2023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информационном взаимодействии с федеральной государственной автоматизированной информационной системой, обеспечивающей реализацию молодежной политики (федеральной государственной автоматизированной информационной системой "Молодежь России"), осуществляется предоставление из системы в указанную федеральную государственную автоматизированную информационную систему информации о мероприятиях добровольческой (волонтерской) деятельности, реализуемых в субъектах Российской Федерации, а также иной информации, размещенной в системе.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5" w:tooltip="Постановление Правительства РФ от 07.03.2023 N 365 &quot;О внесении изменений в постановление Правительства Российской Федерации от 17 августа 2019 г. N 106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07.03.2023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Ассоциация волонтерских центров обеспечивает соответствие информации и документов, полученных из иных информационных систем, информации и документам, размещенным Ассоциацией в системе, а также соответствие информации и документов, передаваемых из системы в иные информационные системы, информации и документам, размещенным Ассоциацией в системе.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36" w:tooltip="Постановление Правительства РФ от 07.03.2023 N 365 &quot;О внесении изменений в постановление Правительства Российской Федерации от 17 августа 2019 г. N 106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07.03.2023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Операторы иных информационных систем обеспечивают достоверность и актуальность информации и документов, передаваемых ими в систему.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Информационное взаимодействие системы с иными информационными системами осуществляется на основании обмена электронными документами, информационными запросами и информационными сообщениями, подписанными усиленной квалифицированной электронной подписью, требования к которой определены Федеральным </w:t>
      </w:r>
      <w:hyperlink w:history="0" r:id="rId37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электронной подписи",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</w:t>
      </w:r>
      <w:hyperlink w:history="0" r:id="rId38" w:tooltip="Постановление Правительства РФ от 01.12.2021 N 2152 (ред. от 07.10.2022) &quot;Об утверждении Правил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39" w:tooltip="Постановление Правительства РФ от 07.03.2023 N 365 &quot;О внесении изменений в постановление Правительства Российской Федерации от 17 августа 2019 г. N 106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07.03.2023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Особенности организации информационного взаимодействия системы с иными информационными системами, в том числе способы и периодичность предоставления сведений, а также требования к стандартам и протоколам обмена электронными документами, определяются соглашениями, заключаемыми в соответствии с </w:t>
      </w:r>
      <w:hyperlink w:history="0" w:anchor="P157" w:tooltip="4. Информационное взаимодействие системы с иными информационными системами осуществляется на основании соглашений, заключаемых Ассоциацией волонтерских центров, осуществляющей полномочия по формированию и ведению системы, с операторами иных информационных систем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Обмен информацией, содержащейся в системе и иных информационных системах, осуществляется в том числе посредством использования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17.08.2019 N 1067</w:t>
            <w:br/>
            <w:t>(ред. от 07.03.2023)</w:t>
            <w:br/>
            <w:t>"О единой информационной системе в сфере развит...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36638C2FF5D9609DBFF664A82075573816E704DE8BE48EF02C58E6F013D2941509875DDC3CEB949F579267B172D89B423E54FCAFD269DC5x9a1Q" TargetMode = "External"/>
	<Relationship Id="rId8" Type="http://schemas.openxmlformats.org/officeDocument/2006/relationships/hyperlink" Target="consultantplus://offline/ref=C36638C2FF5D9609DBFF664A82075573816E704DE8BE48EF02C58E6F013D2941509875DDC3CEB948F179267B172D89B423E54FCAFD269DC5x9a1Q" TargetMode = "External"/>
	<Relationship Id="rId9" Type="http://schemas.openxmlformats.org/officeDocument/2006/relationships/hyperlink" Target="consultantplus://offline/ref=C36638C2FF5D9609DBFF664A82075573816E704DE8BE48EF02C58E6F013D2941509875DDC3CEB948F279267B172D89B423E54FCAFD269DC5x9a1Q" TargetMode = "External"/>
	<Relationship Id="rId10" Type="http://schemas.openxmlformats.org/officeDocument/2006/relationships/hyperlink" Target="consultantplus://offline/ref=C36638C2FF5D9609DBFF664A8207557381687940ECBA48EF02C58E6F013D294142982DD1C3C6A749F66C702A51x7aBQ" TargetMode = "External"/>
	<Relationship Id="rId11" Type="http://schemas.openxmlformats.org/officeDocument/2006/relationships/hyperlink" Target="consultantplus://offline/ref=C36638C2FF5D9609DBFF664A82075573816E704DE8BE48EF02C58E6F013D2941509875DDC3CEB948F379267B172D89B423E54FCAFD269DC5x9a1Q" TargetMode = "External"/>
	<Relationship Id="rId12" Type="http://schemas.openxmlformats.org/officeDocument/2006/relationships/hyperlink" Target="consultantplus://offline/ref=C36638C2FF5D9609DBFF664A82075573816E704DE8BE48EF02C58E6F013D2941509875DDC3CEB948F579267B172D89B423E54FCAFD269DC5x9a1Q" TargetMode = "External"/>
	<Relationship Id="rId13" Type="http://schemas.openxmlformats.org/officeDocument/2006/relationships/hyperlink" Target="consultantplus://offline/ref=C36638C2FF5D9609DBFF664A8207557381687940ECBA48EF02C58E6F013D294142982DD1C3C6A749F66C702A51x7aBQ" TargetMode = "External"/>
	<Relationship Id="rId14" Type="http://schemas.openxmlformats.org/officeDocument/2006/relationships/hyperlink" Target="consultantplus://offline/ref=C36638C2FF5D9609DBFF664A82075573816E704DE8BE48EF02C58E6F013D2941509875DDC3CEB948F779267B172D89B423E54FCAFD269DC5x9a1Q" TargetMode = "External"/>
	<Relationship Id="rId15" Type="http://schemas.openxmlformats.org/officeDocument/2006/relationships/hyperlink" Target="consultantplus://offline/ref=C36638C2FF5D9609DBFF664A8207557381687940ECBA48EF02C58E6F013D294142982DD1C3C6A749F66C702A51x7aBQ" TargetMode = "External"/>
	<Relationship Id="rId16" Type="http://schemas.openxmlformats.org/officeDocument/2006/relationships/hyperlink" Target="consultantplus://offline/ref=C36638C2FF5D9609DBFF664A82075573816E7644ECB448EF02C58E6F013D2941509875DDC3CEB948F979267B172D89B423E54FCAFD269DC5x9a1Q" TargetMode = "External"/>
	<Relationship Id="rId17" Type="http://schemas.openxmlformats.org/officeDocument/2006/relationships/hyperlink" Target="consultantplus://offline/ref=C36638C2FF5D9609DBFF664A82075573816E704DE8BE48EF02C58E6F013D2941509875DDC3CEB948F979267B172D89B423E54FCAFD269DC5x9a1Q" TargetMode = "External"/>
	<Relationship Id="rId18" Type="http://schemas.openxmlformats.org/officeDocument/2006/relationships/hyperlink" Target="consultantplus://offline/ref=C36638C2FF5D9609DBFF664A82075573816E704DE8BE48EF02C58E6F013D2941509875DDC3CEB949F779267B172D89B423E54FCAFD269DC5x9a1Q" TargetMode = "External"/>
	<Relationship Id="rId19" Type="http://schemas.openxmlformats.org/officeDocument/2006/relationships/hyperlink" Target="consultantplus://offline/ref=C36638C2FF5D9609DBFF664A82075573816E704DE8BE48EF02C58E6F013D2941509875DDC3CEB94BF179267B172D89B423E54FCAFD269DC5x9a1Q" TargetMode = "External"/>
	<Relationship Id="rId20" Type="http://schemas.openxmlformats.org/officeDocument/2006/relationships/hyperlink" Target="consultantplus://offline/ref=C36638C2FF5D9609DBFF664A82075573816E704DE8BE48EF02C58E6F013D2941509875DDC3CEB949F779267B172D89B423E54FCAFD269DC5x9a1Q" TargetMode = "External"/>
	<Relationship Id="rId21" Type="http://schemas.openxmlformats.org/officeDocument/2006/relationships/hyperlink" Target="consultantplus://offline/ref=C36638C2FF5D9609DBFF664A8207557381687344EEBD48EF02C58E6F013D2941509875DFC3C5ED18B4277F2A5B6684B235F94FCExEa0Q" TargetMode = "External"/>
	<Relationship Id="rId22" Type="http://schemas.openxmlformats.org/officeDocument/2006/relationships/hyperlink" Target="consultantplus://offline/ref=C36638C2FF5D9609DBFF664A82075573816E7644ECB448EF02C58E6F013D2941509875DDC3CEB948F979267B172D89B423E54FCAFD269DC5x9a1Q" TargetMode = "External"/>
	<Relationship Id="rId23" Type="http://schemas.openxmlformats.org/officeDocument/2006/relationships/hyperlink" Target="consultantplus://offline/ref=C36638C2FF5D9609DBFF664A82075573816E704DE8BE48EF02C58E6F013D2941509875DDC3CEB94AF079267B172D89B423E54FCAFD269DC5x9a1Q" TargetMode = "External"/>
	<Relationship Id="rId24" Type="http://schemas.openxmlformats.org/officeDocument/2006/relationships/hyperlink" Target="consultantplus://offline/ref=C36638C2FF5D9609DBFF664A8207557381687940ECBA48EF02C58E6F013D2941509875DEC7C5ED18B4277F2A5B6684B235F94FCExEa0Q" TargetMode = "External"/>
	<Relationship Id="rId25" Type="http://schemas.openxmlformats.org/officeDocument/2006/relationships/hyperlink" Target="consultantplus://offline/ref=C36638C2FF5D9609DBFF664A82075573816E704DE8BE48EF02C58E6F013D2941509875DDC3CEB94AF179267B172D89B423E54FCAFD269DC5x9a1Q" TargetMode = "External"/>
	<Relationship Id="rId26" Type="http://schemas.openxmlformats.org/officeDocument/2006/relationships/hyperlink" Target="consultantplus://offline/ref=C36638C2FF5D9609DBFF664A82075573816E704DE8BE48EF02C58E6F013D2941509875DDC3CEB94AF279267B172D89B423E54FCAFD269DC5x9a1Q" TargetMode = "External"/>
	<Relationship Id="rId27" Type="http://schemas.openxmlformats.org/officeDocument/2006/relationships/hyperlink" Target="consultantplus://offline/ref=C36638C2FF5D9609DBFF664A82075573816E704DE8BE48EF02C58E6F013D2941509875DDC3CEB94AF379267B172D89B423E54FCAFD269DC5x9a1Q" TargetMode = "External"/>
	<Relationship Id="rId28" Type="http://schemas.openxmlformats.org/officeDocument/2006/relationships/hyperlink" Target="consultantplus://offline/ref=C36638C2FF5D9609DBFF664A82075573816E704DE8BE48EF02C58E6F013D2941509875DDC3CEB94AF479267B172D89B423E54FCAFD269DC5x9a1Q" TargetMode = "External"/>
	<Relationship Id="rId29" Type="http://schemas.openxmlformats.org/officeDocument/2006/relationships/hyperlink" Target="consultantplus://offline/ref=C36638C2FF5D9609DBFF664A82075573816E704DE8BE48EF02C58E6F013D2941509875DDC3CEB94AF579267B172D89B423E54FCAFD269DC5x9a1Q" TargetMode = "External"/>
	<Relationship Id="rId30" Type="http://schemas.openxmlformats.org/officeDocument/2006/relationships/hyperlink" Target="consultantplus://offline/ref=C36638C2FF5D9609DBFF664A82075573816E704DE8BE48EF02C58E6F013D2941509875DDC3CEB94AF579267B172D89B423E54FCAFD269DC5x9a1Q" TargetMode = "External"/>
	<Relationship Id="rId31" Type="http://schemas.openxmlformats.org/officeDocument/2006/relationships/hyperlink" Target="consultantplus://offline/ref=C36638C2FF5D9609DBFF664A82075573816E704DE8BE48EF02C58E6F013D2941509875DDC3CEB94AF779267B172D89B423E54FCAFD269DC5x9a1Q" TargetMode = "External"/>
	<Relationship Id="rId32" Type="http://schemas.openxmlformats.org/officeDocument/2006/relationships/hyperlink" Target="consultantplus://offline/ref=C36638C2FF5D9609DBFF664A82075573816E704DE8BE48EF02C58E6F013D2941509875DDC3CEB94AF979267B172D89B423E54FCAFD269DC5x9a1Q" TargetMode = "External"/>
	<Relationship Id="rId33" Type="http://schemas.openxmlformats.org/officeDocument/2006/relationships/hyperlink" Target="consultantplus://offline/ref=C36638C2FF5D9609DBFF664A82075573816E704DE8BE48EF02C58E6F013D2941509875DDC3CEB94DF179267B172D89B423E54FCAFD269DC5x9a1Q" TargetMode = "External"/>
	<Relationship Id="rId34" Type="http://schemas.openxmlformats.org/officeDocument/2006/relationships/hyperlink" Target="consultantplus://offline/ref=C36638C2FF5D9609DBFF664A82075573816E704DE8BE48EF02C58E6F013D2941509875DDC3CEB94DF279267B172D89B423E54FCAFD269DC5x9a1Q" TargetMode = "External"/>
	<Relationship Id="rId35" Type="http://schemas.openxmlformats.org/officeDocument/2006/relationships/hyperlink" Target="consultantplus://offline/ref=C36638C2FF5D9609DBFF664A82075573816E704DE8BE48EF02C58E6F013D2941509875DDC3CEB94DF379267B172D89B423E54FCAFD269DC5x9a1Q" TargetMode = "External"/>
	<Relationship Id="rId36" Type="http://schemas.openxmlformats.org/officeDocument/2006/relationships/hyperlink" Target="consultantplus://offline/ref=C36638C2FF5D9609DBFF664A82075573816E704DE8BE48EF02C58E6F013D2941509875DDC3CEB94DF579267B172D89B423E54FCAFD269DC5x9a1Q" TargetMode = "External"/>
	<Relationship Id="rId37" Type="http://schemas.openxmlformats.org/officeDocument/2006/relationships/hyperlink" Target="consultantplus://offline/ref=C36638C2FF5D9609DBFF664A820755738169744CE5BA48EF02C58E6F013D294142982DD1C3C6A749F66C702A51x7aBQ" TargetMode = "External"/>
	<Relationship Id="rId38" Type="http://schemas.openxmlformats.org/officeDocument/2006/relationships/hyperlink" Target="consultantplus://offline/ref=C36638C2FF5D9609DBFF664A8207557381687942E4BA48EF02C58E6F013D2941509875DDC3CEB949F879267B172D89B423E54FCAFD269DC5x9a1Q" TargetMode = "External"/>
	<Relationship Id="rId39" Type="http://schemas.openxmlformats.org/officeDocument/2006/relationships/hyperlink" Target="consultantplus://offline/ref=C36638C2FF5D9609DBFF664A82075573816E704DE8BE48EF02C58E6F013D2941509875DDC3CEB94DF679267B172D89B423E54FCAFD269DC5x9a1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17.08.2019 N 1067
(ред. от 07.03.2023)
"О единой информационной системе в сфере развития добровольчества (волонтерства)"
(вместе с "Правилами функционирования единой информационной системы в сфере развития добровольчества (волонтерства)", "Требованиями к технологическим и лингвистическим средствам единой информационной системы в сфере развития добровольчества (волонтерства), в том числе требования к обеспечению автоматизации процессов сбора и обработки информации в указанно</dc:title>
  <dcterms:created xsi:type="dcterms:W3CDTF">2023-06-08T16:26:49Z</dcterms:created>
</cp:coreProperties>
</file>