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797BEC" w14:paraId="6E0D276F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3787C13E" w14:textId="6D4842EA" w:rsidR="00797BEC" w:rsidRDefault="003F1416">
            <w:pPr>
              <w:pStyle w:val="ConsPlusTitlePage"/>
            </w:pPr>
            <w:bookmarkStart w:id="0" w:name="_GoBack"/>
            <w:bookmarkEnd w:id="0"/>
            <w:r w:rsidRPr="00797BEC">
              <w:rPr>
                <w:noProof/>
                <w:position w:val="-61"/>
              </w:rPr>
              <w:drawing>
                <wp:inline distT="0" distB="0" distL="0" distR="0" wp14:anchorId="6347AD34" wp14:editId="16AC5BBE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BEC" w14:paraId="11B669BA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ECB35" w14:textId="77777777" w:rsidR="00797BEC" w:rsidRDefault="00C51317">
            <w:pPr>
              <w:pStyle w:val="ConsPlusTitlePage"/>
              <w:jc w:val="center"/>
            </w:pPr>
            <w:r>
              <w:rPr>
                <w:sz w:val="48"/>
              </w:rPr>
              <w:t>Постановление Правительства РФ от 23.12.2019 N 1783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предоставления субсидий из федерального бюджета на 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национальной политики Российск</w:t>
            </w:r>
            <w:r>
              <w:rPr>
                <w:sz w:val="48"/>
              </w:rPr>
              <w:t>ой Федерации"</w:t>
            </w:r>
          </w:p>
        </w:tc>
      </w:tr>
      <w:tr w:rsidR="00797BEC" w14:paraId="6B3000F3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C443" w14:textId="77777777" w:rsidR="00797BEC" w:rsidRDefault="00C51317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2BA1567A" w14:textId="77777777" w:rsidR="00797BEC" w:rsidRDefault="00797BEC">
      <w:pPr>
        <w:sectPr w:rsidR="00797BEC">
          <w:pgSz w:w="11906" w:h="16838"/>
          <w:pgMar w:top="841" w:right="595" w:bottom="841" w:left="595" w:header="0" w:footer="0" w:gutter="0"/>
          <w:cols w:space="720"/>
        </w:sectPr>
      </w:pPr>
    </w:p>
    <w:p w14:paraId="677F44E2" w14:textId="77777777" w:rsidR="00797BEC" w:rsidRDefault="00797BEC">
      <w:pPr>
        <w:pStyle w:val="ConsPlusNormal"/>
        <w:jc w:val="both"/>
        <w:outlineLvl w:val="0"/>
      </w:pPr>
    </w:p>
    <w:p w14:paraId="188285A5" w14:textId="77777777" w:rsidR="00797BEC" w:rsidRDefault="00C5131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24DC1DD" w14:textId="77777777" w:rsidR="00797BEC" w:rsidRDefault="00797BEC">
      <w:pPr>
        <w:pStyle w:val="ConsPlusTitle"/>
        <w:jc w:val="center"/>
      </w:pPr>
    </w:p>
    <w:p w14:paraId="5C131A98" w14:textId="77777777" w:rsidR="00797BEC" w:rsidRDefault="00C51317">
      <w:pPr>
        <w:pStyle w:val="ConsPlusTitle"/>
        <w:jc w:val="center"/>
      </w:pPr>
      <w:r>
        <w:t>ПОСТАНОВЛЕНИЕ</w:t>
      </w:r>
    </w:p>
    <w:p w14:paraId="63F014DB" w14:textId="77777777" w:rsidR="00797BEC" w:rsidRDefault="00C51317">
      <w:pPr>
        <w:pStyle w:val="ConsPlusTitle"/>
        <w:jc w:val="center"/>
      </w:pPr>
      <w:r>
        <w:t>от 23 декабря 2019 г. N 1783</w:t>
      </w:r>
    </w:p>
    <w:p w14:paraId="0C5CF505" w14:textId="77777777" w:rsidR="00797BEC" w:rsidRDefault="00797BEC">
      <w:pPr>
        <w:pStyle w:val="ConsPlusTitle"/>
        <w:jc w:val="center"/>
      </w:pPr>
    </w:p>
    <w:p w14:paraId="65308406" w14:textId="77777777" w:rsidR="00797BEC" w:rsidRDefault="00C51317">
      <w:pPr>
        <w:pStyle w:val="ConsPlusTitle"/>
        <w:jc w:val="center"/>
      </w:pPr>
      <w:r>
        <w:t>ОБ УТВЕРЖДЕНИИ ПРАВИЛ</w:t>
      </w:r>
    </w:p>
    <w:p w14:paraId="1145D7C3" w14:textId="77777777" w:rsidR="00797BEC" w:rsidRDefault="00C51317">
      <w:pPr>
        <w:pStyle w:val="ConsPlusTitle"/>
        <w:jc w:val="center"/>
      </w:pPr>
      <w:r>
        <w:t>ПРЕДОСТАВЛЕНИЯ СУБСИДИЙ ИЗ ФЕДЕРАЛЬНОГО БЮДЖЕТА</w:t>
      </w:r>
    </w:p>
    <w:p w14:paraId="3F7317CD" w14:textId="77777777" w:rsidR="00797BEC" w:rsidRDefault="00C51317">
      <w:pPr>
        <w:pStyle w:val="ConsPlusTitle"/>
        <w:jc w:val="center"/>
      </w:pPr>
      <w:r>
        <w:t>НА ПОДДЕРЖКУ ФЕДЕРАЛЬНЫХ НАЦИОНАЛЬНО-КУЛЬТУРНЫХ АВТОНОМИЙ</w:t>
      </w:r>
    </w:p>
    <w:p w14:paraId="3D64E3A5" w14:textId="77777777" w:rsidR="00797BEC" w:rsidRDefault="00C51317">
      <w:pPr>
        <w:pStyle w:val="ConsPlusTitle"/>
        <w:jc w:val="center"/>
      </w:pPr>
      <w:r>
        <w:t>И ИНЫХ НЕКОММЕРЧЕСКИХ ОРГАНИ</w:t>
      </w:r>
      <w:r>
        <w:t>ЗАЦИЙ, ОСУЩЕСТВЛЯЮЩИХ</w:t>
      </w:r>
    </w:p>
    <w:p w14:paraId="627E186A" w14:textId="77777777" w:rsidR="00797BEC" w:rsidRDefault="00C51317">
      <w:pPr>
        <w:pStyle w:val="ConsPlusTitle"/>
        <w:jc w:val="center"/>
      </w:pPr>
      <w:r>
        <w:t>ДЕЯТЕЛЬНОСТЬ В СФЕРЕ РЕАЛИЗАЦИИ ГОСУДАРСТВЕННОЙ</w:t>
      </w:r>
    </w:p>
    <w:p w14:paraId="1A7B94CB" w14:textId="77777777" w:rsidR="00797BEC" w:rsidRDefault="00C51317">
      <w:pPr>
        <w:pStyle w:val="ConsPlusTitle"/>
        <w:jc w:val="center"/>
      </w:pPr>
      <w:r>
        <w:t>НАЦИОНАЛЬНОЙ ПОЛИТИКИ РОССИЙСКОЙ ФЕДЕРАЦИИ</w:t>
      </w:r>
    </w:p>
    <w:p w14:paraId="1207F402" w14:textId="77777777" w:rsidR="00797BEC" w:rsidRDefault="00797BEC">
      <w:pPr>
        <w:pStyle w:val="ConsPlusNormal"/>
        <w:jc w:val="both"/>
      </w:pPr>
    </w:p>
    <w:p w14:paraId="5628B669" w14:textId="77777777" w:rsidR="00797BEC" w:rsidRDefault="00C5131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72EAB122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9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на 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национальной политики Российской Федерации.</w:t>
      </w:r>
    </w:p>
    <w:p w14:paraId="309A6122" w14:textId="77777777" w:rsidR="00797BEC" w:rsidRDefault="00797BEC">
      <w:pPr>
        <w:pStyle w:val="ConsPlusNormal"/>
        <w:jc w:val="both"/>
      </w:pPr>
    </w:p>
    <w:p w14:paraId="2D8D31E4" w14:textId="77777777" w:rsidR="00797BEC" w:rsidRDefault="00C51317">
      <w:pPr>
        <w:pStyle w:val="ConsPlusNormal"/>
        <w:jc w:val="right"/>
      </w:pPr>
      <w:r>
        <w:t>Предсе</w:t>
      </w:r>
      <w:r>
        <w:t>датель Правительства</w:t>
      </w:r>
    </w:p>
    <w:p w14:paraId="1CBFB7D2" w14:textId="77777777" w:rsidR="00797BEC" w:rsidRDefault="00C51317">
      <w:pPr>
        <w:pStyle w:val="ConsPlusNormal"/>
        <w:jc w:val="right"/>
      </w:pPr>
      <w:r>
        <w:t>Российской Федерации</w:t>
      </w:r>
    </w:p>
    <w:p w14:paraId="01FBAB6A" w14:textId="77777777" w:rsidR="00797BEC" w:rsidRDefault="00C51317">
      <w:pPr>
        <w:pStyle w:val="ConsPlusNormal"/>
        <w:jc w:val="right"/>
      </w:pPr>
      <w:r>
        <w:t>Д.МЕДВЕДЕВ</w:t>
      </w:r>
    </w:p>
    <w:p w14:paraId="2EEBB6DC" w14:textId="77777777" w:rsidR="00797BEC" w:rsidRDefault="00797BEC">
      <w:pPr>
        <w:pStyle w:val="ConsPlusNormal"/>
        <w:jc w:val="both"/>
      </w:pPr>
    </w:p>
    <w:p w14:paraId="23D2D5FD" w14:textId="77777777" w:rsidR="00797BEC" w:rsidRDefault="00797BEC">
      <w:pPr>
        <w:pStyle w:val="ConsPlusNormal"/>
        <w:jc w:val="both"/>
      </w:pPr>
    </w:p>
    <w:p w14:paraId="6A682100" w14:textId="77777777" w:rsidR="00797BEC" w:rsidRDefault="00797BEC">
      <w:pPr>
        <w:pStyle w:val="ConsPlusNormal"/>
        <w:jc w:val="both"/>
      </w:pPr>
    </w:p>
    <w:p w14:paraId="37C6F1E4" w14:textId="77777777" w:rsidR="00797BEC" w:rsidRDefault="00797BEC">
      <w:pPr>
        <w:pStyle w:val="ConsPlusNormal"/>
        <w:jc w:val="both"/>
      </w:pPr>
    </w:p>
    <w:p w14:paraId="663A7917" w14:textId="77777777" w:rsidR="00797BEC" w:rsidRDefault="00797BEC">
      <w:pPr>
        <w:pStyle w:val="ConsPlusNormal"/>
        <w:jc w:val="both"/>
      </w:pPr>
    </w:p>
    <w:p w14:paraId="6C444936" w14:textId="77777777" w:rsidR="00797BEC" w:rsidRDefault="00C51317">
      <w:pPr>
        <w:pStyle w:val="ConsPlusNormal"/>
        <w:jc w:val="right"/>
        <w:outlineLvl w:val="0"/>
      </w:pPr>
      <w:r>
        <w:t>Утверждены</w:t>
      </w:r>
    </w:p>
    <w:p w14:paraId="12B97F00" w14:textId="77777777" w:rsidR="00797BEC" w:rsidRDefault="00C51317">
      <w:pPr>
        <w:pStyle w:val="ConsPlusNormal"/>
        <w:jc w:val="right"/>
      </w:pPr>
      <w:r>
        <w:t>постановлением Правительства</w:t>
      </w:r>
    </w:p>
    <w:p w14:paraId="7149E981" w14:textId="77777777" w:rsidR="00797BEC" w:rsidRDefault="00C51317">
      <w:pPr>
        <w:pStyle w:val="ConsPlusNormal"/>
        <w:jc w:val="right"/>
      </w:pPr>
      <w:r>
        <w:t>Российской Федерации</w:t>
      </w:r>
    </w:p>
    <w:p w14:paraId="3B8FF725" w14:textId="77777777" w:rsidR="00797BEC" w:rsidRDefault="00C51317">
      <w:pPr>
        <w:pStyle w:val="ConsPlusNormal"/>
        <w:jc w:val="right"/>
      </w:pPr>
      <w:r>
        <w:t>от 23 декабря 2019 г. N 1783</w:t>
      </w:r>
    </w:p>
    <w:p w14:paraId="1D0914E5" w14:textId="77777777" w:rsidR="00797BEC" w:rsidRDefault="00797BEC">
      <w:pPr>
        <w:pStyle w:val="ConsPlusNormal"/>
        <w:jc w:val="both"/>
      </w:pPr>
    </w:p>
    <w:p w14:paraId="00734F7D" w14:textId="77777777" w:rsidR="00797BEC" w:rsidRDefault="00C51317">
      <w:pPr>
        <w:pStyle w:val="ConsPlusTitle"/>
        <w:jc w:val="center"/>
      </w:pPr>
      <w:bookmarkStart w:id="1" w:name="P29"/>
      <w:bookmarkEnd w:id="1"/>
      <w:r>
        <w:t>ПРАВИЛА</w:t>
      </w:r>
    </w:p>
    <w:p w14:paraId="62BD2E06" w14:textId="77777777" w:rsidR="00797BEC" w:rsidRDefault="00C51317">
      <w:pPr>
        <w:pStyle w:val="ConsPlusTitle"/>
        <w:jc w:val="center"/>
      </w:pPr>
      <w:r>
        <w:t>ПРЕДОСТАВЛЕНИЯ СУБСИДИЙ ИЗ ФЕДЕРАЛЬНОГО БЮДЖЕТА</w:t>
      </w:r>
    </w:p>
    <w:p w14:paraId="0E9B7E31" w14:textId="77777777" w:rsidR="00797BEC" w:rsidRDefault="00C51317">
      <w:pPr>
        <w:pStyle w:val="ConsPlusTitle"/>
        <w:jc w:val="center"/>
      </w:pPr>
      <w:r>
        <w:t>НА ПОДДЕРЖКУ ФЕДЕРАЛЬНЫХ НАЦИОНАЛЬНО-КУЛЬТУРНЫХ АВТ</w:t>
      </w:r>
      <w:r>
        <w:t>ОНОМИЙ</w:t>
      </w:r>
    </w:p>
    <w:p w14:paraId="7E44CCDA" w14:textId="77777777" w:rsidR="00797BEC" w:rsidRDefault="00C51317">
      <w:pPr>
        <w:pStyle w:val="ConsPlusTitle"/>
        <w:jc w:val="center"/>
      </w:pPr>
      <w:r>
        <w:t>И ИНЫХ НЕКОММЕРЧЕСКИХ ОРГАНИЗАЦИЙ, ОСУЩЕСТВЛЯЮЩИХ</w:t>
      </w:r>
    </w:p>
    <w:p w14:paraId="3073CA19" w14:textId="77777777" w:rsidR="00797BEC" w:rsidRDefault="00C51317">
      <w:pPr>
        <w:pStyle w:val="ConsPlusTitle"/>
        <w:jc w:val="center"/>
      </w:pPr>
      <w:r>
        <w:t>ДЕЯТЕЛЬНОСТЬ В СФЕРЕ РЕАЛИЗАЦИИ ГОСУДАРСТВЕННОЙ</w:t>
      </w:r>
    </w:p>
    <w:p w14:paraId="651CE125" w14:textId="77777777" w:rsidR="00797BEC" w:rsidRDefault="00C51317">
      <w:pPr>
        <w:pStyle w:val="ConsPlusTitle"/>
        <w:jc w:val="center"/>
      </w:pPr>
      <w:r>
        <w:t>НАЦИОНАЛЬНОЙ ПОЛИТИКИ РОССИЙСКОЙ ФЕДЕРАЦИИ</w:t>
      </w:r>
    </w:p>
    <w:p w14:paraId="1FF62DE6" w14:textId="77777777" w:rsidR="00797BEC" w:rsidRDefault="00797BEC">
      <w:pPr>
        <w:pStyle w:val="ConsPlusNormal"/>
        <w:jc w:val="both"/>
      </w:pPr>
    </w:p>
    <w:p w14:paraId="424B81C8" w14:textId="77777777" w:rsidR="00797BEC" w:rsidRDefault="00C51317">
      <w:pPr>
        <w:pStyle w:val="ConsPlusNormal"/>
        <w:ind w:firstLine="540"/>
        <w:jc w:val="both"/>
      </w:pPr>
      <w:bookmarkStart w:id="2" w:name="P36"/>
      <w:bookmarkEnd w:id="2"/>
      <w:r>
        <w:t xml:space="preserve">1. Настоящие Правила определяют цели, порядок и условия предоставления субсидий из федерального бюджета на </w:t>
      </w:r>
      <w:r>
        <w:t>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национальной политики Российской Федерации, не являющихся государственными и муниципальными учреждениям</w:t>
      </w:r>
      <w:r>
        <w:t>и (далее соответственно - некоммерческие организации, субсидии).</w:t>
      </w:r>
    </w:p>
    <w:p w14:paraId="65BEBC75" w14:textId="77777777" w:rsidR="00797BEC" w:rsidRDefault="00C51317">
      <w:pPr>
        <w:pStyle w:val="ConsPlusNormal"/>
        <w:spacing w:before="200"/>
        <w:ind w:firstLine="540"/>
        <w:jc w:val="both"/>
      </w:pPr>
      <w:r>
        <w:t>2. Субсидии предоставляются некоммерческим организациям в рамках подпрограммы "Государственно-общественное партнерство в сфере государственной национальной политики Российской Федерации" госу</w:t>
      </w:r>
      <w:r>
        <w:t xml:space="preserve">дарственной </w:t>
      </w:r>
      <w:hyperlink r:id="rId9" w:tooltip="Постановление Правительства РФ от 29.12.2016 N 1532 (ред. от 30.11.2019) &quot;Об утверждении государственной программы Российской Федерации &quot;Реализация государственной национальной политики&quot; 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политики", утвержденной постановлением Правительства</w:t>
      </w:r>
      <w:r>
        <w:t xml:space="preserve"> Российской Федерации от 29 декабря 2016 г. N 1532 "Об утверждении государственной программы Российской Федерации "Реализация государственной национальной политики" (далее - государственная программа Российской Федерации "Реализация государственной национа</w:t>
      </w:r>
      <w:r>
        <w:t>льной политики"), в целях государственной поддержки мероприятий в сфере реализации государственной национальной политики Российской Федерации по одному или нескольким направлениям - укрепление гражданского единства, гражданского самосознания и сохранение с</w:t>
      </w:r>
      <w:r>
        <w:t>амобытности и традиций многонационального народа Российской Федерации, сохранение этнокультурного и языкового многообразия, сохранение русского языка как государственного языка Российской Федерации и языка межнационального общения, развитие межнациональног</w:t>
      </w:r>
      <w:r>
        <w:t xml:space="preserve">о сотрудничества, гармонизация </w:t>
      </w:r>
      <w:r>
        <w:lastRenderedPageBreak/>
        <w:t>межэтнических отношений, содействие межрелигиозному диалогу, осуществление деятельности, направленной на социальную и культурную адаптацию и интеграцию иностранных граждан (далее - мероприятия).</w:t>
      </w:r>
    </w:p>
    <w:p w14:paraId="6150B66F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3. Субсидии предоставляются в пределах лимитов бюджетных обязательств, доведенных до Федерального агентства по делам национальностей как получателя средств федерального бюджета на цели, указанные в </w:t>
      </w:r>
      <w:hyperlink w:anchor="P36" w:tooltip="1. Настоящие Правила определяют цели, порядок и условия предоставления субсидий из федерального бюджета на 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14:paraId="7073A9AC" w14:textId="77777777" w:rsidR="00797BEC" w:rsidRDefault="00C51317">
      <w:pPr>
        <w:pStyle w:val="ConsPlusNormal"/>
        <w:spacing w:before="200"/>
        <w:ind w:firstLine="540"/>
        <w:jc w:val="both"/>
      </w:pPr>
      <w:bookmarkStart w:id="3" w:name="P39"/>
      <w:bookmarkEnd w:id="3"/>
      <w:r>
        <w:t>4. К категории получателей субсидий относятся некоммерческие организации, осуществляющие деятельность более одного года, соответствующие следующим критериям отбора некоммерческих организаций для получения субсидии:</w:t>
      </w:r>
    </w:p>
    <w:p w14:paraId="20411429" w14:textId="77777777" w:rsidR="00797BEC" w:rsidRDefault="00C51317">
      <w:pPr>
        <w:pStyle w:val="ConsPlusNormal"/>
        <w:spacing w:before="200"/>
        <w:ind w:firstLine="540"/>
        <w:jc w:val="both"/>
      </w:pPr>
      <w:r>
        <w:t>а) наличие у некоммерч</w:t>
      </w:r>
      <w:r>
        <w:t>еской организации утвержденной программы мероприятий в сфере реализации государственной национальной политики Российской Федерации по одному или нескольким направлениям - укрепление гражданского единства, гражданского самосознания и сохранение самобытности</w:t>
      </w:r>
      <w:r>
        <w:t xml:space="preserve"> и традиций многонационального народа Российской Федерации, сохранение этнокультурного и языкового многообразия, сохранение русского языка как государственного языка Российской Федерации и языка межнационального общения, развитие межнационального сотруднич</w:t>
      </w:r>
      <w:r>
        <w:t>ества, гармонизация межэтнических отношений, содействие межрелигиозному диалогу, осуществление деятельности, направленной на социальную и культурную адаптацию и интеграцию иностранных граждан (далее - программа мероприятий);</w:t>
      </w:r>
    </w:p>
    <w:p w14:paraId="7BAF394A" w14:textId="77777777" w:rsidR="00797BEC" w:rsidRDefault="00C51317">
      <w:pPr>
        <w:pStyle w:val="ConsPlusNormal"/>
        <w:spacing w:before="200"/>
        <w:ind w:firstLine="540"/>
        <w:jc w:val="both"/>
      </w:pPr>
      <w:r>
        <w:t>б) соответствие программы мероп</w:t>
      </w:r>
      <w:r>
        <w:t xml:space="preserve">риятий целям и задачам государственной </w:t>
      </w:r>
      <w:hyperlink r:id="rId10" w:tooltip="Постановление Правительства РФ от 29.12.2016 N 1532 (ред. от 30.11.2019) &quot;Об утверждении государственной программы Российской Федерации &quot;Реализация государственной национальной политики&quot; 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политики".</w:t>
      </w:r>
    </w:p>
    <w:p w14:paraId="0C35C844" w14:textId="77777777" w:rsidR="00797BEC" w:rsidRDefault="00C51317">
      <w:pPr>
        <w:pStyle w:val="ConsPlusNormal"/>
        <w:spacing w:before="200"/>
        <w:ind w:firstLine="540"/>
        <w:jc w:val="both"/>
      </w:pPr>
      <w:bookmarkStart w:id="4" w:name="P42"/>
      <w:bookmarkEnd w:id="4"/>
      <w:r>
        <w:t>5. Для участия</w:t>
      </w:r>
      <w:r>
        <w:t xml:space="preserve"> в конкурсном отборе некоммерческая организация представляет в Федеральное агентство по делам национальностей следующие документы:</w:t>
      </w:r>
    </w:p>
    <w:p w14:paraId="0650A043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а) заявка, </w:t>
      </w:r>
      <w:hyperlink r:id="rId11" w:tooltip="Приказ ФАДН России от 06.02.2020 N 13 &quot;Об утверждении формы заявки для участия в конкурсном отборе в целях предоставления субсидий из федерального бюджета на поддержку федеральных национально-культурных автономий и иных некоммерческих организаций, осуществляющ" w:history="1">
        <w:r>
          <w:rPr>
            <w:color w:val="0000FF"/>
          </w:rPr>
          <w:t>форма</w:t>
        </w:r>
      </w:hyperlink>
      <w:r>
        <w:t xml:space="preserve"> которой устанавливается Федеральным агентством по делам национальностей (далее - заявка на участие в конкурсном отборе);</w:t>
      </w:r>
    </w:p>
    <w:p w14:paraId="5E20EFB9" w14:textId="77777777" w:rsidR="00797BEC" w:rsidRDefault="00C51317">
      <w:pPr>
        <w:pStyle w:val="ConsPlusNormal"/>
        <w:spacing w:before="200"/>
        <w:ind w:firstLine="540"/>
        <w:jc w:val="both"/>
      </w:pPr>
      <w:r>
        <w:t>б) утвержденная руководителем некоммерческой организации программа ме</w:t>
      </w:r>
      <w:r>
        <w:t>роприятий;</w:t>
      </w:r>
    </w:p>
    <w:p w14:paraId="30996DB1" w14:textId="77777777" w:rsidR="00797BEC" w:rsidRDefault="00C51317">
      <w:pPr>
        <w:pStyle w:val="ConsPlusNormal"/>
        <w:spacing w:before="200"/>
        <w:ind w:firstLine="540"/>
        <w:jc w:val="both"/>
      </w:pPr>
      <w:r>
        <w:t>в) копия устава некоммерческой организации, заверенная подписью руководителя и печатью некоммерческой организации;</w:t>
      </w:r>
    </w:p>
    <w:p w14:paraId="0911DED8" w14:textId="77777777" w:rsidR="00797BEC" w:rsidRDefault="00C51317">
      <w:pPr>
        <w:pStyle w:val="ConsPlusNormal"/>
        <w:spacing w:before="200"/>
        <w:ind w:firstLine="540"/>
        <w:jc w:val="both"/>
      </w:pPr>
      <w:bookmarkStart w:id="5" w:name="P46"/>
      <w:bookmarkEnd w:id="5"/>
      <w:r>
        <w:t>г) график осуществления мероприятий, учитывающий информацию о ежемесячном планируемом финансировании мероприятий, начиная с месяца</w:t>
      </w:r>
      <w:r>
        <w:t>, в котором планируется заключение соглашения о предоставлении субсидии (далее - соглашение);</w:t>
      </w:r>
    </w:p>
    <w:p w14:paraId="0D9EB926" w14:textId="77777777" w:rsidR="00797BEC" w:rsidRDefault="00C51317">
      <w:pPr>
        <w:pStyle w:val="ConsPlusNormal"/>
        <w:spacing w:before="200"/>
        <w:ind w:firstLine="540"/>
        <w:jc w:val="both"/>
      </w:pPr>
      <w:r>
        <w:t>д) справка, подтверждающая отсутствие у некоммерческой организации на 1-е число месяца, предшествующего месяцу, в котором планируется заключение соглашения, неисп</w:t>
      </w:r>
      <w:r>
        <w:t>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подписанная руководителем некоммерческой организации;</w:t>
      </w:r>
    </w:p>
    <w:p w14:paraId="1D318E85" w14:textId="77777777" w:rsidR="00797BEC" w:rsidRDefault="00C51317">
      <w:pPr>
        <w:pStyle w:val="ConsPlusNormal"/>
        <w:spacing w:before="200"/>
        <w:ind w:firstLine="540"/>
        <w:jc w:val="both"/>
      </w:pPr>
      <w:r>
        <w:t>е) справка, по</w:t>
      </w:r>
      <w:r>
        <w:t>дтверждающая отсутствие у некоммерческой организации на 1-е число месяца, предшествующего месяцу, в котором планируется заключение соглашения, просроченной задолженности по возврату в федеральный бюджет не использованных в отчетном финансовом году остатков</w:t>
      </w:r>
      <w:r>
        <w:t xml:space="preserve"> субсидии, наличие потребности в использовании которых в текущем финансовом году не подтверждено в установленном порядке, иной просроченной задолженности перед федеральным бюджетом, подписанная руководителем некоммерческой организации;</w:t>
      </w:r>
    </w:p>
    <w:p w14:paraId="11354223" w14:textId="77777777" w:rsidR="00797BEC" w:rsidRDefault="00C51317">
      <w:pPr>
        <w:pStyle w:val="ConsPlusNormal"/>
        <w:spacing w:before="200"/>
        <w:ind w:firstLine="540"/>
        <w:jc w:val="both"/>
      </w:pPr>
      <w:r>
        <w:t>ж) справка, подтверж</w:t>
      </w:r>
      <w:r>
        <w:t>дающая, что некоммерческая организация на 1-е число месяца, предшествующего месяцу подачи заявления, не находится в процессе реорганизации, ликвидации, в отношении некоммерческой организации не введена процедура банкротства, подписанная руководителем неком</w:t>
      </w:r>
      <w:r>
        <w:t>мерческой организации.</w:t>
      </w:r>
    </w:p>
    <w:p w14:paraId="4336E692" w14:textId="77777777" w:rsidR="00797BEC" w:rsidRDefault="00C51317">
      <w:pPr>
        <w:pStyle w:val="ConsPlusNormal"/>
        <w:spacing w:before="200"/>
        <w:ind w:firstLine="540"/>
        <w:jc w:val="both"/>
      </w:pPr>
      <w:r>
        <w:t>6. Решение о проведении конкурсного отбора оформляется приказом Федерального агентства по делам национальностей, который издается не менее чем за 3 рабочих дня до начала срока приема документов для участия в конкурсном отборе. В соот</w:t>
      </w:r>
      <w:r>
        <w:t>ветствии с изданным приказом уведомление о начале приема заявок на участие в конкурсном отборе размещается на официальном сайте Федерального агентства по делам национальностей в информационно-телекоммуникационной сети "Интернет". Срок приема документов сос</w:t>
      </w:r>
      <w:r>
        <w:t>тавляет 12 рабочих дней со дня размещения уведомления о начале приема заявок на участие в конкурсном отборе на официальном сайте Федерального агентства по делам национальностей в информационно-телекоммуникационной сети "Интернет".</w:t>
      </w:r>
    </w:p>
    <w:p w14:paraId="2C384F2C" w14:textId="77777777" w:rsidR="00797BEC" w:rsidRDefault="00C51317">
      <w:pPr>
        <w:pStyle w:val="ConsPlusNormal"/>
        <w:spacing w:before="200"/>
        <w:ind w:firstLine="540"/>
        <w:jc w:val="both"/>
      </w:pPr>
      <w:bookmarkStart w:id="6" w:name="P51"/>
      <w:bookmarkEnd w:id="6"/>
      <w:r>
        <w:t>7. К документам для участ</w:t>
      </w:r>
      <w:r>
        <w:t>ия в конкурсном отборе, представляемым в Федеральное агентство по делам национальностей, предъявляются следующие требования:</w:t>
      </w:r>
    </w:p>
    <w:p w14:paraId="0742268D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а) документы представляются на бумажном носителе и должны быть прошиты, постранично пронумерованы и заверены подписью руководителя </w:t>
      </w:r>
      <w:r>
        <w:t>некоммерческой организации;</w:t>
      </w:r>
    </w:p>
    <w:p w14:paraId="0FCDA15A" w14:textId="77777777" w:rsidR="00797BEC" w:rsidRDefault="00C51317">
      <w:pPr>
        <w:pStyle w:val="ConsPlusNormal"/>
        <w:spacing w:before="200"/>
        <w:ind w:firstLine="540"/>
        <w:jc w:val="both"/>
      </w:pPr>
      <w:r>
        <w:t>б) документы представляются непосредственно или направляются почтовым отправлением.</w:t>
      </w:r>
    </w:p>
    <w:p w14:paraId="5EB3C107" w14:textId="77777777" w:rsidR="00797BEC" w:rsidRDefault="00C51317">
      <w:pPr>
        <w:pStyle w:val="ConsPlusNormal"/>
        <w:spacing w:before="200"/>
        <w:ind w:firstLine="540"/>
        <w:jc w:val="both"/>
      </w:pPr>
      <w:r>
        <w:t>8. Одна некоммерческая организация может подать только одну заявку на участие в конкурсном отборе.</w:t>
      </w:r>
    </w:p>
    <w:p w14:paraId="31010063" w14:textId="77777777" w:rsidR="00797BEC" w:rsidRDefault="00C51317">
      <w:pPr>
        <w:pStyle w:val="ConsPlusNormal"/>
        <w:spacing w:before="200"/>
        <w:ind w:firstLine="540"/>
        <w:jc w:val="both"/>
      </w:pPr>
      <w:r>
        <w:t>9. В течение срока приема документов для учас</w:t>
      </w:r>
      <w:r>
        <w:t>тия в конкурсном отборе Федеральное агентство по делам национальностей обеспечивает устное и письменное консультирование по вопросам подготовки документов.</w:t>
      </w:r>
    </w:p>
    <w:p w14:paraId="0E789D73" w14:textId="77777777" w:rsidR="00797BEC" w:rsidRDefault="00C51317">
      <w:pPr>
        <w:pStyle w:val="ConsPlusNormal"/>
        <w:spacing w:before="200"/>
        <w:ind w:firstLine="540"/>
        <w:jc w:val="both"/>
      </w:pPr>
      <w:r>
        <w:t>10. Документы для участия в конкурсном отборе могут быть отозваны до окончания срока приема документ</w:t>
      </w:r>
      <w:r>
        <w:t>ов путем направления в Федеральное агентство по делам национальностей соответствующего обращения руководителя некоммерческой организации.</w:t>
      </w:r>
    </w:p>
    <w:p w14:paraId="443D0331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11. Документы для участия в конкурсном отборе, поступившие в Федеральное агентство по делам национальностей в течение </w:t>
      </w:r>
      <w:r>
        <w:t>срока приема документов, установленного приказом Федерального агентства по делам национальностей, регистрируются и передаются для рассмотрения в комиссию по конкурсному отбору некоммерческих организаций для предоставления субсидий из федерального бюджета в</w:t>
      </w:r>
      <w:r>
        <w:t xml:space="preserve"> рамках государственной </w:t>
      </w:r>
      <w:hyperlink r:id="rId12" w:tooltip="Постановление Правительства РФ от 29.12.2016 N 1532 (ред. от 30.11.2019) &quot;Об утверждении государственной программы Российской Федерации &quot;Реализация государственной национальной политики&quot; 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политики", состав которой утверждается п</w:t>
      </w:r>
      <w:r>
        <w:t>риказом Федерального агентства по делам национальностей на момент объявления конкурса (далее - комиссия).</w:t>
      </w:r>
    </w:p>
    <w:p w14:paraId="73B05467" w14:textId="77777777" w:rsidR="00797BEC" w:rsidRDefault="00C51317">
      <w:pPr>
        <w:pStyle w:val="ConsPlusNormal"/>
        <w:spacing w:before="200"/>
        <w:ind w:firstLine="540"/>
        <w:jc w:val="both"/>
      </w:pPr>
      <w:r>
        <w:t>Срок рассмотрения документов комиссией не должен превышать 30 календарных дней со дня завершения срока приема документов, установленного приказом Феде</w:t>
      </w:r>
      <w:r>
        <w:t>рального агентства по делам национальностей.</w:t>
      </w:r>
    </w:p>
    <w:p w14:paraId="4EA2D8F2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Комиссия на основании представленных некоммерческими организациями документов проводит оценку соответствия некоммерческой организации и представленных ею документов критериям и требованиям, предусмотренным </w:t>
      </w:r>
      <w:hyperlink w:anchor="P39" w:tooltip="4. К категории получателей субсидий относятся некоммерческие организации, осуществляющие деятельность более одного года, соответствующие следующим критериям отбора некоммерческих организаций для получения субсидии: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42" w:tooltip="5. Для участия в конкурсном отборе некоммерческая организация представляет в Федеральное агентство по делам национальностей следующие документы:" w:history="1">
        <w:r>
          <w:rPr>
            <w:color w:val="0000FF"/>
          </w:rPr>
          <w:t>5</w:t>
        </w:r>
      </w:hyperlink>
      <w:r>
        <w:t xml:space="preserve"> и </w:t>
      </w:r>
      <w:hyperlink w:anchor="P51" w:tooltip="7. К документам для участия в конкурсном отборе, представляемым в Федеральное агентство по делам национальностей, предъявляются следующие требования:" w:history="1">
        <w:r>
          <w:rPr>
            <w:color w:val="0000FF"/>
          </w:rPr>
          <w:t>7</w:t>
        </w:r>
      </w:hyperlink>
      <w:r>
        <w:t xml:space="preserve"> настоящих Правил, и распределение субсидий.</w:t>
      </w:r>
    </w:p>
    <w:p w14:paraId="58699A8C" w14:textId="77777777" w:rsidR="00797BEC" w:rsidRDefault="00797BEC">
      <w:pPr>
        <w:pStyle w:val="ConsPlusNormal"/>
        <w:spacing w:before="200"/>
        <w:ind w:firstLine="540"/>
        <w:jc w:val="both"/>
      </w:pPr>
      <w:hyperlink r:id="rId13" w:tooltip="Приказ ФАДН России от 06.02.2020 N 14 &quot;Об утверждении Порядка оценки соответствия федеральных национально-культурных автономий и иных некоммерческих организаций, осуществляющих деятельность в сфере реализации государственной национальной политики Российской Фе" w:history="1">
        <w:r w:rsidR="00C51317">
          <w:rPr>
            <w:color w:val="0000FF"/>
          </w:rPr>
          <w:t>Порядок</w:t>
        </w:r>
      </w:hyperlink>
      <w:r w:rsidR="00C51317">
        <w:t xml:space="preserve"> оценки соответствия некоммерческой организации, представленных ею документов и определения рейтинга некоммерческой организации (далее - порядок) устанавливается приказом Федерального агентств</w:t>
      </w:r>
      <w:r w:rsidR="00C51317">
        <w:t>а по делам национальностей.</w:t>
      </w:r>
    </w:p>
    <w:p w14:paraId="665AD682" w14:textId="77777777" w:rsidR="00797BEC" w:rsidRDefault="00C51317">
      <w:pPr>
        <w:pStyle w:val="ConsPlusNormal"/>
        <w:spacing w:before="200"/>
        <w:ind w:firstLine="540"/>
        <w:jc w:val="both"/>
      </w:pPr>
      <w:r>
        <w:t>По итогам рассмотрения представленных некоммерческими организациями документов Федеральное агентство по делам национальностей принимает решение об отборе некоммерческих организаций для предоставления субсидий.</w:t>
      </w:r>
    </w:p>
    <w:p w14:paraId="45E41769" w14:textId="77777777" w:rsidR="00797BEC" w:rsidRDefault="00C51317">
      <w:pPr>
        <w:pStyle w:val="ConsPlusNormal"/>
        <w:spacing w:before="200"/>
        <w:ind w:firstLine="540"/>
        <w:jc w:val="both"/>
      </w:pPr>
      <w:r>
        <w:t>12. Основаниями дл</w:t>
      </w:r>
      <w:r>
        <w:t>я отказа некоммерческой организации в предоставлении субсидии при рассмотрении заявок на участие в конкурсном отборе являются:</w:t>
      </w:r>
    </w:p>
    <w:p w14:paraId="5A62FD58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а) несоответствие некоммерческой организации критериям и требованиям, установленным соответственно </w:t>
      </w:r>
      <w:hyperlink w:anchor="P39" w:tooltip="4. К категории получателей субсидий относятся некоммерческие организации, осуществляющие деятельность более одного года, соответствующие следующим критериям отбора некоммерческих организаций для получения субсидии: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89" w:tooltip="19. Некоммерческая организация должна соответствовать на 1-е число месяца, предшествующего месяцу, в котором планируется заключение соглашения, следующим требованиям:" w:history="1">
        <w:r>
          <w:rPr>
            <w:color w:val="0000FF"/>
          </w:rPr>
          <w:t>19</w:t>
        </w:r>
      </w:hyperlink>
      <w:r>
        <w:t xml:space="preserve"> настоящих Правил;</w:t>
      </w:r>
    </w:p>
    <w:p w14:paraId="229E0FE2" w14:textId="77777777" w:rsidR="00797BEC" w:rsidRDefault="00C51317">
      <w:pPr>
        <w:pStyle w:val="ConsPlusNormal"/>
        <w:spacing w:before="200"/>
        <w:ind w:firstLine="540"/>
        <w:jc w:val="both"/>
      </w:pPr>
      <w:r>
        <w:t>б) несоответствие представленных некоммерч</w:t>
      </w:r>
      <w:r>
        <w:t xml:space="preserve">еской организацией документов требованиям, установленным </w:t>
      </w:r>
      <w:hyperlink w:anchor="P51" w:tooltip="7. К документам для участия в конкурсном отборе, представляемым в Федеральное агентство по делам национальностей, предъявляются следующие требования:" w:history="1">
        <w:r>
          <w:rPr>
            <w:color w:val="0000FF"/>
          </w:rPr>
          <w:t>пунктом 7</w:t>
        </w:r>
      </w:hyperlink>
      <w:r>
        <w:t xml:space="preserve"> настоящих П</w:t>
      </w:r>
      <w:r>
        <w:t xml:space="preserve">равил, непредставление или представление в неполном объеме документов, указанных в </w:t>
      </w:r>
      <w:hyperlink w:anchor="P42" w:tooltip="5. Для участия в конкурсном отборе некоммерческая организация представляет в Федеральное агентство по делам национальностей следующие документы: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14:paraId="24D40EB2" w14:textId="77777777" w:rsidR="00797BEC" w:rsidRDefault="00C51317">
      <w:pPr>
        <w:pStyle w:val="ConsPlusNormal"/>
        <w:spacing w:before="200"/>
        <w:ind w:firstLine="540"/>
        <w:jc w:val="both"/>
      </w:pPr>
      <w:r>
        <w:t>в) недостоверность информации, содержащейся в документах, представленных некоммерческой организацией.</w:t>
      </w:r>
    </w:p>
    <w:p w14:paraId="764481FA" w14:textId="77777777" w:rsidR="00797BEC" w:rsidRDefault="00C51317">
      <w:pPr>
        <w:pStyle w:val="ConsPlusNormal"/>
        <w:spacing w:before="200"/>
        <w:ind w:firstLine="540"/>
        <w:jc w:val="both"/>
      </w:pPr>
      <w:bookmarkStart w:id="7" w:name="P66"/>
      <w:bookmarkEnd w:id="7"/>
      <w:r>
        <w:t>13. Размер субсидии, предоставляемой некоммерческой организации (СУБ</w:t>
      </w:r>
      <w:r>
        <w:rPr>
          <w:vertAlign w:val="subscript"/>
        </w:rPr>
        <w:t>i</w:t>
      </w:r>
      <w:r>
        <w:t>), определяется по формуле:</w:t>
      </w:r>
    </w:p>
    <w:p w14:paraId="3D3B4051" w14:textId="77777777" w:rsidR="00797BEC" w:rsidRDefault="00797BEC">
      <w:pPr>
        <w:pStyle w:val="ConsPlusNormal"/>
        <w:jc w:val="both"/>
      </w:pPr>
    </w:p>
    <w:p w14:paraId="251F3DDE" w14:textId="0DC7C3E5" w:rsidR="00797BEC" w:rsidRDefault="003F1416">
      <w:pPr>
        <w:pStyle w:val="ConsPlusNormal"/>
        <w:jc w:val="center"/>
      </w:pPr>
      <w:r w:rsidRPr="00797BEC">
        <w:rPr>
          <w:noProof/>
          <w:position w:val="-25"/>
        </w:rPr>
        <w:drawing>
          <wp:inline distT="0" distB="0" distL="0" distR="0" wp14:anchorId="4FCC9B67" wp14:editId="13E9DCC9">
            <wp:extent cx="1463040" cy="4451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2A57" w14:textId="77777777" w:rsidR="00797BEC" w:rsidRDefault="00797BEC">
      <w:pPr>
        <w:pStyle w:val="ConsPlusNormal"/>
        <w:jc w:val="both"/>
      </w:pPr>
    </w:p>
    <w:p w14:paraId="07862A65" w14:textId="77777777" w:rsidR="00797BEC" w:rsidRDefault="00C51317">
      <w:pPr>
        <w:pStyle w:val="ConsPlusNormal"/>
        <w:ind w:firstLine="540"/>
        <w:jc w:val="both"/>
      </w:pPr>
      <w:r>
        <w:t>где:</w:t>
      </w:r>
    </w:p>
    <w:p w14:paraId="41150F8D" w14:textId="77777777" w:rsidR="00797BEC" w:rsidRDefault="00C51317">
      <w:pPr>
        <w:pStyle w:val="ConsPlusNormal"/>
        <w:spacing w:before="200"/>
        <w:ind w:firstLine="540"/>
        <w:jc w:val="both"/>
      </w:pPr>
      <w:r>
        <w:t>СУБ - общий размер субсидий, предусмотренных на соответствующий финансовый год;</w:t>
      </w:r>
    </w:p>
    <w:p w14:paraId="60026A2A" w14:textId="77777777" w:rsidR="00797BEC" w:rsidRDefault="00C51317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рейтинг i-й некоммерческой организации, определяемый комиссией в </w:t>
      </w:r>
      <w:r>
        <w:t>соответствии с порядком;</w:t>
      </w:r>
    </w:p>
    <w:p w14:paraId="57AFB435" w14:textId="77777777" w:rsidR="00797BEC" w:rsidRDefault="00C51317">
      <w:pPr>
        <w:pStyle w:val="ConsPlusNormal"/>
        <w:spacing w:before="200"/>
        <w:ind w:firstLine="540"/>
        <w:jc w:val="both"/>
      </w:pPr>
      <w:r>
        <w:t>m - количество некоммерческих организаций, прошедших конкурсный отбор.</w:t>
      </w:r>
    </w:p>
    <w:p w14:paraId="0AA14520" w14:textId="77777777" w:rsidR="00797BEC" w:rsidRDefault="00C51317">
      <w:pPr>
        <w:pStyle w:val="ConsPlusNormal"/>
        <w:spacing w:before="200"/>
        <w:ind w:firstLine="540"/>
        <w:jc w:val="both"/>
      </w:pPr>
      <w:bookmarkStart w:id="8" w:name="P74"/>
      <w:bookmarkEnd w:id="8"/>
      <w:r>
        <w:t>14. Размер субсидии не может превышать размер заявленной некоммерческой организацией потребности в субсидии.</w:t>
      </w:r>
    </w:p>
    <w:p w14:paraId="67E5975E" w14:textId="77777777" w:rsidR="00797BEC" w:rsidRDefault="00C51317">
      <w:pPr>
        <w:pStyle w:val="ConsPlusNormal"/>
        <w:spacing w:before="200"/>
        <w:ind w:firstLine="540"/>
        <w:jc w:val="both"/>
      </w:pPr>
      <w:r>
        <w:t>Остаток субсидии, образовавшийся после ее распредел</w:t>
      </w:r>
      <w:r>
        <w:t xml:space="preserve">ения с учетом ограничений, установленных </w:t>
      </w:r>
      <w:hyperlink w:anchor="P74" w:tooltip="14. Размер субсидии не может превышать размер заявленной некоммерческой организацией потребности в субсидии." w:history="1">
        <w:r>
          <w:rPr>
            <w:color w:val="0000FF"/>
          </w:rPr>
          <w:t>абзацем первым</w:t>
        </w:r>
      </w:hyperlink>
      <w:r>
        <w:t xml:space="preserve"> настоящего пункта, перераспределяется между некоммерческими орг</w:t>
      </w:r>
      <w:r>
        <w:t xml:space="preserve">анизациями в соответствии с </w:t>
      </w:r>
      <w:hyperlink w:anchor="P66" w:tooltip="13. Размер субсидии, предоставляемой некоммерческой организации (СУБi), определяется по формуле: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14:paraId="6DECDA92" w14:textId="77777777" w:rsidR="00797BEC" w:rsidRDefault="00C51317">
      <w:pPr>
        <w:pStyle w:val="ConsPlusNormal"/>
        <w:spacing w:before="200"/>
        <w:ind w:firstLine="540"/>
        <w:jc w:val="both"/>
      </w:pPr>
      <w:r>
        <w:t>15. Распределение субсидий между некоммерческими организациями утверждаетс</w:t>
      </w:r>
      <w:r>
        <w:t>я Федеральным агентством по делам национальностей.</w:t>
      </w:r>
    </w:p>
    <w:p w14:paraId="328A02AF" w14:textId="77777777" w:rsidR="00797BEC" w:rsidRDefault="00C51317">
      <w:pPr>
        <w:pStyle w:val="ConsPlusNormal"/>
        <w:spacing w:before="200"/>
        <w:ind w:firstLine="540"/>
        <w:jc w:val="both"/>
      </w:pPr>
      <w:r>
        <w:t>16. По решению Федерального агентства по делам национальностей конкурсный отбор может проводиться более одного раза в течение финансового года.</w:t>
      </w:r>
    </w:p>
    <w:p w14:paraId="7395BFEC" w14:textId="77777777" w:rsidR="00797BEC" w:rsidRDefault="00C51317">
      <w:pPr>
        <w:pStyle w:val="ConsPlusNormal"/>
        <w:spacing w:before="200"/>
        <w:ind w:firstLine="540"/>
        <w:jc w:val="both"/>
      </w:pPr>
      <w:r>
        <w:t>17. Предоставление субсидии осуществляется на основании согла</w:t>
      </w:r>
      <w:r>
        <w:t>шения, заключенного между Федеральным агентством по делам национальностей и некоммерческой организацией в соответствии с типовой формой, установленной Министерством финансов Российской Федерации, которое содержит в том числе следующие положения:</w:t>
      </w:r>
    </w:p>
    <w:p w14:paraId="52F0C475" w14:textId="77777777" w:rsidR="00797BEC" w:rsidRDefault="00C51317">
      <w:pPr>
        <w:pStyle w:val="ConsPlusNormal"/>
        <w:spacing w:before="200"/>
        <w:ind w:firstLine="540"/>
        <w:jc w:val="both"/>
      </w:pPr>
      <w:r>
        <w:t>а) цель пр</w:t>
      </w:r>
      <w:r>
        <w:t>едоставления и размер субсидии;</w:t>
      </w:r>
    </w:p>
    <w:p w14:paraId="79ADA2ED" w14:textId="77777777" w:rsidR="00797BEC" w:rsidRDefault="00C51317">
      <w:pPr>
        <w:pStyle w:val="ConsPlusNormal"/>
        <w:spacing w:before="200"/>
        <w:ind w:firstLine="540"/>
        <w:jc w:val="both"/>
      </w:pPr>
      <w:r>
        <w:t>б) условия и сроки (периодичность) перечисления субсидии;</w:t>
      </w:r>
    </w:p>
    <w:p w14:paraId="155069EB" w14:textId="77777777" w:rsidR="00797BEC" w:rsidRDefault="00C51317">
      <w:pPr>
        <w:pStyle w:val="ConsPlusNormal"/>
        <w:spacing w:before="200"/>
        <w:ind w:firstLine="540"/>
        <w:jc w:val="both"/>
      </w:pPr>
      <w:r>
        <w:t>в) значения показателей, необходимых для достижения результатов предоставления субсидии;</w:t>
      </w:r>
    </w:p>
    <w:p w14:paraId="48FC0DC0" w14:textId="77777777" w:rsidR="00797BEC" w:rsidRDefault="00C51317">
      <w:pPr>
        <w:pStyle w:val="ConsPlusNormal"/>
        <w:spacing w:before="200"/>
        <w:ind w:firstLine="540"/>
        <w:jc w:val="both"/>
      </w:pPr>
      <w:r>
        <w:t>г) график осуществления мероприятий, учитывающий информацию о ежемесячном пла</w:t>
      </w:r>
      <w:r>
        <w:t>нируемом финансировании мероприятий;</w:t>
      </w:r>
    </w:p>
    <w:p w14:paraId="08A84D21" w14:textId="77777777" w:rsidR="00797BEC" w:rsidRDefault="00C51317">
      <w:pPr>
        <w:pStyle w:val="ConsPlusNormal"/>
        <w:spacing w:before="200"/>
        <w:ind w:firstLine="540"/>
        <w:jc w:val="both"/>
      </w:pPr>
      <w:r>
        <w:t>д) порядок и сроки возврата субсидии при недостижении установленных значений результатов предоставления субсидии, а также применение штрафных санкций при недостижении установленных соглашением значений результатов предо</w:t>
      </w:r>
      <w:r>
        <w:t>ставления субсидии;</w:t>
      </w:r>
    </w:p>
    <w:p w14:paraId="3BA39E51" w14:textId="77777777" w:rsidR="00797BEC" w:rsidRDefault="00C51317">
      <w:pPr>
        <w:pStyle w:val="ConsPlusNormal"/>
        <w:spacing w:before="200"/>
        <w:ind w:firstLine="540"/>
        <w:jc w:val="both"/>
      </w:pPr>
      <w:r>
        <w:t>е) сроки и форма представления отчетности о достижении значений результатов предоставления субсидии, а также отчетности об осуществлении расходов, источником финансового обеспечения которых является субсидия;</w:t>
      </w:r>
    </w:p>
    <w:p w14:paraId="0EFD4D2A" w14:textId="77777777" w:rsidR="00797BEC" w:rsidRDefault="00C51317">
      <w:pPr>
        <w:pStyle w:val="ConsPlusNormal"/>
        <w:spacing w:before="200"/>
        <w:ind w:firstLine="540"/>
        <w:jc w:val="both"/>
      </w:pPr>
      <w:r>
        <w:t>ж) запрет на приобретение з</w:t>
      </w:r>
      <w:r>
        <w:t>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>
        <w:t xml:space="preserve"> иных операций, связанных с достижением целей предоставления субсидии, указанных в </w:t>
      </w:r>
      <w:hyperlink w:anchor="P36" w:tooltip="1. Настоящие Правила определяют цели, порядок и условия предоставления субсидий из федерального бюджета на 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14:paraId="2685FF87" w14:textId="77777777" w:rsidR="00797BEC" w:rsidRDefault="00C51317">
      <w:pPr>
        <w:pStyle w:val="ConsPlusNormal"/>
        <w:spacing w:before="200"/>
        <w:ind w:firstLine="540"/>
        <w:jc w:val="both"/>
      </w:pPr>
      <w:r>
        <w:t>з) ответственность сторон за нарушение условий соглашения, в том числе ответственность некоммерческой организации</w:t>
      </w:r>
      <w:r>
        <w:t xml:space="preserve"> за недостижение значений результатов предоставления субсидии;</w:t>
      </w:r>
    </w:p>
    <w:p w14:paraId="7DA8AB84" w14:textId="77777777" w:rsidR="00797BEC" w:rsidRDefault="00C51317">
      <w:pPr>
        <w:pStyle w:val="ConsPlusNormal"/>
        <w:spacing w:before="200"/>
        <w:ind w:firstLine="540"/>
        <w:jc w:val="both"/>
      </w:pPr>
      <w:r>
        <w:t>и) согласие некоммерческой организации на осуществление Федеральным агентством по делам национальностей и органами государственного финансового контроля обязательных проверок соблюдения некомме</w:t>
      </w:r>
      <w:r>
        <w:t>рческой организацией целей, условий и порядка предоставления субсидии, установленных соглашением и настоящими Правилами.</w:t>
      </w:r>
    </w:p>
    <w:p w14:paraId="4AC8E01D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18. Соглашение заключается на период не менее срока реализации программы мероприятий согласно графику, предусмотренному </w:t>
      </w:r>
      <w:hyperlink w:anchor="P46" w:tooltip="г) график осуществления мероприятий, учитывающий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и (далее - соглашение);" w:history="1">
        <w:r>
          <w:rPr>
            <w:color w:val="0000FF"/>
          </w:rPr>
          <w:t>подпунктом "г" пунк</w:t>
        </w:r>
        <w:r>
          <w:rPr>
            <w:color w:val="0000FF"/>
          </w:rPr>
          <w:t>та 5</w:t>
        </w:r>
      </w:hyperlink>
      <w:r>
        <w:t xml:space="preserve"> настоящих Правил.</w:t>
      </w:r>
    </w:p>
    <w:p w14:paraId="174A8770" w14:textId="77777777" w:rsidR="00797BEC" w:rsidRDefault="00C51317">
      <w:pPr>
        <w:pStyle w:val="ConsPlusNormal"/>
        <w:spacing w:before="200"/>
        <w:ind w:firstLine="540"/>
        <w:jc w:val="both"/>
      </w:pPr>
      <w:bookmarkStart w:id="9" w:name="P89"/>
      <w:bookmarkEnd w:id="9"/>
      <w:r>
        <w:t>19. Некоммерческая организация должна соответствовать на 1-е число месяца, предшествующего месяцу, в котором планируется заключение соглашения, следующим требованиям:</w:t>
      </w:r>
    </w:p>
    <w:p w14:paraId="213A916E" w14:textId="77777777" w:rsidR="00797BEC" w:rsidRDefault="00C51317">
      <w:pPr>
        <w:pStyle w:val="ConsPlusNormal"/>
        <w:spacing w:before="200"/>
        <w:ind w:firstLine="540"/>
        <w:jc w:val="both"/>
      </w:pPr>
      <w:r>
        <w:t>а) у некоммерческой организации отсутствует неисполненная обязанность по уплате налогов, страховых взносов, пеней, штрафов, процентов и иным обязательным платежам в бюджеты бюджетной системы Российской Федерации, срок исполнения по которым наступил в соотв</w:t>
      </w:r>
      <w:r>
        <w:t>етствии с законодательством Российской Федерации;</w:t>
      </w:r>
    </w:p>
    <w:p w14:paraId="5EE9F636" w14:textId="77777777" w:rsidR="00797BEC" w:rsidRDefault="00C51317">
      <w:pPr>
        <w:pStyle w:val="ConsPlusNormal"/>
        <w:spacing w:before="200"/>
        <w:ind w:firstLine="540"/>
        <w:jc w:val="both"/>
      </w:pPr>
      <w:r>
        <w:t>б) у некоммерческой организации отсутствуют просроченная задолженность по возврату в федеральный бюджет, возникшая в связи с предоставлением из федерального бюджета субсидий, бюджетных инвестиций, в том чис</w:t>
      </w:r>
      <w:r>
        <w:t>ле в соответствии с иными правовыми актами, и иная просроченная задолженность перед федеральным бюджетом;</w:t>
      </w:r>
    </w:p>
    <w:p w14:paraId="509759DF" w14:textId="77777777" w:rsidR="00797BEC" w:rsidRDefault="00C51317">
      <w:pPr>
        <w:pStyle w:val="ConsPlusNormal"/>
        <w:spacing w:before="200"/>
        <w:ind w:firstLine="540"/>
        <w:jc w:val="both"/>
      </w:pPr>
      <w:r>
        <w:t>в) некоммерческая организация не находится в процессе реорганизации, ликвидации, в отношении ее не введена процедура банкротства.</w:t>
      </w:r>
    </w:p>
    <w:p w14:paraId="595F9B33" w14:textId="77777777" w:rsidR="00797BEC" w:rsidRDefault="00C51317">
      <w:pPr>
        <w:pStyle w:val="ConsPlusNormal"/>
        <w:spacing w:before="200"/>
        <w:ind w:firstLine="540"/>
        <w:jc w:val="both"/>
      </w:pPr>
      <w:r>
        <w:t>20. Перечисление субсидий осуществляется в установленном порядке на лицевые счета для учета операций со средствами юридических</w:t>
      </w:r>
      <w:r>
        <w:t xml:space="preserve"> лиц, не являющихся участниками бюджетного процесса, открытые в территориальных органах Федерального казначейства в срок, не позднее 2-го рабочего дня после представления в территориальный орган Федерального казначейства некоммерческой организацией платежн</w:t>
      </w:r>
      <w:r>
        <w:t>ых документов для оплаты денежного обязательства.</w:t>
      </w:r>
    </w:p>
    <w:p w14:paraId="43D1CF8A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21. Объемы и сроки перечисления субсидий формируются ежемесячно исходя из графика, предусмотренного </w:t>
      </w:r>
      <w:hyperlink w:anchor="P46" w:tooltip="г) график осуществления мероприятий, учитывающий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и (далее - соглашение);" w:history="1">
        <w:r>
          <w:rPr>
            <w:color w:val="0000FF"/>
          </w:rPr>
          <w:t>подпунктом "г" пункта 5</w:t>
        </w:r>
      </w:hyperlink>
      <w:r>
        <w:t xml:space="preserve"> настоящих Правил, и учитываются Федеральным агентством по делам национальностей при фо</w:t>
      </w:r>
      <w:r>
        <w:t>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14:paraId="6313BD11" w14:textId="77777777" w:rsidR="00797BEC" w:rsidRDefault="00C51317">
      <w:pPr>
        <w:pStyle w:val="ConsPlusNormal"/>
        <w:spacing w:before="200"/>
        <w:ind w:firstLine="540"/>
        <w:jc w:val="both"/>
      </w:pPr>
      <w:r>
        <w:t>22. Оценка эффективности предоставления субсидии некоммерческой организацией осуществляется Ф</w:t>
      </w:r>
      <w:r>
        <w:t>едеральным агентством по делам национальностей на основании сравнения установленных соглашением и фактически достигнутых некоммерческой организацией значений результатов предоставления субсидии по итогам отчетного финансового года.</w:t>
      </w:r>
    </w:p>
    <w:p w14:paraId="07493083" w14:textId="77777777" w:rsidR="00797BEC" w:rsidRDefault="00C51317">
      <w:pPr>
        <w:pStyle w:val="ConsPlusNormal"/>
        <w:spacing w:before="200"/>
        <w:ind w:firstLine="540"/>
        <w:jc w:val="both"/>
      </w:pPr>
      <w:r>
        <w:t>23. Результатом предоста</w:t>
      </w:r>
      <w:r>
        <w:t>вления субсидии является реализация мероприятий.</w:t>
      </w:r>
    </w:p>
    <w:p w14:paraId="1DD6C452" w14:textId="77777777" w:rsidR="00797BEC" w:rsidRDefault="00C51317">
      <w:pPr>
        <w:pStyle w:val="ConsPlusNormal"/>
        <w:spacing w:before="200"/>
        <w:ind w:firstLine="540"/>
        <w:jc w:val="both"/>
      </w:pPr>
      <w:bookmarkStart w:id="10" w:name="P97"/>
      <w:bookmarkEnd w:id="10"/>
      <w:r>
        <w:t>24. Показателями, необходимыми для достижения результатов предоставления некоммерческой организации субсидии, являются:</w:t>
      </w:r>
    </w:p>
    <w:p w14:paraId="53363024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а) количество мероприятий, проведенных некоммерческой организацией в рамках реализации </w:t>
      </w:r>
      <w:r>
        <w:t>программы мероприятий;</w:t>
      </w:r>
    </w:p>
    <w:p w14:paraId="60E1B150" w14:textId="77777777" w:rsidR="00797BEC" w:rsidRDefault="00C51317">
      <w:pPr>
        <w:pStyle w:val="ConsPlusNormal"/>
        <w:spacing w:before="200"/>
        <w:ind w:firstLine="540"/>
        <w:jc w:val="both"/>
      </w:pPr>
      <w:r>
        <w:t>б) количество участников мероприятий, принявших участие в проведенных некоммерческой организацией мероприятиях.</w:t>
      </w:r>
    </w:p>
    <w:p w14:paraId="4D5C3AE7" w14:textId="77777777" w:rsidR="00797BEC" w:rsidRDefault="00C51317">
      <w:pPr>
        <w:pStyle w:val="ConsPlusNormal"/>
        <w:spacing w:before="200"/>
        <w:ind w:firstLine="540"/>
        <w:jc w:val="both"/>
      </w:pPr>
      <w:r>
        <w:t>25. Отчетность представляется в Федеральное агентство по делам национальностей в следующем порядке:</w:t>
      </w:r>
    </w:p>
    <w:p w14:paraId="664C9EE2" w14:textId="77777777" w:rsidR="00797BEC" w:rsidRDefault="00C51317">
      <w:pPr>
        <w:pStyle w:val="ConsPlusNormal"/>
        <w:spacing w:before="200"/>
        <w:ind w:firstLine="540"/>
        <w:jc w:val="both"/>
      </w:pPr>
      <w:bookmarkStart w:id="11" w:name="P101"/>
      <w:bookmarkEnd w:id="11"/>
      <w:r>
        <w:t xml:space="preserve">а) отчет о расходах, </w:t>
      </w:r>
      <w:r>
        <w:t>источником финансового обеспечения которых является субсидия, составляется ежеквартально (нарастающим итогом) с начала года (по состоянию на 1 апреля, 1 июля, 1 октября текущего года) и представляется в Федеральное агентство по делам национальностей до 15-</w:t>
      </w:r>
      <w:r>
        <w:t>го числа месяца, следующего за отчетным периодом, по форме, установленной соглашением. Отчет по итогам года составляется по состоянию на 1 января года, следующего за отчетным годом, и представляется в Федеральное агентство по делам национальностей до 15 фе</w:t>
      </w:r>
      <w:r>
        <w:t>враля очередного финансового года по форме, установленной соглашением;</w:t>
      </w:r>
    </w:p>
    <w:p w14:paraId="247844AE" w14:textId="77777777" w:rsidR="00797BEC" w:rsidRDefault="00C51317">
      <w:pPr>
        <w:pStyle w:val="ConsPlusNormal"/>
        <w:spacing w:before="200"/>
        <w:ind w:firstLine="540"/>
        <w:jc w:val="both"/>
      </w:pPr>
      <w:bookmarkStart w:id="12" w:name="P102"/>
      <w:bookmarkEnd w:id="12"/>
      <w:r>
        <w:t>б) отчет о достижении значений результатов предоставления субсидии составляется ежеквартально (нарастающим итогом) с начала года (по состоянию на 1 апреля, 1 июля, 1 октября текущего го</w:t>
      </w:r>
      <w:r>
        <w:t>да) и представляется в Федеральное агентство по делам национальностей до 15-го числа месяца, следующего за отчетным периодом, по форме, установленной соглашением. Отчет по итогам года составляется по состоянию на 1 января года, следующего за отчетным годом</w:t>
      </w:r>
      <w:r>
        <w:t>, и представляется в Федеральное агентство по делам национальностей до 15 февраля очередного финансового года по форме, установленной соглашением;</w:t>
      </w:r>
    </w:p>
    <w:p w14:paraId="34EF955D" w14:textId="77777777" w:rsidR="00797BEC" w:rsidRDefault="00C51317">
      <w:pPr>
        <w:pStyle w:val="ConsPlusNormal"/>
        <w:spacing w:before="200"/>
        <w:ind w:firstLine="540"/>
        <w:jc w:val="both"/>
      </w:pPr>
      <w:bookmarkStart w:id="13" w:name="P103"/>
      <w:bookmarkEnd w:id="13"/>
      <w:r>
        <w:t>в) детализированный отчет о ходе реализации мероприятий (в форме аналитической записки) составляется ежекварт</w:t>
      </w:r>
      <w:r>
        <w:t>ально (по состоянию на 1 апреля, 1 июля, 1 октября текущего года) в произвольной форме и представляется в Федеральное агентство по делам национальностей до 15-го числа месяца, следующего за отчетным периодом. Детализированный отчет по итогам года составляе</w:t>
      </w:r>
      <w:r>
        <w:t>тся по состоянию на 1 января года, следующего за отчетным годом, и представляется в Федеральное агентство по делам национальностей до 15 февраля очередного финансового года в произвольной форме.</w:t>
      </w:r>
    </w:p>
    <w:p w14:paraId="6641D591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26. Отчетность, предусмотренная </w:t>
      </w:r>
      <w:hyperlink w:anchor="P101" w:tooltip="а) отчет о расходах, источником финансового обеспечения которых является субсидия, составляется ежеквартально (нарастающим итогом) с начала года (по состоянию на 1 апреля, 1 июля, 1 октября текущего года) и представляется в Федеральное агентство по делам нацио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2" w:tooltip="б) отчет о достижении значений результатов предоставления субсидии составляется ежеквартально (нарастающим итогом) с начала года (по состоянию на 1 апреля, 1 июля, 1 октября текущего года) и представляется в Федеральное агентство по делам национальностей до 15" w:history="1">
        <w:r>
          <w:rPr>
            <w:color w:val="0000FF"/>
          </w:rPr>
          <w:t>"б" пункта 25</w:t>
        </w:r>
      </w:hyperlink>
      <w:r>
        <w:t xml:space="preserve"> настоящих Правил, формируется некоммерческой организацией в форме электронного документа, а также подписывается усиленной квалифицированной электронной подписью руководителя некоммерчес</w:t>
      </w:r>
      <w:r>
        <w:t>кой организации в государственной интегрированной информационной системе управления общественными финансами "Электронный бюджет".</w:t>
      </w:r>
    </w:p>
    <w:p w14:paraId="06AB1224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Детализированный отчет о ходе реализации мероприятий, предусмотренный </w:t>
      </w:r>
      <w:hyperlink w:anchor="P103" w:tooltip="в) детализированный отчет о ходе реализации мероприятий (в форме аналитической записки) составляется ежеквартально (по состоянию на 1 апреля, 1 июля, 1 октября текущего года) в произвольной форме и представляется в Федеральное агентство по делам национальносте" w:history="1">
        <w:r>
          <w:rPr>
            <w:color w:val="0000FF"/>
          </w:rPr>
          <w:t xml:space="preserve">подпунктом "в" пункта </w:t>
        </w:r>
        <w:r>
          <w:rPr>
            <w:color w:val="0000FF"/>
          </w:rPr>
          <w:t>25</w:t>
        </w:r>
      </w:hyperlink>
      <w:r>
        <w:t xml:space="preserve"> настоящих Правил, представляется некоммерческой организацией в Федеральное агентство по делам национальностей с сопроводительным письмом на бумажном носителе, подписывается руководителем (уполномоченным лицом) некоммерческой организации с описью вложени</w:t>
      </w:r>
      <w:r>
        <w:t>я (подпись на отчетных документах проставляется в конце каждой страницы, отчетные документы заверяются печатью некоммерческой организации).</w:t>
      </w:r>
    </w:p>
    <w:p w14:paraId="6BE3A938" w14:textId="77777777" w:rsidR="00797BEC" w:rsidRDefault="00C51317">
      <w:pPr>
        <w:pStyle w:val="ConsPlusNormal"/>
        <w:spacing w:before="200"/>
        <w:ind w:firstLine="540"/>
        <w:jc w:val="both"/>
      </w:pPr>
      <w:r>
        <w:t>Отчетные документы, оформленные на бумажном носителе, направляются на почтовый адрес Федерального агентства по делам</w:t>
      </w:r>
      <w:r>
        <w:t xml:space="preserve"> национальностей, указанный в соглашении.</w:t>
      </w:r>
    </w:p>
    <w:p w14:paraId="17DFC7C0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27. В случае нарушения некоммерческой организацией условий, установленных настоящими Правилами, а также условий и обязательств, предусмотренных соглашением, Федеральное агентство по делам национальностей принимает </w:t>
      </w:r>
      <w:r>
        <w:t>решение о расторжении соглашения в порядке, предусмотренном соглашением.</w:t>
      </w:r>
    </w:p>
    <w:p w14:paraId="7EFED4B5" w14:textId="77777777" w:rsidR="00797BEC" w:rsidRDefault="00C51317">
      <w:pPr>
        <w:pStyle w:val="ConsPlusNormal"/>
        <w:spacing w:before="200"/>
        <w:ind w:firstLine="540"/>
        <w:jc w:val="both"/>
      </w:pPr>
      <w:r>
        <w:t>28. Обязательные проверки соблюдения целей, порядка и условий предоставления субсидий осуществляются Федеральным агентством по делам национальностей и уполномоченным органом государст</w:t>
      </w:r>
      <w:r>
        <w:t>венного финансового контроля.</w:t>
      </w:r>
    </w:p>
    <w:p w14:paraId="11331A4B" w14:textId="77777777" w:rsidR="00797BEC" w:rsidRDefault="00C51317">
      <w:pPr>
        <w:pStyle w:val="ConsPlusNormal"/>
        <w:spacing w:before="200"/>
        <w:ind w:firstLine="540"/>
        <w:jc w:val="both"/>
      </w:pPr>
      <w:r>
        <w:t xml:space="preserve">29. В случае установления по результатам обязательных проверок, проведенных Федеральным агентством по делам национальностей и (или) уполномоченным органом государственного финансового контроля, фактов нарушения некоммерческой </w:t>
      </w:r>
      <w:r>
        <w:t xml:space="preserve">организацией целей, условий и порядка предоставления субсидии, установленных соглашением и настоящими Правилами, а также в случае недостижения показателей, необходимых для достижения результата предоставления субсидии, установленных </w:t>
      </w:r>
      <w:hyperlink w:anchor="P97" w:tooltip="24. Показателями, необходимыми для достижения результатов предоставления некоммерческой организации субсидии, являются:" w:history="1">
        <w:r>
          <w:rPr>
            <w:color w:val="0000FF"/>
          </w:rPr>
          <w:t>пунктом 24</w:t>
        </w:r>
      </w:hyperlink>
      <w:r>
        <w:t xml:space="preserve"> настоящих Правил, некоммерческая организация обязана возвратить в доход федерального бюджета полученную в соответствующе</w:t>
      </w:r>
      <w:r>
        <w:t>м отчетном финансовом году субсидию в полном объеме:</w:t>
      </w:r>
    </w:p>
    <w:p w14:paraId="70847082" w14:textId="77777777" w:rsidR="00797BEC" w:rsidRDefault="00C51317">
      <w:pPr>
        <w:pStyle w:val="ConsPlusNormal"/>
        <w:spacing w:before="200"/>
        <w:ind w:firstLine="540"/>
        <w:jc w:val="both"/>
      </w:pPr>
      <w:r>
        <w:t>а) на основании требования Федерального агентства по делам национальностей не позднее 10-го рабочего дня со дня получения некоммерческой организацией требования;</w:t>
      </w:r>
    </w:p>
    <w:p w14:paraId="23DD0D16" w14:textId="77777777" w:rsidR="00797BEC" w:rsidRDefault="00C51317">
      <w:pPr>
        <w:pStyle w:val="ConsPlusNormal"/>
        <w:spacing w:before="200"/>
        <w:ind w:firstLine="540"/>
        <w:jc w:val="both"/>
      </w:pPr>
      <w:r>
        <w:t>б) на основании представления и (или) пре</w:t>
      </w:r>
      <w:r>
        <w:t>дписания уполномоченного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14:paraId="724BC128" w14:textId="77777777" w:rsidR="00797BEC" w:rsidRDefault="00797BEC">
      <w:pPr>
        <w:pStyle w:val="ConsPlusNormal"/>
        <w:jc w:val="both"/>
      </w:pPr>
    </w:p>
    <w:p w14:paraId="5F3E1643" w14:textId="77777777" w:rsidR="00797BEC" w:rsidRDefault="00797BEC">
      <w:pPr>
        <w:pStyle w:val="ConsPlusNormal"/>
        <w:jc w:val="both"/>
      </w:pPr>
    </w:p>
    <w:p w14:paraId="6BE8F68F" w14:textId="77777777" w:rsidR="00797BEC" w:rsidRDefault="00797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7BEC" w:rsidSect="00797BEC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FC35F" w14:textId="77777777" w:rsidR="00C51317" w:rsidRDefault="00C51317" w:rsidP="00797BEC">
      <w:r>
        <w:separator/>
      </w:r>
    </w:p>
  </w:endnote>
  <w:endnote w:type="continuationSeparator" w:id="0">
    <w:p w14:paraId="5BE502BA" w14:textId="77777777" w:rsidR="00C51317" w:rsidRDefault="00C51317" w:rsidP="007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A064" w14:textId="77777777" w:rsidR="00797BEC" w:rsidRDefault="00797BEC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797BEC" w14:paraId="36CC3C49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CCDC3E" w14:textId="77777777" w:rsidR="00797BEC" w:rsidRDefault="00C51317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sz w:val="16"/>
              <w:szCs w:val="16"/>
            </w:rPr>
            <w:t>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2A0E0A" w14:textId="77777777" w:rsidR="00797BEC" w:rsidRDefault="00797BEC">
          <w:pPr>
            <w:jc w:val="center"/>
          </w:pPr>
          <w:hyperlink r:id="rId1" w:history="1">
            <w:r w:rsidR="00C5131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697578" w14:textId="77777777" w:rsidR="00797BEC" w:rsidRDefault="00C51317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97BE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3F1416">
            <w:fldChar w:fldCharType="separate"/>
          </w:r>
          <w:r w:rsidR="003F1416">
            <w:rPr>
              <w:rFonts w:ascii="Tahoma" w:hAnsi="Tahoma" w:cs="Tahoma"/>
              <w:noProof/>
            </w:rPr>
            <w:t>2</w:t>
          </w:r>
          <w:r w:rsidR="00797BE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97BE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3F1416">
            <w:fldChar w:fldCharType="separate"/>
          </w:r>
          <w:r w:rsidR="003F1416">
            <w:rPr>
              <w:rFonts w:ascii="Tahoma" w:hAnsi="Tahoma" w:cs="Tahoma"/>
              <w:noProof/>
            </w:rPr>
            <w:t>2</w:t>
          </w:r>
          <w:r w:rsidR="00797BEC">
            <w:fldChar w:fldCharType="end"/>
          </w:r>
        </w:p>
      </w:tc>
    </w:tr>
  </w:tbl>
  <w:p w14:paraId="54317F21" w14:textId="77777777" w:rsidR="00797BEC" w:rsidRDefault="00C51317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FA79" w14:textId="77777777" w:rsidR="00C51317" w:rsidRDefault="00C51317" w:rsidP="00797BEC">
      <w:r>
        <w:separator/>
      </w:r>
    </w:p>
  </w:footnote>
  <w:footnote w:type="continuationSeparator" w:id="0">
    <w:p w14:paraId="3B67D99F" w14:textId="77777777" w:rsidR="00C51317" w:rsidRDefault="00C51317" w:rsidP="0079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797BEC" w14:paraId="0BC918DA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1418A6" w14:textId="77777777" w:rsidR="00797BEC" w:rsidRDefault="00C5131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23.12.2019 N 1783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субсидий из федерального бюдже...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0242CA" w14:textId="77777777" w:rsidR="00797BEC" w:rsidRDefault="00C51317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02.04.2020</w:t>
          </w:r>
        </w:p>
      </w:tc>
    </w:tr>
  </w:tbl>
  <w:p w14:paraId="3CCB1207" w14:textId="77777777" w:rsidR="00797BEC" w:rsidRDefault="00797BEC">
    <w:pPr>
      <w:pBdr>
        <w:bottom w:val="single" w:sz="12" w:space="0" w:color="auto"/>
      </w:pBdr>
      <w:rPr>
        <w:sz w:val="2"/>
        <w:szCs w:val="2"/>
      </w:rPr>
    </w:pPr>
  </w:p>
  <w:p w14:paraId="557F5E2C" w14:textId="77777777" w:rsidR="00797BEC" w:rsidRDefault="00797B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EC"/>
    <w:rsid w:val="003F1416"/>
    <w:rsid w:val="00797BEC"/>
    <w:rsid w:val="00C5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4791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BE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797B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BEC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797B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97B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97BE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97B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97BE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797BEC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028DB1F0D3D001C2D05CC8EAB9BD84D82E38B4DA57DF1674732E51AF09E5391B414FF594CC3ADD09D59AB51599DFD77B7C475317B31C83FABp3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028DB1F0D3D001C2D05CC8EAB9BD84D82E48A48A475F1674732E51AF09E5391B414FF594CC3ADD39459AB51599DFD77B7C475317B31C83FABp3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28DB1F0D3D001C2D05CC8EAB9BD84D82E3844EAA79F1674732E51AF09E5391B414FF594CC3ADD09D59AB51599DFD77B7C475317B31C83FABp3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28DB1F0D3D001C2D05CC8EAB9BD84D82E48A48A475F1674732E51AF09E5391B414FF594CC3ADD39459AB51599DFD77B7C475317B31C83FABp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28DB1F0D3D001C2D05CC8EAB9BD84D82E48A48A475F1674732E51AF09E5391B414FF594CC3ADD39459AB51599DFD77B7C475317B31C83FABp3K" TargetMode="External"/><Relationship Id="rId14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3897</Words>
  <Characters>22218</Characters>
  <Application>Microsoft Office Word</Application>
  <DocSecurity>0</DocSecurity>
  <Lines>185</Lines>
  <Paragraphs>52</Paragraphs>
  <ScaleCrop>false</ScaleCrop>
  <Company>КонсультантПлюс Версия 4019.00.23</Company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23.12.2019 N 1783
"Об утверждении Правил предоставления субсидий из федерального бюджета на 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национальной политики Российской Федерации"</dc:title>
  <dc:subject/>
  <dc:creator>Marina Raskladkina</dc:creator>
  <cp:keywords/>
  <dc:description/>
  <cp:lastModifiedBy>Marina Raskladkina</cp:lastModifiedBy>
  <cp:revision>2</cp:revision>
  <dcterms:created xsi:type="dcterms:W3CDTF">2020-04-02T21:44:00Z</dcterms:created>
  <dcterms:modified xsi:type="dcterms:W3CDTF">2020-04-02T21:44:00Z</dcterms:modified>
</cp:coreProperties>
</file>