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апреля 2016 г. N 372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ЕЖЕГОДНЫХ РАЗМЕРАХ ГРАНТОВ ПРЕЗИДЕНТА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В ОБЛАСТИ 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31.12.2016 </w:t>
            </w:r>
            <w:hyperlink w:history="0" r:id="rId6" w:tooltip="Постановление Правительства РФ от 31.12.2016 N 1578 &quot;О внесении изменений в постановление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1578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18.12.2017 </w:t>
            </w:r>
            <w:hyperlink w:history="0" r:id="rId7" w:tooltip="Постановление Правительства РФ от 18.12.2017 N 1579 &quot;О внесении изменений в пункт 1 постановления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1579</w:t>
              </w:r>
            </w:hyperlink>
            <w:r>
              <w:rPr>
                <w:sz w:val="20"/>
                <w:color w:val="392c69"/>
              </w:rPr>
              <w:t xml:space="preserve">, от 26.12.2017 </w:t>
            </w:r>
            <w:hyperlink w:history="0" r:id="rId8" w:tooltip="Постановление Правительства РФ от 26.12.2017 N 1647 &quot;О внесении изменений в пункт 1 постановления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1647</w:t>
              </w:r>
            </w:hyperlink>
            <w:r>
              <w:rPr>
                <w:sz w:val="20"/>
                <w:color w:val="392c69"/>
              </w:rPr>
              <w:t xml:space="preserve">, от 01.10.2018 </w:t>
            </w:r>
            <w:hyperlink w:history="0" r:id="rId9" w:tooltip="Постановление Правительства РФ от 01.10.2018 N 1168 &quot;О внесении изменений в некоторые акты Правительства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1168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09.03.2019 </w:t>
            </w:r>
            <w:hyperlink w:history="0" r:id="rId10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252</w:t>
              </w:r>
            </w:hyperlink>
            <w:r>
              <w:rPr>
                <w:sz w:val="20"/>
                <w:color w:val="392c69"/>
              </w:rPr>
              <w:t xml:space="preserve">, от 20.09.2019 </w:t>
            </w:r>
            <w:hyperlink w:history="0" r:id="rId11" w:tooltip="Постановление Правительства РФ от 20.09.2019 N 1217 &quot;О внесении изменений в постановление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1217</w:t>
              </w:r>
            </w:hyperlink>
            <w:r>
              <w:rPr>
                <w:sz w:val="20"/>
                <w:color w:val="392c69"/>
              </w:rPr>
              <w:t xml:space="preserve">, от 30.12.2020 </w:t>
            </w:r>
            <w:hyperlink w:history="0" r:id="rId12" w:tooltip="Постановление Правительства РФ от 30.12.2020 N 2356 &quot;О внесении изменений в постановление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2356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08.02.2021 </w:t>
            </w:r>
            <w:hyperlink w:history="0" r:id="rId13" w:tooltip="Постановление Правительства РФ от 08.02.2021 N 135 &quot;Об утверждении Правил предоставления из федерального бюджета гранта Президента Российской Федерации в области культуры и искусства в форме субсидии камерному ансамблю &quot;Солисты Москвы&quot; общества с ограниченной ответственностью &quot;МУЗЫКАНТ&quot;, о внесении изменения в абзац пятый пункта 2 постановления Правительства Российской Федерации от 29 апреля 2016 г. N 372 и признании утратившими силу постановления Правительства Российской Федерации от 30 мая 2016 г. N 482 и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135</w:t>
              </w:r>
            </w:hyperlink>
            <w:r>
              <w:rPr>
                <w:sz w:val="20"/>
                <w:color w:val="392c69"/>
              </w:rPr>
              <w:t xml:space="preserve">, от 27.03.2021 </w:t>
            </w:r>
            <w:hyperlink w:history="0" r:id="rId14" w:tooltip="Постановление Правительства РФ от 27.03.2021 N 459 &quot;О внесении изменения в постановление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459</w:t>
              </w:r>
            </w:hyperlink>
            <w:r>
              <w:rPr>
                <w:sz w:val="20"/>
                <w:color w:val="392c69"/>
              </w:rPr>
              <w:t xml:space="preserve">, от 17.02.2022 </w:t>
            </w:r>
            <w:hyperlink w:history="0" r:id="rId15" w:tooltip="Постановление Правительства РФ от 17.02.2022 N 188 &quot;О внесении изменения в постановление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24.10.2022 </w:t>
            </w:r>
            <w:hyperlink w:history="0" r:id="rId16" w:tooltip="Постановление Правительства РФ от 24.10.2022 N 1886 &quot;О внесении изменений в пункт 1 постановления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1886</w:t>
              </w:r>
            </w:hyperlink>
            <w:r>
              <w:rPr>
                <w:sz w:val="20"/>
                <w:color w:val="392c69"/>
              </w:rPr>
              <w:t xml:space="preserve">, от 22.04.2023 </w:t>
            </w:r>
            <w:hyperlink w:history="0" r:id="rId17" w:tooltip="Постановление Правительства РФ от 22.04.2023 N 638 &quot;О внесении изменения в пункт 1 постановления Правительства Российской Федерации от 29 апреля 2016 г. N 372&quot; {КонсультантПлюс}">
              <w:r>
                <w:rPr>
                  <w:sz w:val="20"/>
                  <w:color w:val="0000ff"/>
                </w:rPr>
                <w:t xml:space="preserve">N 638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18" w:tooltip="Указ Президента РФ от 31.12.2015 N 688 (ред. от 22.11.2017) &quot;О грантах Президента Российской Федерации в области культуры и искусства&quot; ------------ Недействующая редакция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31 декабря 2015 г. N 688 "О грантах Президента Российской Федерации в области культуры и искусства"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 ежегодные размеры грантов Президента Российской Федерации в области культуры и искусства следующим ведущим музыкальным и театральным коллективам, а также образовательным организациям высшего образования, осуществляющим профессиональную подготовку в области музыкального, театрального, изобразительного, хореографического искусства, кинематографии, архитектуры и литературного творчества (далее - гранты):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казенное учреждение культуры и искусства "Академический ансамбль песни и пляски" войск национальной гвардии Российской Федерации" (г. Москва) - 87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и искусства "Академический ансамбль песни и пляски Российской Армии имени А.В. Александрова" Министерства обороны Российской Федерации (г. Москва) - 87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"Академический Малый драматический театр - Театр Европы" (г. Санкт-Петербург) - 32,6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Академический симфонический оркестр федерального государственного бюджетного учреждения культуры "Московская государственная академическая филармония"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"Академия Русского балета имени А.Я. Вагановой" (г. Санкт-Петербург) - 86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"Академия хорового искусства имени В.С. Попова" (г. Москва) - 39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автономное учреждение культуры Воронежской области "Воронежский камерный театр" - 7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"Всероссийский государственный институт кинематографии имени С.А. Герасимова" (г. Москва) - 97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"Высшее театральное училище (институт) имени М.С. Щепкина при Государственном академическом Малом театре России" (г. Москва) - 33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ансамбль народного танца имени Игоря Моисеева" (г. Москва) - 93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Большой симфонический оркестр имени П.И. Чайковского" (г. Москва)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Большой театр России" (г. Москва) - 629,2 млн.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09.03.2019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академический Кубанский казачий хор государственного бюджетного научно-творческого учреждения Краснодарского края "Кубанский казачий хор" (г. Краснодар) - 66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Малый театр России" (г. Москва) - 79,2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Мариинский театр" (г. Санкт-Петербург) - 810,6 млн.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30.12.2020 N 2356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30.12.2020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русский народный хор имени М.Е. Пятницкого" (г. Москва) - 66,5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Санкт-Петербургское государственное бюджетное учреждение культуры "Государственный академический русский оркестр имени В.В. Андреева" (г. Санкт-Петербург) - 51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симфонический оркестр России имени Е.Ф. Светланова" (г. Москва)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театр имени Евгения Вахтангова" (г. Москва) - 45,6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хореографический ансамбль "Березка" имени Н.С. Надеждиной" Управления делами Президента Российской Федерации (г. Москва) - 74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симфонический оркестр "Новая Россия" (г. Москва)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"Санкт-Петербургская академическая филармония имени Д.Д. Шостаковича" - 455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"Литературный институт имени А.М. Горького" (г. Москва) - 42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краевое государственное бюджетное учреждение культуры Минусинский драматический театр (Красноярский край) - 14,5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"Московская государственная академия хореографии" - 77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"Московская государственная консерватория имени П.И. Чайковского" - 141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имени С.Г. Строганова" - 31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"Московский архитектурный институт (государственная академия)" - 107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 - 45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"Московский Художественный академический театр имени А.П. Чехова" - 62,4 млн. рублей;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09.03.2019 </w:t>
      </w:r>
      <w:hyperlink w:history="0" r:id="rId21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N 252</w:t>
        </w:r>
      </w:hyperlink>
      <w:r>
        <w:rPr>
          <w:sz w:val="20"/>
        </w:rPr>
        <w:t xml:space="preserve">, от 24.10.2022 </w:t>
      </w:r>
      <w:hyperlink w:history="0" r:id="rId22" w:tooltip="Постановление Правительства РФ от 24.10.2022 N 1886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N 1886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"Национальный академический оркестр народных инструментов России имени Н.П. Осипова" (г. Москва) - 50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"Национальный филармонический оркестр России" (г. Москва)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бюджетное учреждение культуры Омской области "Омский государственный академический театр драмы" - 38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 (г. Москва) - 38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"Российская академия музыки имени Гнесиных" (г. Москва) - 200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академический Большой драматический театр имени Г.А. Товстоногова" (г. Санкт-Петербург) - 45,6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"Национальный драматический театр России (Александринский театр)" (г. Санкт-Петербург) - 71,3 млн.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РФ от 24.10.2022 N 1886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24.10.2022 N 1886)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академический театр драмы имени Федора Волкова" (г. Ярославль) - 45,6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"Российский институт театрального искусства - ГИТИС" (г. Москва) - 63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"Российский государственный институт сценических искусств" (г. Санкт-Петербург) - 63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"Санкт-Петербургская государственная консерватория имени Н.А. Римского-Корсакова" - 140,5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"Санкт-Петербургская государственная художественно-промышленная академия имени А.Л. Штиглица" - 64,5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"Санкт-Петербургский государственный академический институт живописи, скульптуры и архитектуры имени И.Е. Репина при Российской академии художеств" - 34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"Театральный институт имени Бориса Щукина при Государственном академическом театре имени Евгения Вахтангова" (г. Москва) - 33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и искусства "Центральный академический театр Российской Армии" Министерства обороны Российской Федерации (г. Москва) - 74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"Школа-студия (институт) имени Вл.И. Немировича-Данченко при Московском Художественном академическом театре имени А.П. Чехова" - 38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Академический Большой хор федерального государственного учреждения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 (г. Москва) - 53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профессиональное образовательное учреждение "Академическое музыкальное училище при Московской государственной консерватории имени П.И. Чайковского" - 113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Санкт-Петербургское государственное бюджетное учреждение культуры "Академический театр Балета Бориса Эйфмана" (г. Санкт-Петербург) - 75,5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Академический хор русской песни федерального государственного учреждения по организации, производству и распространению музыкальных и культурно-просветительских программ "Российский государственный музыкальный телерадиоцентр" (г. Москва) - 50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Санкт-Петербургское государственное бюджетное учреждение культуры "Государственная академическая капелла Санкт-Петербурга" - 130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"Государственная академическая симфоническая капелла России" (г. Москва) - 166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"Государственная академическая хоровая капелла России имени А.А. Юрлова" (г. Москва) - 28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русский хор имени А.В. Свешникова" (г. Москва) - 32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центральный театр кукол имени С.В. Образцова" - 68,3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города Москвы "Государственный камерный оркестр "Виртуозы Москвы" - 15,5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камерный оркестр джазовой музыки имени Олега Лундстрема" (г. Москва) - 15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"Государственный музыкально-педагогический институт имени М.М. Ипполитова-Иванова" (г. Москва) - 75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"Екатеринбургский государственный академический театр оперы и балета" - 202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"Казанская государственная консерватория имени Н.Г. Жиганова" - 72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Камерный ансамбль "Солисты Москвы" общества с ограниченной ответственностью "МУЗЫКАНТ" (г. Москва) - 10,5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"Сибирский государственный институт искусств имени Дмитрия Хворостовского" - 25 млн.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09.03.2019 N 252)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"Московский государственный академический детский музыкальный театр имени Н.И. Сац" - 163,4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5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09.03.2019 N 252;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города Москвы "Московский государственный академический камерный хор" - 21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"Московский государственный академический симфонический оркестр под управлением Павла Когана" - 108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города Москвы "Московский камерный оркестр "Музыка вива" - 9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профессиональное образовательное учреждение "Московское академическое художественное училище" - 10,5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"Нижегородская государственная консерватория имени М.И. Глинки" - 86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"Новосибирская государственная консерватория имени М.И. Глинки" - 63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"Новосибирский государственный академический театр оперы и балета" - 235,8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профессиональное образовательное учреждение "Новосибирское государственное хореографическое училище" - 29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профессиональное образовательное учреждение "Пермское государственное хореографическое училище" - 40,5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академический камерный "Вивальди-оркестр" (г. Москва) - 11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академический молодежный театр" (г. Москва) - 59,4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симфонический оркестр кинематографии" (г. Москва) - 54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национальный оркестр" (г. Москва) - 108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культуры Ростовской области "Ростовский государственный музыкальный театр" - 161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Санкт-Петербургское государственное бюджетное учреждение культуры "Санкт-Петербургский государственный академический театр оперы и балета имени М.П. Мусоргского - Михайловский театр" - 180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"Санкт-Петербургский государственный институт кино и телевидения" - 155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"Саратовская государственная консерватория имени Л.В. Собинова" - 95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культуры "Саратовский академический театр оперы и балета" - 114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профессиональное образовательное учреждение "Центральная музыкальная школа при Московской государственной консерватории имени П.И. Чайковского" - 77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Академический симфонический оркестр имени В.И. Сафонова федерального государственного бюджетного учреждения культуры "Северо-Кавказская государственная филармония имени В.И. Сафонова" (г. Кисловодск) - 20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"Московский Художественный академический театр имени М. Горького" - 19,9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театр наций" (г. Москва) - 26,8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"Академия акварели и изящных искусств Сергея Андрияки" (г. Москва) - 12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образовательное учреждение высшего образования "Уральская государственная консерватория имени М.П. Мусоргского" (г. Екатеринбург) - 25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академический русский народный ансамбль "Россия" имени Л.Г. Зыкиной" (г. Москва) - 11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Кремлевский оркестр" (г. Москва) - 15 млн. рублей;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30.12.2020 N 2356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30.12.2020 N 2356)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"Государственный Пушкинский театральный центр в Санкт-Петербурге" - 5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Постановление Правительства РФ от 09.03.2019 N 252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09.03.2019 N 252;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"Российский государственный театр "Сатирикон" имени Аркадия Райкина" (г. Москва) - 17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культуры Московской области "Центр развития театрального искусства "Московский Губернский театр" - 45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Архангельской области "Государственный академический Северный русский народный хор" (г. Архангельск) - 13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города Москвы "Московский музыкальный театр "Геликон-опера" под руководством Дмитрия Бертмана" - 70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краевое бюджетное учреждение культуры "Пермский государственный ордена Трудового Красного Знамени академический театр оперы и балета имени П.И. Чайковского" - 70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Омский русский народный хор автономного учреждения культуры "Омская филармония" - 13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Уральский академический филармонический оркестр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 - 22 млн.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автономное учреждение культуры Астраханской области "Астраханский государственный театр Оперы и Балета" - 145 млн.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остановление Правительства РФ от 20.09.2019 N 1217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20.09.2019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культуры города Москвы "Московский театр "ET CETERA" под руководством Александра Калягина" - 40,5 млн.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9" w:tooltip="Постановление Правительства РФ от 27.03.2021 N 459 &quot;О внесении изменения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27.03.2021 N 459)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Санкт-Петербургское государственное автономное учреждение культуры "Санкт-Петербургский государственный театр музыкальной комедии" - 110 млн.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0" w:tooltip="Постановление Правительства РФ от 17.02.2022 N 188 &quot;О внесении изменения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17.02.2022 N 188)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федеральное государственное бюджетное учреждение культуры "Театр "Студия театрального искусства" (г. Москва) - 13,9 млн. рублей;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1" w:tooltip="Постановление Правительства РФ от 24.10.2022 N 1886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24.10.2022 N 1886)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государственное бюджетное учреждение "Академический заслуженный ансамбль танца Дагестана "Лезгинка" - 41,7 млн. рублей.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2" w:tooltip="Постановление Правительства РФ от 22.04.2023 N 638 &quot;О внесении изменения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22.04.2023 N 638)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33" w:tooltip="Постановление Правительства РФ от 26.12.2017 N 1647 &quot;О внесении изменений в пункт 1 постановления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26.12.2017 N 1647)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Финансовое обеспечение грантов осуществляется в пределах бюджетных ассигнований, предусматриваемых в федеральном законе о федеральном бюджете на соответствующий финансовый год и плановый период Управлению делами Президента Российской Федерации, Министерству культуры Российской Федерации, Федеральной службе войск национальной гвардии Российской Федерации, Министерству обороны Российской Федерации, Министерству науки и высшего образования Российской Федерации, Федеральному агентству по печати и массовым коммуникациям, федеральному государственному бюджетному образовательному учреждению высшего образования "Российская академия живописи, ваяния и зодчества Ильи Глазунова":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31.12.2016 </w:t>
      </w:r>
      <w:hyperlink w:history="0" r:id="rId34" w:tooltip="Постановление Правительства РФ от 31.12.2016 N 1578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N 1578</w:t>
        </w:r>
      </w:hyperlink>
      <w:r>
        <w:rPr>
          <w:sz w:val="20"/>
        </w:rPr>
        <w:t xml:space="preserve">, от 01.10.2018 </w:t>
      </w:r>
      <w:hyperlink w:history="0" r:id="rId35" w:tooltip="Постановление Правительства РФ от 01.10.2018 N 1168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1168</w:t>
        </w:r>
      </w:hyperlink>
      <w:r>
        <w:rPr>
          <w:sz w:val="20"/>
        </w:rPr>
        <w:t xml:space="preserve">, от 20.09.2019 </w:t>
      </w:r>
      <w:hyperlink w:history="0" r:id="rId36" w:tooltip="Постановление Правительства РФ от 20.09.2019 N 1217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N 1217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федеральных бюджетных учреждений - на предоставление грантов в форме субсидий на иные цели;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31.12.2016 N 1578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31.12.2016 N 1578)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федеральных казенных учреждений - по соответствующим бюджетным ассигнованиям на обеспечение выполнения функций федеральных казенных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бюджетных и автономных учреждений субъектов Российской Федерации - на предоставление грантов в форме субсидий;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31.12.2016 N 1578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31.12.2016 N 1578)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юридических лиц (кроме государственных учреждений) - на предоставление грантов в форме субсидий.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08.02.2021 N 135 &quot;Об утверждении Правил предоставления из федерального бюджета гранта Президента Российской Федерации в области культуры и искусства в форме субсидии камерному ансамблю &quot;Солисты Москвы&quot; общества с ограниченной ответственностью &quot;МУЗЫКАНТ&quot;, о внесении изменения в абзац пятый пункта 2 постановления Правительства Российской Федерации от 29 апреля 2016 г. N 372 и признании утратившими силу постановления Правительства Российской Федерации от 30 мая 2016 г. N 482 и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08.02.2021 N 135)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культуры Российской Федерации, Федеральной службе войск национальной гвардии Российской Федерации, Министерству обороны Российской Федерации, Министерству науки и высшего образования Российской Федерации и Федеральному агентству по печати и массовым коммуникациям, являющимся главными распорядителями средств федерального бюджета, предоставляемых творческим и педагогическим коллективам на финансовое обеспечение грантов, определить порядок и сроки представления получателями грантов отчета о целевом использовании указанных средств и о результатах творческой деятельности, а также представлять ежегодно в Правительство Российской Федерации доклады о целевом использовании грантов.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31.12.2016 </w:t>
      </w:r>
      <w:hyperlink w:history="0" r:id="rId40" w:tooltip="Постановление Правительства РФ от 31.12.2016 N 1578 &quot;О внесении изменений в постановление Правительства Российской Федерации от 29 апреля 2016 г. N 372&quot; {КонсультантПлюс}">
        <w:r>
          <w:rPr>
            <w:sz w:val="20"/>
            <w:color w:val="0000ff"/>
          </w:rPr>
          <w:t xml:space="preserve">N 1578</w:t>
        </w:r>
      </w:hyperlink>
      <w:r>
        <w:rPr>
          <w:sz w:val="20"/>
        </w:rPr>
        <w:t xml:space="preserve">, от 01.10.2018 </w:t>
      </w:r>
      <w:hyperlink w:history="0" r:id="rId41" w:tooltip="Постановление Правительства РФ от 01.10.2018 N 1168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1168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29.04.2016 N 372</w:t>
            <w:br/>
            <w:t>(ред. от 22.04.2023)</w:t>
            <w:br/>
            <w:t>"О ежегодных размерах грантов Президента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29.04.2016 N 372 (ред. от 22.04.2023) "О ежегодных размерах грантов Президента 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996FFB1CDB507F6ACC9145DE7F2C583365ED8663A0516EA627EF3E3B7CB8F64D1CF078A393E8DF7BDE793A604F56D920472F6501A22A020G8qBP" TargetMode = "External"/>
	<Relationship Id="rId7" Type="http://schemas.openxmlformats.org/officeDocument/2006/relationships/hyperlink" Target="consultantplus://offline/ref=E996FFB1CDB507F6ACC9145DE7F2C5833759D663380416EA627EF3E3B7CB8F64D1CF078A393E8DF7BDE793A604F56D920472F6501A22A020G8qBP" TargetMode = "External"/>
	<Relationship Id="rId8" Type="http://schemas.openxmlformats.org/officeDocument/2006/relationships/hyperlink" Target="consultantplus://offline/ref=E996FFB1CDB507F6ACC9145DE7F2C5833759D76C3C0F16EA627EF3E3B7CB8F64D1CF078A393E8DF7BDE793A604F56D920472F6501A22A020G8qBP" TargetMode = "External"/>
	<Relationship Id="rId9" Type="http://schemas.openxmlformats.org/officeDocument/2006/relationships/hyperlink" Target="consultantplus://offline/ref=E996FFB1CDB507F6ACC91D4CF2F2C5833359D6663F0716EA627EF3E3B7CB8F64D1CF078A393E8CF5BAE793A604F56D920472F6501A22A020G8qBP" TargetMode = "External"/>
	<Relationship Id="rId10" Type="http://schemas.openxmlformats.org/officeDocument/2006/relationships/hyperlink" Target="consultantplus://offline/ref=E996FFB1CDB507F6ACC9145DE7F2C583375BDA6C3D0516EA627EF3E3B7CB8F64D1CF078A393E8DF7BDE793A604F56D920472F6501A22A020G8qBP" TargetMode = "External"/>
	<Relationship Id="rId11" Type="http://schemas.openxmlformats.org/officeDocument/2006/relationships/hyperlink" Target="consultantplus://offline/ref=E996FFB1CDB507F6ACC9145DE7F2C583375AD8663A0F16EA627EF3E3B7CB8F64D1CF078A393E8DF7BDE793A604F56D920472F6501A22A020G8qBP" TargetMode = "External"/>
	<Relationship Id="rId12" Type="http://schemas.openxmlformats.org/officeDocument/2006/relationships/hyperlink" Target="consultantplus://offline/ref=E996FFB1CDB507F6ACC9145DE7F2C583375CD6633C0316EA627EF3E3B7CB8F64D1CF078A393E8DF7BDE793A604F56D920472F6501A22A020G8qBP" TargetMode = "External"/>
	<Relationship Id="rId13" Type="http://schemas.openxmlformats.org/officeDocument/2006/relationships/hyperlink" Target="consultantplus://offline/ref=E996FFB1CDB507F6ACC91D4CF2F2C583335ED862350E16EA627EF3E3B7CB8F64D1CF078A393E8DF7BEE793A604F56D920472F6501A22A020G8qBP" TargetMode = "External"/>
	<Relationship Id="rId14" Type="http://schemas.openxmlformats.org/officeDocument/2006/relationships/hyperlink" Target="consultantplus://offline/ref=E996FFB1CDB507F6ACC9145DE7F2C583375FDA6D3B0616EA627EF3E3B7CB8F64D1CF078A393E8DF7BDE793A604F56D920472F6501A22A020G8qBP" TargetMode = "External"/>
	<Relationship Id="rId15" Type="http://schemas.openxmlformats.org/officeDocument/2006/relationships/hyperlink" Target="consultantplus://offline/ref=E996FFB1CDB507F6ACC9145DE7F2C5833750DF673B0616EA627EF3E3B7CB8F64D1CF078A393E8DF7BDE793A604F56D920472F6501A22A020G8qBP" TargetMode = "External"/>
	<Relationship Id="rId16" Type="http://schemas.openxmlformats.org/officeDocument/2006/relationships/hyperlink" Target="consultantplus://offline/ref=E996FFB1CDB507F6ACC9145DE7F2C5833858DE66390016EA627EF3E3B7CB8F64D1CF078A393E8DF7BDE793A604F56D920472F6501A22A020G8qBP" TargetMode = "External"/>
	<Relationship Id="rId17" Type="http://schemas.openxmlformats.org/officeDocument/2006/relationships/hyperlink" Target="consultantplus://offline/ref=E996FFB1CDB507F6ACC9145DE7F2C583385BDC67380416EA627EF3E3B7CB8F64D1CF078A393E8DF7BDE793A604F56D920472F6501A22A020G8qBP" TargetMode = "External"/>
	<Relationship Id="rId18" Type="http://schemas.openxmlformats.org/officeDocument/2006/relationships/hyperlink" Target="consultantplus://offline/ref=E996FFB1CDB507F6ACC9145DE7F2C583365ED9603B0516EA627EF3E3B7CB8F64D1CF078A393E8DF6B9E793A604F56D920472F6501A22A020G8qBP" TargetMode = "External"/>
	<Relationship Id="rId19" Type="http://schemas.openxmlformats.org/officeDocument/2006/relationships/hyperlink" Target="consultantplus://offline/ref=E996FFB1CDB507F6ACC9145DE7F2C583375BDA6C3D0516EA627EF3E3B7CB8F64D1CF078A393E8DF7BEE793A604F56D920472F6501A22A020G8qBP" TargetMode = "External"/>
	<Relationship Id="rId20" Type="http://schemas.openxmlformats.org/officeDocument/2006/relationships/hyperlink" Target="consultantplus://offline/ref=E996FFB1CDB507F6ACC9145DE7F2C583375CD6633C0316EA627EF3E3B7CB8F64D1CF078A393E8DF7BEE793A604F56D920472F6501A22A020G8qBP" TargetMode = "External"/>
	<Relationship Id="rId21" Type="http://schemas.openxmlformats.org/officeDocument/2006/relationships/hyperlink" Target="consultantplus://offline/ref=E996FFB1CDB507F6ACC9145DE7F2C583375BDA6C3D0516EA627EF3E3B7CB8F64D1CF078A393E8DF7BFE793A604F56D920472F6501A22A020G8qBP" TargetMode = "External"/>
	<Relationship Id="rId22" Type="http://schemas.openxmlformats.org/officeDocument/2006/relationships/hyperlink" Target="consultantplus://offline/ref=E996FFB1CDB507F6ACC9145DE7F2C5833858DE66390016EA627EF3E3B7CB8F64D1CF078A393E8DF7BEE793A604F56D920472F6501A22A020G8qBP" TargetMode = "External"/>
	<Relationship Id="rId23" Type="http://schemas.openxmlformats.org/officeDocument/2006/relationships/hyperlink" Target="consultantplus://offline/ref=E996FFB1CDB507F6ACC9145DE7F2C5833858DE66390016EA627EF3E3B7CB8F64D1CF078A393E8DF7BFE793A604F56D920472F6501A22A020G8qBP" TargetMode = "External"/>
	<Relationship Id="rId24" Type="http://schemas.openxmlformats.org/officeDocument/2006/relationships/hyperlink" Target="consultantplus://offline/ref=E996FFB1CDB507F6ACC9145DE7F2C583375BDA6C3D0516EA627EF3E3B7CB8F64D1CF078A393E8DF7B0E793A604F56D920472F6501A22A020G8qBP" TargetMode = "External"/>
	<Relationship Id="rId25" Type="http://schemas.openxmlformats.org/officeDocument/2006/relationships/hyperlink" Target="consultantplus://offline/ref=E996FFB1CDB507F6ACC9145DE7F2C583375BDA6C3D0516EA627EF3E3B7CB8F64D1CF078A393E8DF6B8E793A604F56D920472F6501A22A020G8qBP" TargetMode = "External"/>
	<Relationship Id="rId26" Type="http://schemas.openxmlformats.org/officeDocument/2006/relationships/hyperlink" Target="consultantplus://offline/ref=E996FFB1CDB507F6ACC9145DE7F2C583375CD6633C0316EA627EF3E3B7CB8F64D1CF078A393E8DF7BFE793A604F56D920472F6501A22A020G8qBP" TargetMode = "External"/>
	<Relationship Id="rId27" Type="http://schemas.openxmlformats.org/officeDocument/2006/relationships/hyperlink" Target="consultantplus://offline/ref=E996FFB1CDB507F6ACC9145DE7F2C583375BDA6C3D0516EA627EF3E3B7CB8F64D1CF078A393E8DF6BBE793A604F56D920472F6501A22A020G8qBP" TargetMode = "External"/>
	<Relationship Id="rId28" Type="http://schemas.openxmlformats.org/officeDocument/2006/relationships/hyperlink" Target="consultantplus://offline/ref=E996FFB1CDB507F6ACC9145DE7F2C583375AD8663A0F16EA627EF3E3B7CB8F64D1CF078A393E8DF7BEE793A604F56D920472F6501A22A020G8qBP" TargetMode = "External"/>
	<Relationship Id="rId29" Type="http://schemas.openxmlformats.org/officeDocument/2006/relationships/hyperlink" Target="consultantplus://offline/ref=E996FFB1CDB507F6ACC9145DE7F2C583375FDA6D3B0616EA627EF3E3B7CB8F64D1CF078A393E8DF7BDE793A604F56D920472F6501A22A020G8qBP" TargetMode = "External"/>
	<Relationship Id="rId30" Type="http://schemas.openxmlformats.org/officeDocument/2006/relationships/hyperlink" Target="consultantplus://offline/ref=E996FFB1CDB507F6ACC9145DE7F2C5833750DF673B0616EA627EF3E3B7CB8F64D1CF078A393E8DF7BDE793A604F56D920472F6501A22A020G8qBP" TargetMode = "External"/>
	<Relationship Id="rId31" Type="http://schemas.openxmlformats.org/officeDocument/2006/relationships/hyperlink" Target="consultantplus://offline/ref=E996FFB1CDB507F6ACC9145DE7F2C5833858DE66390016EA627EF3E3B7CB8F64D1CF078A393E8DF7B1E793A604F56D920472F6501A22A020G8qBP" TargetMode = "External"/>
	<Relationship Id="rId32" Type="http://schemas.openxmlformats.org/officeDocument/2006/relationships/hyperlink" Target="consultantplus://offline/ref=E996FFB1CDB507F6ACC9145DE7F2C583385BDC67380416EA627EF3E3B7CB8F64D1CF078A393E8DF7BDE793A604F56D920472F6501A22A020G8qBP" TargetMode = "External"/>
	<Relationship Id="rId33" Type="http://schemas.openxmlformats.org/officeDocument/2006/relationships/hyperlink" Target="consultantplus://offline/ref=E996FFB1CDB507F6ACC9145DE7F2C5833759D76C3C0F16EA627EF3E3B7CB8F64D1CF078A393E8DF6B8E793A604F56D920472F6501A22A020G8qBP" TargetMode = "External"/>
	<Relationship Id="rId34" Type="http://schemas.openxmlformats.org/officeDocument/2006/relationships/hyperlink" Target="consultantplus://offline/ref=E996FFB1CDB507F6ACC9145DE7F2C583365ED8663A0516EA627EF3E3B7CB8F64D1CF078A393E8DF7B1E793A604F56D920472F6501A22A020G8qBP" TargetMode = "External"/>
	<Relationship Id="rId35" Type="http://schemas.openxmlformats.org/officeDocument/2006/relationships/hyperlink" Target="consultantplus://offline/ref=E996FFB1CDB507F6ACC91D4CF2F2C5833359D6663F0716EA627EF3E3B7CB8F64D1CF078A393E8CF5BAE793A604F56D920472F6501A22A020G8qBP" TargetMode = "External"/>
	<Relationship Id="rId36" Type="http://schemas.openxmlformats.org/officeDocument/2006/relationships/hyperlink" Target="consultantplus://offline/ref=E996FFB1CDB507F6ACC9145DE7F2C583375AD8663A0F16EA627EF3E3B7CB8F64D1CF078A393E8DF7B0E793A604F56D920472F6501A22A020G8qBP" TargetMode = "External"/>
	<Relationship Id="rId37" Type="http://schemas.openxmlformats.org/officeDocument/2006/relationships/hyperlink" Target="consultantplus://offline/ref=E996FFB1CDB507F6ACC9145DE7F2C583365ED8663A0516EA627EF3E3B7CB8F64D1CF078A393E8DF6B8E793A604F56D920472F6501A22A020G8qBP" TargetMode = "External"/>
	<Relationship Id="rId38" Type="http://schemas.openxmlformats.org/officeDocument/2006/relationships/hyperlink" Target="consultantplus://offline/ref=E996FFB1CDB507F6ACC9145DE7F2C583365ED8663A0516EA627EF3E3B7CB8F64D1CF078A393E8DF6BAE793A604F56D920472F6501A22A020G8qBP" TargetMode = "External"/>
	<Relationship Id="rId39" Type="http://schemas.openxmlformats.org/officeDocument/2006/relationships/hyperlink" Target="consultantplus://offline/ref=E996FFB1CDB507F6ACC91D4CF2F2C583335ED862350E16EA627EF3E3B7CB8F64D1CF078A393E8DF7BEE793A604F56D920472F6501A22A020G8qBP" TargetMode = "External"/>
	<Relationship Id="rId40" Type="http://schemas.openxmlformats.org/officeDocument/2006/relationships/hyperlink" Target="consultantplus://offline/ref=E996FFB1CDB507F6ACC9145DE7F2C583365ED8663A0516EA627EF3E3B7CB8F64D1CF078A393E8DF6BCE793A604F56D920472F6501A22A020G8qBP" TargetMode = "External"/>
	<Relationship Id="rId41" Type="http://schemas.openxmlformats.org/officeDocument/2006/relationships/hyperlink" Target="consultantplus://offline/ref=E996FFB1CDB507F6ACC91D4CF2F2C5833359D6663F0716EA627EF3E3B7CB8F64D1CF078A393E8CF5BAE793A604F56D920472F6501A22A020G8qB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29.04.2016 N 372
(ред. от 22.04.2023)
"О ежегодных размерах грантов Президента Российской Федерации в области культуры и искусства"</dc:title>
  <dcterms:created xsi:type="dcterms:W3CDTF">2023-06-08T15:42:06Z</dcterms:created>
</cp:coreProperties>
</file>