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27.04.2024 N 552</w:t>
              <w:br/>
              <w:t xml:space="preserve">"О порядке поощрения и награждения за добровольческую (волонтерскую) деятельность нагрудным знаком "Доброволец России"</w:t>
              <w:br/>
              <w:t xml:space="preserve">(вместе с "Правилами поощрения и награждения за добровольческую (волонтерскую) деятельность нагрудным знаком "Доброволец России")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2024 г. N 552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ПООЩРЕНИЯ И НАГРАЖДЕНИЯ ЗА ДОБРОВОЛЬЧЕСКУЮ (ВОЛОНТЕРСКУЮ)</w:t>
      </w:r>
    </w:p>
    <w:p>
      <w:pPr>
        <w:pStyle w:val="2"/>
        <w:jc w:val="center"/>
      </w:pPr>
      <w:r>
        <w:rPr>
          <w:sz w:val="20"/>
        </w:rPr>
        <w:t xml:space="preserve">ДЕЯТЕЛЬНОСТЬ НАГРУДНЫМ ЗНАКОМ "ДОБРОВОЛЕЦ РОССИИ"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17.1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поощрения и награждения за добровольческую (волонтерскую) деятельность нагрудным знаком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расходы на изготовление нагрудных знаков "Доброволец России" и удостоверений к ним осуществляются в пределах средств федерального бюджета, предусмотренных Федеральному агентству по делам молодежи на соответствующий финансовый год.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апреля 2024 г. N 552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ПООЩРЕНИЯ И НАГРАЖДЕНИЯ ЗА ДОБРОВОЛЬЧЕСКУЮ (ВОЛОНТЕРСКУЮ)</w:t>
      </w:r>
    </w:p>
    <w:p>
      <w:pPr>
        <w:pStyle w:val="2"/>
        <w:jc w:val="center"/>
      </w:pPr>
      <w:r>
        <w:rPr>
          <w:sz w:val="20"/>
        </w:rPr>
        <w:t xml:space="preserve">ДЕЯТЕЛЬНОСТЬ НАГРУДНЫМ ЗНАКОМ "ДОБРОВОЛЕЦ РОССИИ"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случаи и порядок поощрения и награждения за добровольческую (волонтерскую) деятельность нагрудным знаком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Нагрудный знак "Доброволец России" является формой поощрения граждан Российской Федерации, иностранных граждан и лиц без гражданства, принимающих активное участие в добровольческой (волонтерской) деятельности на территории Российской Федерации (далее - доброволец (волонтер).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Нагрудным знаком "Доброволец России" награждаются добровольцы (волонтеры)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 "Доброволец России", и ими внесен значительный вклад в добровольческую (волонтерскую) деятельность на территории Российской Федерации, осуществляемую в целях, предусмотренных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Добровольцы (волонтеры), проявившие самоотверженность, мужество и отвагу, совершившие героический поступок при осуществлении добровольческой (волонтерской) деятельности, представляются к награждению вне зависимости от требований, установленных </w:t>
      </w:r>
      <w:hyperlink w:history="0" w:anchor="P33" w:tooltip="3. Нагрудным знаком &quot;Доброволец России&quot; награждаются добровольцы (волонтеры)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 &quot;Доброволец России&quot;, и ими внесен значительный вклад в добровольческую (волонтерскую) деятельность на территории Российской Федерации, осуществляемую в целях, предусмотренных пунктом 1 статьи 2 Федерального закона &quot;О благотворительной деятельности и доброволь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Награждение добровольцев (волонтеров) нагрудным знаком "Доброволец России" осуществляет Федеральное агентство по делам молодежи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начале приема документов о награждении нагрудным знаком "Доброволец России" размещается на официальном сайте Федерального агентства по делам молодежи в информационно-телекоммуникационной сети "Интернет" не ранее 30 календарных дней до дня начала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Федеральные органы исполнительной власти, исполнительные органы субъекта Российской Федерации или организации (далее - ходатайствующий орган) в течение 30 календарных дней со дня начала приема документов направляют представления о награждении добровольца (волонтера) нагрудным знаком "Доброволец России", содержащие сведения о соответствии добровольца (волонтера) требованиям, предусмотренным </w:t>
      </w:r>
      <w:hyperlink w:history="0" w:anchor="P33" w:tooltip="3. Нагрудным знаком &quot;Доброволец России&quot; награждаются добровольцы (волонтеры) в случае, если их участие в добровольческой (волонтерской) деятельности составляет не менее 500 часов за 3 года, предшествующих представлению к награждению нагрудным знаком &quot;Доброволец России&quot;, и ими внесен значительный вклад в добровольческую (волонтерскую) деятельность на территории Российской Федерации, осуществляемую в целях, предусмотренных пунктом 1 статьи 2 Федерального закона &quot;О благотворительной деятельности и доброволь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или </w:t>
      </w:r>
      <w:hyperlink w:history="0" w:anchor="P34" w:tooltip="4. Добровольцы (волонтеры), проявившие самоотверженность, мужество и отвагу, совершившие героический поступок при осуществлении добровольческой (волонтерской) деятельности, представляются к награждению вне зависимости от требований, установленных пунктом 3 настоящих Правил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Правил, на имя руководителя Федерального агентства по делам молодежи на бумажном носителе по форме, утвержденной Федеральным агентством по делам молодежи.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представлению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кандидата, представленного к награждению нагрудным знаком "Доброволец России" (далее - кандидат), на обработку персональных данных, содержащихся в документах о награждении нагрудным знаком "Доброволец России",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 наличии (отсутствии) судимости и факта уголовного преследования либо о прекращении уголовного преследования, выданная не ранее 60 дней до дня, предшествующего дню представления к награждению нагрудным знаком "Доброволец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заверенная многофункциональным центром предоставления государственных и муниципальных услуг копия сведений о добровольческой (волонтерской) деятельности, размещенных в единой информационной системе в сфере развития добровольчества (волонтерства) "ДОБРО.РФ" за 3 года, предшествующих году подачи представления.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Кандидаты не должны иметь не снятую или не погашенную в установленном федеральным законом порядке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к награждению иностранного гражданина его кандидатура согласовывается с Министерством иностранных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поступления в Федеральное агентство по делам молодежи представления с неполным комплектом документов, указанных в </w:t>
      </w:r>
      <w:hyperlink w:history="0" w:anchor="P38" w:tooltip="8. К представлению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или без согласования с Министерством иностранных дел Российской Федерации, предусмотренного </w:t>
      </w:r>
      <w:hyperlink w:history="0" w:anchor="P43" w:tooltip="9. Кандидаты не должны иметь не снятую или не погашенную в установленном федеральным законом порядке судимость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Правил, представление возвращается ходатайствующему органу без рассмотрения в течение 10 календарных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награждении нагрудным знаком "Доброволец России" принимается Федеральным агентством по делам молодежи в течение 14 календарных дней со дня получения письменного заключения экспертного совета, образованного Федеральным агентством по делам молодежи (далее - экспертный совет), содержащего рекомендации о награждении кандидатов нагрудным знаком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экспертном совете утверждается Федеральным агентством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входят представители федеральных органов исполнительной власти и некоммерческих организаций в зависимости от направления деятельности добровольцев (волонтеров), претендующих на получение нагрудного знака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рассматривает представление о награждении кандидатов нагрудным знаком "Доброволец России" не более 45 календарных дней со дня окончания приема Федеральным агентством по делам молодежи документов к награждению нагрудным знаком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Описание и рисунок нагрудного знака "Доброволец России" утверждаются Федеральным агентством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Повторное награждение нагрудным знаком "Доброволец России" не осуществляется. В случае утраты (порчи) нагрудного знака "Доброволец России" и (или) удостоверения к нему выдается дубликат удостоверения к нагрудному знаку "Доброволец России", а дубликат нагрудного знака "Доброволец России"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смерти кандидата допускается присуждение нагрудного знака "Доброволец России" посмертно.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Вручение добровольцу (волонтеру) нагрудного знака "Доброволец России" и удостоверения к нему осуществляется в торжественной обстановке Федеральным агентством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Нагрудный знак "Доброволец России" и удостоверение к нему умершего награжденного или награжденного посмертно добровольца (волонтера) передаются его семье Федеральным агентством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Ходатайствующие органы несут ответственность в соответствии с законодательством Российской Федерации за достоверность сведений, подтверждающих право добровольцев (волонтеров) на награждение нагрудным знаком "Доброволец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награждения добровольцев (волонтеров) нагрудным знаком "Доброволец России" осуществляет Федеральное агентство по делам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27.04.2024 N 552</w:t>
            <w:br/>
            <w:t>"О порядке поощрения и награждения за добровольческую (волонтерскую)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184" TargetMode = "External"/>
	<Relationship Id="rId8" Type="http://schemas.openxmlformats.org/officeDocument/2006/relationships/hyperlink" Target="https://login.consultant.ru/link/?req=doc&amp;base=LAW&amp;n=460033&amp;dst=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27.04.2024 N 552
"О порядке поощрения и награждения за добровольческую (волонтерскую) деятельность нагрудным знаком "Доброволец России"
(вместе с "Правилами поощрения и награждения за добровольческую (волонтерскую) деятельность нагрудным знаком "Доброволец России")</dc:title>
  <dcterms:created xsi:type="dcterms:W3CDTF">2024-06-19T10:24:46Z</dcterms:created>
</cp:coreProperties>
</file>