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18.05.2023 N 779</w:t>
              <w:br/>
              <w:t xml:space="preserve">"Об утверждении Правил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 и о признании утратившими силу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мая 2023 г. N 779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ИЗ ФЕДЕРАЛЬНОГО БЮДЖЕТА ГРАНТОВ В ФОРМЕ</w:t>
      </w:r>
    </w:p>
    <w:p>
      <w:pPr>
        <w:pStyle w:val="2"/>
        <w:jc w:val="center"/>
      </w:pPr>
      <w:r>
        <w:rPr>
          <w:sz w:val="20"/>
        </w:rPr>
        <w:t xml:space="preserve">СУБСИДИЙ НЕКОММЕРЧЕСКИМ ОРГАНИЗАЦИЯМ, РЕАЛИЗУЮЩИМ ПРОЕКТЫ</w:t>
      </w:r>
    </w:p>
    <w:p>
      <w:pPr>
        <w:pStyle w:val="2"/>
        <w:jc w:val="center"/>
      </w:pPr>
      <w:r>
        <w:rPr>
          <w:sz w:val="20"/>
        </w:rPr>
        <w:t xml:space="preserve">В СФЕРЕ ФИЗИЧЕСКОЙ КУЛЬТУРЫ И МАССОВОГО СПОРТА, В РАМКАХ</w:t>
      </w:r>
    </w:p>
    <w:p>
      <w:pPr>
        <w:pStyle w:val="2"/>
        <w:jc w:val="center"/>
      </w:pPr>
      <w:r>
        <w:rPr>
          <w:sz w:val="20"/>
        </w:rPr>
        <w:t xml:space="preserve">ФЕДЕРАЛЬНОГО ПРОЕКТА "СПОРТ - НОРМА ЖИЗНИ" ГОСУДАРСТВЕННОЙ</w:t>
      </w:r>
    </w:p>
    <w:p>
      <w:pPr>
        <w:pStyle w:val="2"/>
        <w:jc w:val="center"/>
      </w:pPr>
      <w:r>
        <w:rPr>
          <w:sz w:val="20"/>
        </w:rPr>
        <w:t xml:space="preserve">ПРОГРАММЫ РОССИЙСКОЙ ФЕДЕРАЦИИ "РАЗВИТИЕ ФИЗИЧЕСКОЙ</w:t>
      </w:r>
    </w:p>
    <w:p>
      <w:pPr>
        <w:pStyle w:val="2"/>
        <w:jc w:val="center"/>
      </w:pPr>
      <w:r>
        <w:rPr>
          <w:sz w:val="20"/>
        </w:rPr>
        <w:t xml:space="preserve">КУЛЬТУРЫ И СПОРТА" И О ПРИЗНАНИИ УТРАТИВШИМИ СИЛУ</w:t>
      </w:r>
    </w:p>
    <w:p>
      <w:pPr>
        <w:pStyle w:val="2"/>
        <w:jc w:val="center"/>
      </w:pPr>
      <w:r>
        <w:rPr>
          <w:sz w:val="20"/>
        </w:rPr>
        <w:t xml:space="preserve">НЕКОТОРЫХ АКТОВ ПРАВИТЕЛЬСТВА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7" w:tooltip="Постановление Правительства РФ от 14.01.2019 N 4 (ред. от 10.02.2021) &quot;О порядке проведения конкурсного отбора на предоставление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целях выполнения государственной программы Российской Федерации &quot;Развитие физической культуры и спорта&quot; и предоставления указанных грантов&quot; (вместе с &quot;Положением о проведении конкурсного отбора на предоставление из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января 2019 г. N 4 "О порядке проведения конкурсного отбора на предоставление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целях выполнения государственной программы Российской Федерации "Развитие физической культуры и спорта" и предоставления указанных грантов" (Собрание законодательства Российской Федерации, 2019, N 3, ст. 245);</w:t>
      </w:r>
    </w:p>
    <w:p>
      <w:pPr>
        <w:pStyle w:val="0"/>
        <w:spacing w:before="200" w:line-rule="auto"/>
        <w:ind w:firstLine="540"/>
        <w:jc w:val="both"/>
      </w:pPr>
      <w:hyperlink w:history="0" r:id="rId8" w:tooltip="Постановление Правительства РФ от 21.08.2019 N 1077 (ред. от 10.02.2021) &quot;О внесении изменений в постановление Правительства Российской Федерации от 14 января 2019 г. N 4&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21 августа 2019 г. N 1077 "О внесении изменений в постановление Правительства Российской Федерации от 14 января 2019 г. N 4" (Собрание законодательства Российской Федерации, 2019, N 34, ст. 4906);</w:t>
      </w:r>
    </w:p>
    <w:p>
      <w:pPr>
        <w:pStyle w:val="0"/>
        <w:spacing w:before="200" w:line-rule="auto"/>
        <w:ind w:firstLine="540"/>
        <w:jc w:val="both"/>
      </w:pPr>
      <w:hyperlink w:history="0" r:id="rId9" w:tooltip="Постановление Правительства РФ от 10.02.2021 N 149 &quot;О внесении изменений в постановление Правительства Российской Федерации от 14 января 2019 г. N 4&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10 февраля 2021 г. N 149 "О внесении изменений в постановление Правительства Российской Федерации от 14 января 2019 г. N 4" (Собрание законодательства Российской Федерации, 2021, N 7, ст. 1149).</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мая 2023 г. N 779</w:t>
      </w:r>
    </w:p>
    <w:p>
      <w:pPr>
        <w:pStyle w:val="0"/>
        <w:jc w:val="center"/>
      </w:pPr>
      <w:r>
        <w:rPr>
          <w:sz w:val="20"/>
        </w:rPr>
      </w:r>
    </w:p>
    <w:bookmarkStart w:id="36" w:name="P36"/>
    <w:bookmarkEnd w:id="36"/>
    <w:p>
      <w:pPr>
        <w:pStyle w:val="2"/>
        <w:jc w:val="center"/>
      </w:pPr>
      <w:r>
        <w:rPr>
          <w:sz w:val="20"/>
        </w:rPr>
        <w:t xml:space="preserve">ПРАВИЛА</w:t>
      </w:r>
    </w:p>
    <w:p>
      <w:pPr>
        <w:pStyle w:val="2"/>
        <w:jc w:val="center"/>
      </w:pPr>
      <w:r>
        <w:rPr>
          <w:sz w:val="20"/>
        </w:rPr>
        <w:t xml:space="preserve">ПРЕДОСТАВЛЕНИЯ ИЗ ФЕДЕРАЛЬНОГО БЮДЖЕТА ГРАНТОВ В ФОРМЕ</w:t>
      </w:r>
    </w:p>
    <w:p>
      <w:pPr>
        <w:pStyle w:val="2"/>
        <w:jc w:val="center"/>
      </w:pPr>
      <w:r>
        <w:rPr>
          <w:sz w:val="20"/>
        </w:rPr>
        <w:t xml:space="preserve">СУБСИДИЙ НЕКОММЕРЧЕСКИМ ОРГАНИЗАЦИЯМ, РЕАЛИЗУЮЩИМ ПРОЕКТЫ</w:t>
      </w:r>
    </w:p>
    <w:p>
      <w:pPr>
        <w:pStyle w:val="2"/>
        <w:jc w:val="center"/>
      </w:pPr>
      <w:r>
        <w:rPr>
          <w:sz w:val="20"/>
        </w:rPr>
        <w:t xml:space="preserve">В СФЕРЕ ФИЗИЧЕСКОЙ КУЛЬТУРЫ И МАССОВОГО СПОРТА, В РАМКАХ</w:t>
      </w:r>
    </w:p>
    <w:p>
      <w:pPr>
        <w:pStyle w:val="2"/>
        <w:jc w:val="center"/>
      </w:pPr>
      <w:r>
        <w:rPr>
          <w:sz w:val="20"/>
        </w:rPr>
        <w:t xml:space="preserve">ФЕДЕРАЛЬНОГО ПРОЕКТА "СПОРТ - НОРМА ЖИЗНИ" ГОСУДАРСТВЕННОЙ</w:t>
      </w:r>
    </w:p>
    <w:p>
      <w:pPr>
        <w:pStyle w:val="2"/>
        <w:jc w:val="center"/>
      </w:pPr>
      <w:r>
        <w:rPr>
          <w:sz w:val="20"/>
        </w:rPr>
        <w:t xml:space="preserve">ПРОГРАММЫ РОССИЙСКОЙ ФЕДЕРАЦИИ "РАЗВИТИЕ ФИЗИЧЕСКОЙ</w:t>
      </w:r>
    </w:p>
    <w:p>
      <w:pPr>
        <w:pStyle w:val="2"/>
        <w:jc w:val="center"/>
      </w:pPr>
      <w:r>
        <w:rPr>
          <w:sz w:val="20"/>
        </w:rPr>
        <w:t xml:space="preserve">КУЛЬТУРЫ И СПОРТА"</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устанавливают цели, порядок и условия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w:t>
      </w:r>
      <w:hyperlink w:history="0" r:id="rId1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"Спорт - норма жизни" государственной </w:t>
      </w:r>
      <w:hyperlink w:history="0" r:id="rId11"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 (далее - гранты).</w:t>
      </w:r>
    </w:p>
    <w:bookmarkStart w:id="47" w:name="P47"/>
    <w:bookmarkEnd w:id="47"/>
    <w:p>
      <w:pPr>
        <w:pStyle w:val="0"/>
        <w:spacing w:before="200" w:line-rule="auto"/>
        <w:ind w:firstLine="540"/>
        <w:jc w:val="both"/>
      </w:pPr>
      <w:r>
        <w:rPr>
          <w:sz w:val="20"/>
        </w:rPr>
        <w:t xml:space="preserve">2. Предоставление грантов осуществляется Министерством спорта Российской Федерации в целях реализации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w:t>
      </w:r>
      <w:hyperlink w:history="0" r:id="rId1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"Спорт - норма жизни" государственной </w:t>
      </w:r>
      <w:hyperlink w:history="0" r:id="rId13"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 (далее - проекты).</w:t>
      </w:r>
    </w:p>
    <w:p>
      <w:pPr>
        <w:pStyle w:val="0"/>
        <w:spacing w:before="200" w:line-rule="auto"/>
        <w:ind w:firstLine="540"/>
        <w:jc w:val="both"/>
      </w:pPr>
      <w:r>
        <w:rPr>
          <w:sz w:val="20"/>
        </w:rPr>
        <w:t xml:space="preserve">Гранты предоставляются некоммерческим организациям, зарегистрированным в качестве юридического лица в установленном законодательством Российской Федерации порядке, осуществляющим деятельность в сфере физической культуры и спорта и имеющим опыт реализации проектов в области физической культуры и спорта не менее 1 года с момента включения в единый государственный реестр юридических лиц данных о государственной регистрации таких некоммерческих организаций, определенным по результатам проведения Министерством спорта Российской Федерации отбора в форме конкурса, проводимого в порядке, предусмотренном настоящими Правилами (далее соответственно - некоммерческие организации, конкурс).</w:t>
      </w:r>
    </w:p>
    <w:bookmarkStart w:id="49" w:name="P49"/>
    <w:bookmarkEnd w:id="49"/>
    <w:p>
      <w:pPr>
        <w:pStyle w:val="0"/>
        <w:spacing w:before="200" w:line-rule="auto"/>
        <w:ind w:firstLine="540"/>
        <w:jc w:val="both"/>
      </w:pPr>
      <w:r>
        <w:rPr>
          <w:sz w:val="20"/>
        </w:rPr>
        <w:t xml:space="preserve">3. Гранты предоставляются в пределах лимитов бюджетных обязательств, доведенных до Министерства спорта Российской Федерации как получателя средств федерального бюджета на цели, указанные в </w:t>
      </w:r>
      <w:hyperlink w:history="0" w:anchor="P47" w:tooltip="2. Предоставление грантов осуществляется Министерством спорта Российской Федерации в целях реализации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quot;Спорт - норма жизни&quot; государственной программы Российской Федерации &quot;Развитие физической культуры и спорта&quot; (далее - проекты).">
        <w:r>
          <w:rPr>
            <w:sz w:val="20"/>
            <w:color w:val="0000ff"/>
          </w:rPr>
          <w:t xml:space="preserve">пункте 2</w:t>
        </w:r>
      </w:hyperlink>
      <w:r>
        <w:rPr>
          <w:sz w:val="20"/>
        </w:rPr>
        <w:t xml:space="preserve"> настоящих Правил.</w:t>
      </w:r>
    </w:p>
    <w:bookmarkStart w:id="50" w:name="P50"/>
    <w:bookmarkEnd w:id="50"/>
    <w:p>
      <w:pPr>
        <w:pStyle w:val="0"/>
        <w:spacing w:before="200" w:line-rule="auto"/>
        <w:ind w:firstLine="540"/>
        <w:jc w:val="both"/>
      </w:pPr>
      <w:r>
        <w:rPr>
          <w:sz w:val="20"/>
        </w:rPr>
        <w:t xml:space="preserve">4. Конкурс проводится по следующим номинациям:</w:t>
      </w:r>
    </w:p>
    <w:bookmarkStart w:id="51" w:name="P51"/>
    <w:bookmarkEnd w:id="51"/>
    <w:p>
      <w:pPr>
        <w:pStyle w:val="0"/>
        <w:spacing w:before="200" w:line-rule="auto"/>
        <w:ind w:firstLine="540"/>
        <w:jc w:val="both"/>
      </w:pPr>
      <w:r>
        <w:rPr>
          <w:sz w:val="20"/>
        </w:rPr>
        <w:t xml:space="preserve">а) проекты, направленные на вовлечение граждан в занятия физической культурой и спортом в количестве не менее 20000 человек, реализуемые некоммерческими организациями, осуществляющими деятельность в сфере физической культуры и спорта не менее чем в половине субъектов Российской Федерации;</w:t>
      </w:r>
    </w:p>
    <w:bookmarkStart w:id="52" w:name="P52"/>
    <w:bookmarkEnd w:id="52"/>
    <w:p>
      <w:pPr>
        <w:pStyle w:val="0"/>
        <w:spacing w:before="200" w:line-rule="auto"/>
        <w:ind w:firstLine="540"/>
        <w:jc w:val="both"/>
      </w:pPr>
      <w:r>
        <w:rPr>
          <w:sz w:val="20"/>
        </w:rPr>
        <w:t xml:space="preserve">б) проекты, направленные на вовлечение граждан в занятия физической культурой и спортом в количестве не менее 10000 человек, реализуемые некоммерческими организациями.</w:t>
      </w:r>
    </w:p>
    <w:bookmarkStart w:id="53" w:name="P53"/>
    <w:bookmarkEnd w:id="53"/>
    <w:p>
      <w:pPr>
        <w:pStyle w:val="0"/>
        <w:spacing w:before="200" w:line-rule="auto"/>
        <w:ind w:firstLine="540"/>
        <w:jc w:val="both"/>
      </w:pPr>
      <w:r>
        <w:rPr>
          <w:sz w:val="20"/>
        </w:rPr>
        <w:t xml:space="preserve">5. Предельный объем гранта, предоставляемого одному победителю конкурса в рамках номинации, предусмотренной </w:t>
      </w:r>
      <w:hyperlink w:history="0" w:anchor="P51" w:tooltip="а) проекты, направленные на вовлечение граждан в занятия физической культурой и спортом в количестве не менее 20000 человек, реализуемые некоммерческими организациями, осуществляющими деятельность в сфере физической культуры и спорта не менее чем в половине субъектов Российской Федерации;">
        <w:r>
          <w:rPr>
            <w:sz w:val="20"/>
            <w:color w:val="0000ff"/>
          </w:rPr>
          <w:t xml:space="preserve">подпунктом "а" пункта 4</w:t>
        </w:r>
      </w:hyperlink>
      <w:r>
        <w:rPr>
          <w:sz w:val="20"/>
        </w:rPr>
        <w:t xml:space="preserve"> настоящих Правил, не может превышать 15 млн. рублей.</w:t>
      </w:r>
    </w:p>
    <w:p>
      <w:pPr>
        <w:pStyle w:val="0"/>
        <w:spacing w:before="200" w:line-rule="auto"/>
        <w:ind w:firstLine="540"/>
        <w:jc w:val="both"/>
      </w:pPr>
      <w:r>
        <w:rPr>
          <w:sz w:val="20"/>
        </w:rPr>
        <w:t xml:space="preserve">Предельный объем гранта, предоставляемого одному победителю конкурса в рамках номинации, предусмотренной </w:t>
      </w:r>
      <w:hyperlink w:history="0" w:anchor="P52" w:tooltip="б) проекты, направленные на вовлечение граждан в занятия физической культурой и спортом в количестве не менее 10000 человек, реализуемые некоммерческими организациями.">
        <w:r>
          <w:rPr>
            <w:sz w:val="20"/>
            <w:color w:val="0000ff"/>
          </w:rPr>
          <w:t xml:space="preserve">подпунктом "б" пункта 4</w:t>
        </w:r>
      </w:hyperlink>
      <w:r>
        <w:rPr>
          <w:sz w:val="20"/>
        </w:rPr>
        <w:t xml:space="preserve"> настоящих Правил, не может превышать 10 млн. рублей.</w:t>
      </w:r>
    </w:p>
    <w:p>
      <w:pPr>
        <w:pStyle w:val="0"/>
        <w:spacing w:before="200" w:line-rule="auto"/>
        <w:ind w:firstLine="540"/>
        <w:jc w:val="both"/>
      </w:pPr>
      <w:r>
        <w:rPr>
          <w:sz w:val="20"/>
        </w:rPr>
        <w:t xml:space="preserve">6. Сведения о грантах включаются в реестр субсидий, публикуемый на едином портале бюджетной системы Российской Федерации в информационно-телекоммуникационной сети "Интернет" (далее - сеть "Интернет") (в разделе единого портала)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pPr>
        <w:pStyle w:val="0"/>
        <w:jc w:val="center"/>
      </w:pPr>
      <w:r>
        <w:rPr>
          <w:sz w:val="20"/>
        </w:rPr>
      </w:r>
    </w:p>
    <w:p>
      <w:pPr>
        <w:pStyle w:val="2"/>
        <w:outlineLvl w:val="1"/>
        <w:jc w:val="center"/>
      </w:pPr>
      <w:r>
        <w:rPr>
          <w:sz w:val="20"/>
        </w:rPr>
        <w:t xml:space="preserve">II. Порядок проведения отбора получателей грантов</w:t>
      </w:r>
    </w:p>
    <w:p>
      <w:pPr>
        <w:pStyle w:val="2"/>
        <w:jc w:val="center"/>
      </w:pPr>
      <w:r>
        <w:rPr>
          <w:sz w:val="20"/>
        </w:rPr>
        <w:t xml:space="preserve">для предоставления грантов</w:t>
      </w:r>
    </w:p>
    <w:p>
      <w:pPr>
        <w:pStyle w:val="0"/>
        <w:ind w:firstLine="540"/>
        <w:jc w:val="both"/>
      </w:pPr>
      <w:r>
        <w:rPr>
          <w:sz w:val="20"/>
        </w:rPr>
      </w:r>
    </w:p>
    <w:p>
      <w:pPr>
        <w:pStyle w:val="0"/>
        <w:ind w:firstLine="540"/>
        <w:jc w:val="both"/>
      </w:pPr>
      <w:r>
        <w:rPr>
          <w:sz w:val="20"/>
        </w:rPr>
        <w:t xml:space="preserve">7. Участником конкурса является некоммерческая организация (за исключением государственных (муниципальных) учреждений (организаций), общероссийских, региональных и местных спортивных федераций), подавшая заявку на участие в конкурсе (далее соответственно - заявка, участник конкурса) и соответствующая требованиям, установленным </w:t>
      </w:r>
      <w:hyperlink w:history="0" w:anchor="P81" w:tooltip="11. Участник конкурса на дату рассмотрения заявки должен соответствовать следующим требованиям (проверка осуществляется автоматически на портале мер поддержки при наличии технической возможности):">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8. Участник конкурса вправе подать только одну заявку в одной из номинаций, указанных в </w:t>
      </w:r>
      <w:hyperlink w:history="0" w:anchor="P50" w:tooltip="4. Конкурс проводится по следующим номинациям:">
        <w:r>
          <w:rPr>
            <w:sz w:val="20"/>
            <w:color w:val="0000ff"/>
          </w:rPr>
          <w:t xml:space="preserve">пункте 4</w:t>
        </w:r>
      </w:hyperlink>
      <w:r>
        <w:rPr>
          <w:sz w:val="20"/>
        </w:rPr>
        <w:t xml:space="preserve"> настоящих Правил, в порядке и сроки, которые предусмотрены объявлением о проведении конкурса.</w:t>
      </w:r>
    </w:p>
    <w:p>
      <w:pPr>
        <w:pStyle w:val="0"/>
        <w:spacing w:before="200" w:line-rule="auto"/>
        <w:ind w:firstLine="540"/>
        <w:jc w:val="both"/>
      </w:pPr>
      <w:r>
        <w:rPr>
          <w:sz w:val="20"/>
        </w:rPr>
        <w:t xml:space="preserve">9. В целях проведения конкурса Министерство спорта Российской Федерации ежегодно, не позднее 30-го календарного дня, следующего за II кварталом (за исключением случая, предусмотренного </w:t>
      </w:r>
      <w:hyperlink w:history="0" w:anchor="P179" w:tooltip="31. При наличии неиспользованных лимитов бюджетных обязательств, образовавшихся в текущем финансовом году по итогам проведения конкурса, Министерство спорта Российской Федерации вправе в текущем финансовом году провести повторный конкурс в порядке, предусмотренном настоящими Правилами, с учетом требований, установленных бюджетным законодательством Российской Федерации.">
        <w:r>
          <w:rPr>
            <w:sz w:val="20"/>
            <w:color w:val="0000ff"/>
          </w:rPr>
          <w:t xml:space="preserve">пунктом 31</w:t>
        </w:r>
      </w:hyperlink>
      <w:r>
        <w:rPr>
          <w:sz w:val="20"/>
        </w:rPr>
        <w:t xml:space="preserve"> настоящих Правил), размещает на портале предоставления мер финансовой государственной поддержки в сети "Интернет" (</w:t>
      </w:r>
      <w:r>
        <w:rPr>
          <w:sz w:val="20"/>
        </w:rPr>
        <w:t xml:space="preserve">promote.budget.gov.ru</w:t>
      </w:r>
      <w:r>
        <w:rPr>
          <w:sz w:val="20"/>
        </w:rPr>
        <w:t xml:space="preserve">) (далее - портал мер поддержки) и при необходимости на официальном сайте Министерства спорта Российской Федерации в сети "Интернет" объявление о проведении конкурса с указанием:</w:t>
      </w:r>
    </w:p>
    <w:p>
      <w:pPr>
        <w:pStyle w:val="0"/>
        <w:spacing w:before="200" w:line-rule="auto"/>
        <w:ind w:firstLine="540"/>
        <w:jc w:val="both"/>
      </w:pPr>
      <w:r>
        <w:rPr>
          <w:sz w:val="20"/>
        </w:rPr>
        <w:t xml:space="preserve">а) сроков проведения конкурса,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б)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Министерства спорта Российской Федерации;</w:t>
      </w:r>
    </w:p>
    <w:p>
      <w:pPr>
        <w:pStyle w:val="0"/>
        <w:spacing w:before="200" w:line-rule="auto"/>
        <w:ind w:firstLine="540"/>
        <w:jc w:val="both"/>
      </w:pPr>
      <w:r>
        <w:rPr>
          <w:sz w:val="20"/>
        </w:rPr>
        <w:t xml:space="preserve">г) цели предоставления грантов в соответствии с </w:t>
      </w:r>
      <w:hyperlink w:history="0" w:anchor="P47" w:tooltip="2. Предоставление грантов осуществляется Министерством спорта Российской Федерации в целях реализации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quot;Спорт - норма жизни&quot; государственной программы Российской Федерации &quot;Развитие физической культуры и спорта&quot; (далее - проекты).">
        <w:r>
          <w:rPr>
            <w:sz w:val="20"/>
            <w:color w:val="0000ff"/>
          </w:rPr>
          <w:t xml:space="preserve">пунктом 2</w:t>
        </w:r>
      </w:hyperlink>
      <w:r>
        <w:rPr>
          <w:sz w:val="20"/>
        </w:rPr>
        <w:t xml:space="preserve"> настоящих Правил с указанием наименования государственной программы Российской Федерации, в рамках реализации которой осуществляется предоставление грантов, а также результата предоставления грантов в соответствии с </w:t>
      </w:r>
      <w:hyperlink w:history="0" w:anchor="P176" w:tooltip="29. Результатом предоставления грантов является количество реализованных проектов в сфере физической культуры и массового спорта.">
        <w:r>
          <w:rPr>
            <w:sz w:val="20"/>
            <w:color w:val="0000ff"/>
          </w:rPr>
          <w:t xml:space="preserve">пунктом 29</w:t>
        </w:r>
      </w:hyperlink>
      <w:r>
        <w:rPr>
          <w:sz w:val="20"/>
        </w:rPr>
        <w:t xml:space="preserve"> настоящих Правил;</w:t>
      </w:r>
    </w:p>
    <w:p>
      <w:pPr>
        <w:pStyle w:val="0"/>
        <w:spacing w:before="200" w:line-rule="auto"/>
        <w:ind w:firstLine="540"/>
        <w:jc w:val="both"/>
      </w:pPr>
      <w:r>
        <w:rPr>
          <w:sz w:val="20"/>
        </w:rPr>
        <w:t xml:space="preserve">д) доменного имени и (или) указателей страниц портала мер поддержки;</w:t>
      </w:r>
    </w:p>
    <w:p>
      <w:pPr>
        <w:pStyle w:val="0"/>
        <w:spacing w:before="200" w:line-rule="auto"/>
        <w:ind w:firstLine="540"/>
        <w:jc w:val="both"/>
      </w:pPr>
      <w:r>
        <w:rPr>
          <w:sz w:val="20"/>
        </w:rPr>
        <w:t xml:space="preserve">е) требований к участникам конкурса в соответствии с </w:t>
      </w:r>
      <w:hyperlink w:history="0" w:anchor="P81" w:tooltip="11. Участник конкурса на дату рассмотрения заявки должен соответствовать следующим требованиям (проверка осуществляется автоматически на портале мер поддержки при наличии технической возможности):">
        <w:r>
          <w:rPr>
            <w:sz w:val="20"/>
            <w:color w:val="0000ff"/>
          </w:rPr>
          <w:t xml:space="preserve">пунктом 11</w:t>
        </w:r>
      </w:hyperlink>
      <w:r>
        <w:rPr>
          <w:sz w:val="20"/>
        </w:rPr>
        <w:t xml:space="preserve"> настоящих Правил и перечня документов, предусмотренных </w:t>
      </w:r>
      <w:hyperlink w:history="0" w:anchor="P89" w:tooltip="12. Для участия в конкурсе некоммерческая организация не позднее даты окончания приема заявок, указанной в объявлении о проведении конкурса, представляет в Министерство спорта Российской Федерации посредством портала мер поддержки в соответствии с установленными требованиями заявку в электронной форме, подписанную усиленной квалифицированной электронной подписью руководителя некоммерческой организации (участника конкурса) или уполномоченного лица, с приложением следующих документов (копий документов) и с...">
        <w:r>
          <w:rPr>
            <w:sz w:val="20"/>
            <w:color w:val="0000ff"/>
          </w:rPr>
          <w:t xml:space="preserve">пунктом 12</w:t>
        </w:r>
      </w:hyperlink>
      <w:r>
        <w:rPr>
          <w:sz w:val="20"/>
        </w:rPr>
        <w:t xml:space="preserve"> настоящих Правил,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ж) требований к наличию опыта, необходимого для достижения результата предоставления гранта;</w:t>
      </w:r>
    </w:p>
    <w:p>
      <w:pPr>
        <w:pStyle w:val="0"/>
        <w:spacing w:before="200" w:line-rule="auto"/>
        <w:ind w:firstLine="540"/>
        <w:jc w:val="both"/>
      </w:pPr>
      <w:r>
        <w:rPr>
          <w:sz w:val="20"/>
        </w:rPr>
        <w:t xml:space="preserve">з) требований к наличию кадрового состава, необходимого для достижения результата предоставления гранта;</w:t>
      </w:r>
    </w:p>
    <w:p>
      <w:pPr>
        <w:pStyle w:val="0"/>
        <w:spacing w:before="200" w:line-rule="auto"/>
        <w:ind w:firstLine="540"/>
        <w:jc w:val="both"/>
      </w:pPr>
      <w:r>
        <w:rPr>
          <w:sz w:val="20"/>
        </w:rPr>
        <w:t xml:space="preserve">и) требований к наличию материально-технической базы, необходимой для достижения результата предоставления гранта;</w:t>
      </w:r>
    </w:p>
    <w:p>
      <w:pPr>
        <w:pStyle w:val="0"/>
        <w:spacing w:before="200" w:line-rule="auto"/>
        <w:ind w:firstLine="540"/>
        <w:jc w:val="both"/>
      </w:pPr>
      <w:r>
        <w:rPr>
          <w:sz w:val="20"/>
        </w:rPr>
        <w:t xml:space="preserve">к) порядка подачи заявок участниками конкурса и требований, предъявляемых к форме и содержанию заявок, которые включают в том числе согласие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r>
        <w:rPr>
          <w:sz w:val="20"/>
        </w:rPr>
        <w:t xml:space="preserve">л)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м) правил рассмотрения и оценки заявок участников конкурса в соответствии с </w:t>
      </w:r>
      <w:hyperlink w:history="0" w:anchor="P100" w:tooltip="14. На первом этапе комиссия в течение 10 рабочих дней со дня окончания приема заявок и прилагаемых к ним документов проводит проверку полноты и правильности оформления заявки и комплектности прилагаемых к ней документов, а также проверку соответствия участника конкурса требованиям, условиям, установленным настоящими Правилами.">
        <w:r>
          <w:rPr>
            <w:sz w:val="20"/>
            <w:color w:val="0000ff"/>
          </w:rPr>
          <w:t xml:space="preserve">пунктами 14</w:t>
        </w:r>
      </w:hyperlink>
      <w:r>
        <w:rPr>
          <w:sz w:val="20"/>
        </w:rPr>
        <w:t xml:space="preserve"> и </w:t>
      </w:r>
      <w:hyperlink w:history="0" w:anchor="P112" w:tooltip="16. На втором этапе комиссия в течение 20 рабочих дней со дня завершения первого этапа (по результатам рассмотрения заявок) оценивает заявки по следующим критериям:">
        <w:r>
          <w:rPr>
            <w:sz w:val="20"/>
            <w:color w:val="0000ff"/>
          </w:rPr>
          <w:t xml:space="preserve">16</w:t>
        </w:r>
      </w:hyperlink>
      <w:r>
        <w:rPr>
          <w:sz w:val="20"/>
        </w:rPr>
        <w:t xml:space="preserve"> настоящих Правил;</w:t>
      </w:r>
    </w:p>
    <w:p>
      <w:pPr>
        <w:pStyle w:val="0"/>
        <w:spacing w:before="200" w:line-rule="auto"/>
        <w:ind w:firstLine="540"/>
        <w:jc w:val="both"/>
      </w:pPr>
      <w:r>
        <w:rPr>
          <w:sz w:val="20"/>
        </w:rPr>
        <w:t xml:space="preserve">н) порядка предоставления участникам конкурса разъяснений положений объявления о проведении конкурса, включая даты начала и окончания срока такого предоставления;</w:t>
      </w:r>
    </w:p>
    <w:p>
      <w:pPr>
        <w:pStyle w:val="0"/>
        <w:spacing w:before="200" w:line-rule="auto"/>
        <w:ind w:firstLine="540"/>
        <w:jc w:val="both"/>
      </w:pPr>
      <w:r>
        <w:rPr>
          <w:sz w:val="20"/>
        </w:rPr>
        <w:t xml:space="preserve">о) срока, в течение которого победитель конкурса должен подписать соглашение о предоставлении гранта (далее - соглашение);</w:t>
      </w:r>
    </w:p>
    <w:p>
      <w:pPr>
        <w:pStyle w:val="0"/>
        <w:spacing w:before="200" w:line-rule="auto"/>
        <w:ind w:firstLine="540"/>
        <w:jc w:val="both"/>
      </w:pPr>
      <w:r>
        <w:rPr>
          <w:sz w:val="20"/>
        </w:rPr>
        <w:t xml:space="preserve">п) условий признания победителя конкурса уклонившимся от заключения соглашения в соответствии с </w:t>
      </w:r>
      <w:hyperlink w:history="0" w:anchor="P140" w:tooltip="21. В случае если совокупный размер грантов, запрашиваемых победителями конкурса, превышает объем лимитов бюджетных обязательств, Министерство спорта Российской Федерации осуществляет пропорциональное уменьшение размера гранта, запрашиваемого победителями конкурса. Если размер гранта, предоставляемого победителю конкурса в соответствии с решением комиссии меньше запрашиваемой в заявке суммы, победитель конкурса вправе:">
        <w:r>
          <w:rPr>
            <w:sz w:val="20"/>
            <w:color w:val="0000ff"/>
          </w:rPr>
          <w:t xml:space="preserve">пунктами 21</w:t>
        </w:r>
      </w:hyperlink>
      <w:r>
        <w:rPr>
          <w:sz w:val="20"/>
        </w:rPr>
        <w:t xml:space="preserve"> и </w:t>
      </w:r>
      <w:hyperlink w:history="0" w:anchor="P143" w:tooltip="22. Условием заключения соглашения является предоставление победителем конкурса в Министерство спорта Российской Федерации в течение 5 рабочих дней со дня размещения результатов конкурса следующих документов:">
        <w:r>
          <w:rPr>
            <w:sz w:val="20"/>
            <w:color w:val="0000ff"/>
          </w:rPr>
          <w:t xml:space="preserve">22</w:t>
        </w:r>
      </w:hyperlink>
      <w:r>
        <w:rPr>
          <w:sz w:val="20"/>
        </w:rPr>
        <w:t xml:space="preserve"> настоящих Правил;</w:t>
      </w:r>
    </w:p>
    <w:p>
      <w:pPr>
        <w:pStyle w:val="0"/>
        <w:spacing w:before="200" w:line-rule="auto"/>
        <w:ind w:firstLine="540"/>
        <w:jc w:val="both"/>
      </w:pPr>
      <w:r>
        <w:rPr>
          <w:sz w:val="20"/>
        </w:rPr>
        <w:t xml:space="preserve">р) дополнительных сведений, раскрывающих содержание номинаций и критериев оценки заявок и учитывающих особенности реализации проектов в целях, предусмотренных </w:t>
      </w:r>
      <w:hyperlink w:history="0" w:anchor="P47" w:tooltip="2. Предоставление грантов осуществляется Министерством спорта Российской Федерации в целях реализации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quot;Спорт - норма жизни&quot; государственной программы Российской Федерации &quot;Развитие физической культуры и спорта&quot; (далее - проекты).">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с) даты размещения результатов конкурса на портале мер поддержки, а также на официальном сайте Министерства спорта Российской Федерации в сети "Интернет" не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10.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 Для рассмотрения и оценки заявок, а также для расчета размера грантов Министерство спорта Российской Федерации формирует комиссию, состав и положение о которой утверждаются приказом Министерства спорта Российской Федерации. В целях оценки заявок комиссия вправе привлекать независимых экспертов, кандидатуры которых утверждаются решением комиссии.</w:t>
      </w:r>
    </w:p>
    <w:bookmarkStart w:id="81" w:name="P81"/>
    <w:bookmarkEnd w:id="81"/>
    <w:p>
      <w:pPr>
        <w:pStyle w:val="0"/>
        <w:spacing w:before="200" w:line-rule="auto"/>
        <w:ind w:firstLine="540"/>
        <w:jc w:val="both"/>
      </w:pPr>
      <w:r>
        <w:rPr>
          <w:sz w:val="20"/>
        </w:rPr>
        <w:t xml:space="preserve">11. Участник конкурса на дату рассмотрения заявки должен соответствовать следующим требованиям (проверка осуществляется автоматически на портале мер поддержки при наличии технической возможности):</w:t>
      </w:r>
    </w:p>
    <w:p>
      <w:pPr>
        <w:pStyle w:val="0"/>
        <w:spacing w:before="200" w:line-rule="auto"/>
        <w:ind w:firstLine="540"/>
        <w:jc w:val="both"/>
      </w:pPr>
      <w:r>
        <w:rPr>
          <w:sz w:val="20"/>
        </w:rPr>
        <w:t xml:space="preserve">а) участник конкурса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участник конкурса не имеет просроченной задолженности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p>
    <w:p>
      <w:pPr>
        <w:pStyle w:val="0"/>
        <w:spacing w:before="200" w:line-rule="auto"/>
        <w:ind w:firstLine="540"/>
        <w:jc w:val="both"/>
      </w:pPr>
      <w:r>
        <w:rPr>
          <w:sz w:val="20"/>
        </w:rPr>
        <w:t xml:space="preserve">в) участник конкурса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участника конкурса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д)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14"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е) участник конкурса не получает средства из федерального бюджета на основании иных нормативных правовых актов Российской Федерации на цели, указанные в </w:t>
      </w:r>
      <w:hyperlink w:history="0" w:anchor="P47" w:tooltip="2. Предоставление грантов осуществляется Министерством спорта Российской Федерации в целях реализации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quot;Спорт - норма жизни&quot; государственной программы Российской Федерации &quot;Развитие физической культуры и спорта&quot; (далее - проекты).">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ж)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89" w:name="P89"/>
    <w:bookmarkEnd w:id="89"/>
    <w:p>
      <w:pPr>
        <w:pStyle w:val="0"/>
        <w:spacing w:before="200" w:line-rule="auto"/>
        <w:ind w:firstLine="540"/>
        <w:jc w:val="both"/>
      </w:pPr>
      <w:r>
        <w:rPr>
          <w:sz w:val="20"/>
        </w:rPr>
        <w:t xml:space="preserve">12. Для участия в конкурсе некоммерческая организация не позднее даты окончания приема заявок, указанной в объявлении о проведении конкурса, представляет в Министерство спорта Российской Федерации посредством портала мер поддержки в соответствии с установленными требованиями заявку в электронной форме, подписанную усиленной квалифицированной электронной подписью руководителя некоммерческой организации (участника конкурса) или уполномоченного лица, с приложением следующих документов (копий документов) и сведений в электронной форме:</w:t>
      </w:r>
    </w:p>
    <w:p>
      <w:pPr>
        <w:pStyle w:val="0"/>
        <w:spacing w:before="200" w:line-rule="auto"/>
        <w:ind w:firstLine="540"/>
        <w:jc w:val="both"/>
      </w:pPr>
      <w:r>
        <w:rPr>
          <w:sz w:val="20"/>
        </w:rPr>
        <w:t xml:space="preserve">сведения, подтверждающие, что на дату подачи заявки некоммерческая организация соответствует требованиям, предусмотренным </w:t>
      </w:r>
      <w:hyperlink w:history="0" w:anchor="P81" w:tooltip="11. Участник конкурса на дату рассмотрения заявки должен соответствовать следующим требованиям (проверка осуществляется автоматически на портале мер поддержки при наличии технической возможности):">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финансово-экономическое обоснование проекта с указанием направлений расходов и бюджета (сметы) проекта;</w:t>
      </w:r>
    </w:p>
    <w:p>
      <w:pPr>
        <w:pStyle w:val="0"/>
        <w:spacing w:before="200" w:line-rule="auto"/>
        <w:ind w:firstLine="540"/>
        <w:jc w:val="both"/>
      </w:pPr>
      <w:r>
        <w:rPr>
          <w:sz w:val="20"/>
        </w:rPr>
        <w:t xml:space="preserve">документы, подтверждающие соответствие некоммерческой организации одной из номинаций, указанных в </w:t>
      </w:r>
      <w:hyperlink w:history="0" w:anchor="P50" w:tooltip="4. Конкурс проводится по следующим номинациям:">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сведения о наличии опыта, необходимого для достижения результата предоставления гранта;</w:t>
      </w:r>
    </w:p>
    <w:p>
      <w:pPr>
        <w:pStyle w:val="0"/>
        <w:spacing w:before="200" w:line-rule="auto"/>
        <w:ind w:firstLine="540"/>
        <w:jc w:val="both"/>
      </w:pPr>
      <w:r>
        <w:rPr>
          <w:sz w:val="20"/>
        </w:rPr>
        <w:t xml:space="preserve">сведения о наличии кадрового состава, необходимого для достижения результата предоставления гранта;</w:t>
      </w:r>
    </w:p>
    <w:p>
      <w:pPr>
        <w:pStyle w:val="0"/>
        <w:spacing w:before="200" w:line-rule="auto"/>
        <w:ind w:firstLine="540"/>
        <w:jc w:val="both"/>
      </w:pPr>
      <w:r>
        <w:rPr>
          <w:sz w:val="20"/>
        </w:rPr>
        <w:t xml:space="preserve">сведения о наличии материально-технической базы, необходимой для достижения результата предоставления гранта;</w:t>
      </w:r>
    </w:p>
    <w:p>
      <w:pPr>
        <w:pStyle w:val="0"/>
        <w:spacing w:before="200" w:line-rule="auto"/>
        <w:ind w:firstLine="540"/>
        <w:jc w:val="both"/>
      </w:pPr>
      <w:r>
        <w:rPr>
          <w:sz w:val="20"/>
        </w:rPr>
        <w:t xml:space="preserve">копия действующей редакции устава участника конкурса (со всеми внесенными изменениями);</w:t>
      </w:r>
    </w:p>
    <w:p>
      <w:pPr>
        <w:pStyle w:val="0"/>
        <w:spacing w:before="200" w:line-rule="auto"/>
        <w:ind w:firstLine="540"/>
        <w:jc w:val="both"/>
      </w:pPr>
      <w:r>
        <w:rPr>
          <w:sz w:val="20"/>
        </w:rPr>
        <w:t xml:space="preserve">согласие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r>
        <w:rPr>
          <w:sz w:val="20"/>
        </w:rPr>
        <w:t xml:space="preserve">Форма заявки прилагается к объявлению о проведении конкурса. Министерство спорта Российской Федерации не возмещает расходы, понесенные заявителями в связи с участием в конкурсе.</w:t>
      </w:r>
    </w:p>
    <w:p>
      <w:pPr>
        <w:pStyle w:val="0"/>
        <w:spacing w:before="200" w:line-rule="auto"/>
        <w:ind w:firstLine="540"/>
        <w:jc w:val="both"/>
      </w:pPr>
      <w:r>
        <w:rPr>
          <w:sz w:val="20"/>
        </w:rPr>
        <w:t xml:space="preserve">13. Правила рассмотрения и оценки заявок участников конкурса включают 2 этапа.</w:t>
      </w:r>
    </w:p>
    <w:bookmarkStart w:id="100" w:name="P100"/>
    <w:bookmarkEnd w:id="100"/>
    <w:p>
      <w:pPr>
        <w:pStyle w:val="0"/>
        <w:spacing w:before="200" w:line-rule="auto"/>
        <w:ind w:firstLine="540"/>
        <w:jc w:val="both"/>
      </w:pPr>
      <w:r>
        <w:rPr>
          <w:sz w:val="20"/>
        </w:rPr>
        <w:t xml:space="preserve">14. На первом этапе комиссия в течение 10 рабочих дней со дня окончания приема заявок и прилагаемых к ним документов проводит проверку полноты и правильности оформления заявки и комплектности прилагаемых к ней документов, а также проверку соответствия участника конкурса требованиям, условиям, установленным настоящими Правилами.</w:t>
      </w:r>
    </w:p>
    <w:p>
      <w:pPr>
        <w:pStyle w:val="0"/>
        <w:spacing w:before="200" w:line-rule="auto"/>
        <w:ind w:firstLine="540"/>
        <w:jc w:val="both"/>
      </w:pPr>
      <w:r>
        <w:rPr>
          <w:sz w:val="20"/>
        </w:rPr>
        <w:t xml:space="preserve">Результаты рассмотрения заявок оформляются протоколом, который содержит:</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участниках конкурса, заявки которых рассмотрены;</w:t>
      </w:r>
    </w:p>
    <w:p>
      <w:pPr>
        <w:pStyle w:val="0"/>
        <w:spacing w:before="200" w:line-rule="auto"/>
        <w:ind w:firstLine="540"/>
        <w:jc w:val="both"/>
      </w:pPr>
      <w:r>
        <w:rPr>
          <w:sz w:val="20"/>
        </w:rPr>
        <w:t xml:space="preserve">информацию об участниках конкурса, заявки которых допущены к оценке;</w:t>
      </w:r>
    </w:p>
    <w:p>
      <w:pPr>
        <w:pStyle w:val="0"/>
        <w:spacing w:before="200" w:line-rule="auto"/>
        <w:ind w:firstLine="540"/>
        <w:jc w:val="both"/>
      </w:pPr>
      <w:r>
        <w:rPr>
          <w:sz w:val="20"/>
        </w:rPr>
        <w:t xml:space="preserve">информацию об участниках конкурса, заявки которых отклонены, с указанием причин их отклонения, в том числе положений объявления о проведении конкурса, которым не соответствуют заявки.</w:t>
      </w:r>
    </w:p>
    <w:p>
      <w:pPr>
        <w:pStyle w:val="0"/>
        <w:spacing w:before="200" w:line-rule="auto"/>
        <w:ind w:firstLine="540"/>
        <w:jc w:val="both"/>
      </w:pPr>
      <w:r>
        <w:rPr>
          <w:sz w:val="20"/>
        </w:rPr>
        <w:t xml:space="preserve">15. Основаниями для отклонения заявки участника конкурса на стадии рассмотрения являются:</w:t>
      </w:r>
    </w:p>
    <w:p>
      <w:pPr>
        <w:pStyle w:val="0"/>
        <w:spacing w:before="200" w:line-rule="auto"/>
        <w:ind w:firstLine="540"/>
        <w:jc w:val="both"/>
      </w:pPr>
      <w:r>
        <w:rPr>
          <w:sz w:val="20"/>
        </w:rPr>
        <w:t xml:space="preserve">а) несоответствие участника конкурса требованиям, установленным </w:t>
      </w:r>
      <w:hyperlink w:history="0" w:anchor="P81" w:tooltip="11. Участник конкурса на дату рассмотрения заявки должен соответствовать следующим требованиям (проверка осуществляется автоматически на портале мер поддержки при наличии технической возможности):">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б) несоответствие представленной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в)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одним участником конкурса заявок по 2 номинациям конкурса одновременно;</w:t>
      </w:r>
    </w:p>
    <w:p>
      <w:pPr>
        <w:pStyle w:val="0"/>
        <w:spacing w:before="200" w:line-rule="auto"/>
        <w:ind w:firstLine="540"/>
        <w:jc w:val="both"/>
      </w:pPr>
      <w:r>
        <w:rPr>
          <w:sz w:val="20"/>
        </w:rPr>
        <w:t xml:space="preserve">д) подача участником конкурса заявки после даты и (или) времени, определенных для подачи заявок.</w:t>
      </w:r>
    </w:p>
    <w:bookmarkStart w:id="112" w:name="P112"/>
    <w:bookmarkEnd w:id="112"/>
    <w:p>
      <w:pPr>
        <w:pStyle w:val="0"/>
        <w:spacing w:before="200" w:line-rule="auto"/>
        <w:ind w:firstLine="540"/>
        <w:jc w:val="both"/>
      </w:pPr>
      <w:r>
        <w:rPr>
          <w:sz w:val="20"/>
        </w:rPr>
        <w:t xml:space="preserve">16. На втором этапе комиссия в течение 20 рабочих дней со дня завершения первого этапа (по результатам рассмотрения заявок) оценивает заявки по следующим критериям:</w:t>
      </w:r>
    </w:p>
    <w:p>
      <w:pPr>
        <w:pStyle w:val="0"/>
        <w:spacing w:before="200" w:line-rule="auto"/>
        <w:ind w:firstLine="540"/>
        <w:jc w:val="both"/>
      </w:pPr>
      <w:r>
        <w:rPr>
          <w:sz w:val="20"/>
        </w:rPr>
        <w:t xml:space="preserve">соответствие проекта целям и задачам федерального </w:t>
      </w:r>
      <w:hyperlink w:history="0" r:id="rId1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"Спорт - норма жизни";</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логическая связанность и реализуемость проекта, соответствие мероприятий проекта его целям, задачам и ожидаемому результату;</w:t>
      </w:r>
    </w:p>
    <w:p>
      <w:pPr>
        <w:pStyle w:val="0"/>
        <w:spacing w:before="200" w:line-rule="auto"/>
        <w:ind w:firstLine="540"/>
        <w:jc w:val="both"/>
      </w:pPr>
      <w:r>
        <w:rPr>
          <w:sz w:val="20"/>
        </w:rPr>
        <w:t xml:space="preserve">опыт некоммерческой организации по реализации мероприятий, проектов, программ (всероссийских и (или) межрегиональных) по выбранной номинации;</w:t>
      </w:r>
    </w:p>
    <w:p>
      <w:pPr>
        <w:pStyle w:val="0"/>
        <w:spacing w:before="200" w:line-rule="auto"/>
        <w:ind w:firstLine="540"/>
        <w:jc w:val="both"/>
      </w:pPr>
      <w:r>
        <w:rPr>
          <w:sz w:val="20"/>
        </w:rPr>
        <w:t xml:space="preserve">соотношение планируемых расходов, включая собственные средства и дополнительные ресурсы некоммерческой организации, привлекаемые на реализацию проекта;</w:t>
      </w:r>
    </w:p>
    <w:p>
      <w:pPr>
        <w:pStyle w:val="0"/>
        <w:spacing w:before="200" w:line-rule="auto"/>
        <w:ind w:firstLine="540"/>
        <w:jc w:val="both"/>
      </w:pPr>
      <w:r>
        <w:rPr>
          <w:sz w:val="20"/>
        </w:rPr>
        <w:t xml:space="preserve">обоснованность планируемых расходов на реализацию проекта;</w:t>
      </w:r>
    </w:p>
    <w:p>
      <w:pPr>
        <w:pStyle w:val="0"/>
        <w:spacing w:before="200" w:line-rule="auto"/>
        <w:ind w:firstLine="540"/>
        <w:jc w:val="both"/>
      </w:pPr>
      <w:r>
        <w:rPr>
          <w:sz w:val="20"/>
        </w:rPr>
        <w:t xml:space="preserve">ожидаемый результат и перспективы дальнейшего развития проекта;</w:t>
      </w:r>
    </w:p>
    <w:p>
      <w:pPr>
        <w:pStyle w:val="0"/>
        <w:spacing w:before="200" w:line-rule="auto"/>
        <w:ind w:firstLine="540"/>
        <w:jc w:val="both"/>
      </w:pPr>
      <w:r>
        <w:rPr>
          <w:sz w:val="20"/>
        </w:rPr>
        <w:t xml:space="preserve">информационная открытость некоммерческой организации.</w:t>
      </w:r>
    </w:p>
    <w:p>
      <w:pPr>
        <w:pStyle w:val="0"/>
        <w:spacing w:before="200" w:line-rule="auto"/>
        <w:ind w:firstLine="540"/>
        <w:jc w:val="both"/>
      </w:pPr>
      <w:r>
        <w:rPr>
          <w:sz w:val="20"/>
        </w:rPr>
        <w:t xml:space="preserve">По каждому критерию, указанному в настоящем пункте, член комиссии присваивает от 0 до 10 баллов каждой заявке. По итогам оценки по каждой заявке формируется ее итоговый рейтинг.</w:t>
      </w:r>
    </w:p>
    <w:p>
      <w:pPr>
        <w:pStyle w:val="0"/>
        <w:spacing w:before="200" w:line-rule="auto"/>
        <w:ind w:firstLine="540"/>
        <w:jc w:val="both"/>
      </w:pPr>
      <w:r>
        <w:rPr>
          <w:sz w:val="20"/>
        </w:rPr>
        <w:t xml:space="preserve">17. По результатам оценки заявок с учетом их весового значения в общей оценке комиссия принимает решение об установлении порогового значения рейтингов по каждой номинации, указанной в </w:t>
      </w:r>
      <w:hyperlink w:history="0" w:anchor="P50" w:tooltip="4. Конкурс проводится по следующим номинациям:">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Победителями конкурса признаются участники, рейтинг заявок которых превышает пороговое значение, установленное комиссией (далее - победители конкурса).</w:t>
      </w:r>
    </w:p>
    <w:p>
      <w:pPr>
        <w:pStyle w:val="0"/>
        <w:spacing w:before="200" w:line-rule="auto"/>
        <w:ind w:firstLine="540"/>
        <w:jc w:val="both"/>
      </w:pPr>
      <w:r>
        <w:rPr>
          <w:sz w:val="20"/>
        </w:rPr>
        <w:t xml:space="preserve">18. Результаты оценки заявок конкурса оформляются протоколом, который содержит:</w:t>
      </w:r>
    </w:p>
    <w:p>
      <w:pPr>
        <w:pStyle w:val="0"/>
        <w:spacing w:before="200" w:line-rule="auto"/>
        <w:ind w:firstLine="540"/>
        <w:jc w:val="both"/>
      </w:pPr>
      <w:r>
        <w:rPr>
          <w:sz w:val="20"/>
        </w:rPr>
        <w:t xml:space="preserve">а) дату, время и место оценки заявок;</w:t>
      </w:r>
    </w:p>
    <w:p>
      <w:pPr>
        <w:pStyle w:val="0"/>
        <w:spacing w:before="200" w:line-rule="auto"/>
        <w:ind w:firstLine="540"/>
        <w:jc w:val="both"/>
      </w:pPr>
      <w:r>
        <w:rPr>
          <w:sz w:val="20"/>
        </w:rPr>
        <w:t xml:space="preserve">б) присвоенные заявкам участников конкурса значения по каждому из предусмотренных критериев оценки заявок участников конкурса, решение о присвоении заявкам порядковых номеров, принятое на основании результатов оценки заявок в соответствии с рейтингом;</w:t>
      </w:r>
    </w:p>
    <w:p>
      <w:pPr>
        <w:pStyle w:val="0"/>
        <w:spacing w:before="200" w:line-rule="auto"/>
        <w:ind w:firstLine="540"/>
        <w:jc w:val="both"/>
      </w:pPr>
      <w:r>
        <w:rPr>
          <w:sz w:val="20"/>
        </w:rPr>
        <w:t xml:space="preserve">в) наименование получателей грантов, с которыми заключаются соглашения, и размер предоставляемого им гранта.</w:t>
      </w:r>
    </w:p>
    <w:p>
      <w:pPr>
        <w:pStyle w:val="0"/>
        <w:spacing w:before="200" w:line-rule="auto"/>
        <w:ind w:firstLine="540"/>
        <w:jc w:val="both"/>
      </w:pPr>
      <w:r>
        <w:rPr>
          <w:sz w:val="20"/>
        </w:rPr>
        <w:t xml:space="preserve">19. Информация (протокол об определении победителей конкурса, с которыми заключается соглашение) о результатах конкурса размещается на портале мер поддержки, а также при необходимости на официальном сайте Министерства спорта Российской Федерации в сети "Интернет" не позднее 14 календарных дней, следующих за днем определения победителя конкурса, включая следующие сведения:</w:t>
      </w:r>
    </w:p>
    <w:p>
      <w:pPr>
        <w:pStyle w:val="0"/>
        <w:spacing w:before="200" w:line-rule="auto"/>
        <w:ind w:firstLine="540"/>
        <w:jc w:val="both"/>
      </w:pPr>
      <w:r>
        <w:rPr>
          <w:sz w:val="20"/>
        </w:rPr>
        <w:t xml:space="preserve">а) дата, время и место рассмотрения заявок;</w:t>
      </w:r>
    </w:p>
    <w:p>
      <w:pPr>
        <w:pStyle w:val="0"/>
        <w:spacing w:before="200" w:line-rule="auto"/>
        <w:ind w:firstLine="540"/>
        <w:jc w:val="both"/>
      </w:pPr>
      <w:r>
        <w:rPr>
          <w:sz w:val="20"/>
        </w:rPr>
        <w:t xml:space="preserve">б) дата, время и место оценки заявок;</w:t>
      </w:r>
    </w:p>
    <w:p>
      <w:pPr>
        <w:pStyle w:val="0"/>
        <w:spacing w:before="200" w:line-rule="auto"/>
        <w:ind w:firstLine="540"/>
        <w:jc w:val="both"/>
      </w:pPr>
      <w:r>
        <w:rPr>
          <w:sz w:val="20"/>
        </w:rPr>
        <w:t xml:space="preserve">в) информация об участниках конкурса, заявки которых рассмотрены;</w:t>
      </w:r>
    </w:p>
    <w:p>
      <w:pPr>
        <w:pStyle w:val="0"/>
        <w:spacing w:before="200" w:line-rule="auto"/>
        <w:ind w:firstLine="540"/>
        <w:jc w:val="both"/>
      </w:pPr>
      <w:r>
        <w:rPr>
          <w:sz w:val="20"/>
        </w:rPr>
        <w:t xml:space="preserve">г) информация об участниках конкурса, заявки которых отклонены, с указанием причин их отклонения, в том числе положений объявления о проведении конкурса, которым не соответствуют заявки;</w:t>
      </w:r>
    </w:p>
    <w:p>
      <w:pPr>
        <w:pStyle w:val="0"/>
        <w:spacing w:before="200" w:line-rule="auto"/>
        <w:ind w:firstLine="540"/>
        <w:jc w:val="both"/>
      </w:pPr>
      <w:r>
        <w:rPr>
          <w:sz w:val="20"/>
        </w:rPr>
        <w:t xml:space="preserve">д)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решение о присвоении заявкам порядковых номеров, принятое на основании результатов оценки указанных предложений;</w:t>
      </w:r>
    </w:p>
    <w:p>
      <w:pPr>
        <w:pStyle w:val="0"/>
        <w:spacing w:before="200" w:line-rule="auto"/>
        <w:ind w:firstLine="540"/>
        <w:jc w:val="both"/>
      </w:pPr>
      <w:r>
        <w:rPr>
          <w:sz w:val="20"/>
        </w:rPr>
        <w:t xml:space="preserve">е) наименование получателей грантов, с которыми заключаются соглашения и размер предоставляемого им гранта.</w:t>
      </w:r>
    </w:p>
    <w:p>
      <w:pPr>
        <w:pStyle w:val="0"/>
        <w:jc w:val="center"/>
      </w:pPr>
      <w:r>
        <w:rPr>
          <w:sz w:val="20"/>
        </w:rPr>
      </w:r>
    </w:p>
    <w:p>
      <w:pPr>
        <w:pStyle w:val="2"/>
        <w:outlineLvl w:val="1"/>
        <w:jc w:val="center"/>
      </w:pPr>
      <w:r>
        <w:rPr>
          <w:sz w:val="20"/>
        </w:rPr>
        <w:t xml:space="preserve">III. Условия и порядок предоставления грантов</w:t>
      </w:r>
    </w:p>
    <w:p>
      <w:pPr>
        <w:pStyle w:val="0"/>
        <w:ind w:firstLine="540"/>
        <w:jc w:val="both"/>
      </w:pPr>
      <w:r>
        <w:rPr>
          <w:sz w:val="20"/>
        </w:rPr>
      </w:r>
    </w:p>
    <w:p>
      <w:pPr>
        <w:pStyle w:val="0"/>
        <w:ind w:firstLine="540"/>
        <w:jc w:val="both"/>
      </w:pPr>
      <w:r>
        <w:rPr>
          <w:sz w:val="20"/>
        </w:rPr>
        <w:t xml:space="preserve">20. Объем запрашиваемого гранта победителем конкурса не должен превышать предельный объем гранта, указанный в </w:t>
      </w:r>
      <w:hyperlink w:history="0" w:anchor="P53" w:tooltip="5. Предельный объем гранта, предоставляемого одному победителю конкурса в рамках номинации, предусмотренной подпунктом &quot;а&quot; пункта 4 настоящих Правил, не может превышать 15 млн. рублей.">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Размер гранта определяется комиссией пропорционально суммам, указанным в заявках, с учетом предельного размера, предусмотренного </w:t>
      </w:r>
      <w:hyperlink w:history="0" w:anchor="P53" w:tooltip="5. Предельный объем гранта, предоставляемого одному победителю конкурса в рамках номинации, предусмотренной подпунктом &quot;а&quot; пункта 4 настоящих Правил, не может превышать 15 млн. рублей.">
        <w:r>
          <w:rPr>
            <w:sz w:val="20"/>
            <w:color w:val="0000ff"/>
          </w:rPr>
          <w:t xml:space="preserve">пунктом 5</w:t>
        </w:r>
      </w:hyperlink>
      <w:r>
        <w:rPr>
          <w:sz w:val="20"/>
        </w:rPr>
        <w:t xml:space="preserve"> настоящих Правил, содержащих сведения о потребности в осуществлении расходов на реализацию проектов с финансово-экономическим обоснованием указанной потребности и оценкой изменения характеристики (показателя, необходимого для достижения результата предоставления гранта) результата предоставления грантов в зависимости от размера гранта (далее - характеристика).</w:t>
      </w:r>
    </w:p>
    <w:bookmarkStart w:id="140" w:name="P140"/>
    <w:bookmarkEnd w:id="140"/>
    <w:p>
      <w:pPr>
        <w:pStyle w:val="0"/>
        <w:spacing w:before="200" w:line-rule="auto"/>
        <w:ind w:firstLine="540"/>
        <w:jc w:val="both"/>
      </w:pPr>
      <w:r>
        <w:rPr>
          <w:sz w:val="20"/>
        </w:rPr>
        <w:t xml:space="preserve">21. В случае если совокупный размер грантов, запрашиваемых победителями конкурса, превышает объем лимитов бюджетных обязательств, Министерство спорта Российской Федерации осуществляет пропорциональное уменьшение размера гранта, запрашиваемого победителями конкурса. Если размер гранта, предоставляемого победителю конкурса в соответствии с решением комиссии меньше запрашиваемой в заявке суммы, победитель конкурса вправе:</w:t>
      </w:r>
    </w:p>
    <w:p>
      <w:pPr>
        <w:pStyle w:val="0"/>
        <w:spacing w:before="200" w:line-rule="auto"/>
        <w:ind w:firstLine="540"/>
        <w:jc w:val="both"/>
      </w:pPr>
      <w:r>
        <w:rPr>
          <w:sz w:val="20"/>
        </w:rPr>
        <w:t xml:space="preserve">а) привлечь дополнительно внебюджетные средства в целях реализации указанного проекта согласно финансово-экономическому обоснованию, указанному в заявке;</w:t>
      </w:r>
    </w:p>
    <w:p>
      <w:pPr>
        <w:pStyle w:val="0"/>
        <w:spacing w:before="200" w:line-rule="auto"/>
        <w:ind w:firstLine="540"/>
        <w:jc w:val="both"/>
      </w:pPr>
      <w:r>
        <w:rPr>
          <w:sz w:val="20"/>
        </w:rPr>
        <w:t xml:space="preserve">б) отказаться от получения гранта, о чем победитель конкурса должен проинформировать Министерство спорта Российской Федерации в письменной форме в течение 10 календарных дней со дня размещения на портале мер поддержки, а также на официальном сайте Министерства спорта Российской Федерации в сети "Интернет" информации о результатах конкурса.</w:t>
      </w:r>
    </w:p>
    <w:bookmarkStart w:id="143" w:name="P143"/>
    <w:bookmarkEnd w:id="143"/>
    <w:p>
      <w:pPr>
        <w:pStyle w:val="0"/>
        <w:spacing w:before="200" w:line-rule="auto"/>
        <w:ind w:firstLine="540"/>
        <w:jc w:val="both"/>
      </w:pPr>
      <w:r>
        <w:rPr>
          <w:sz w:val="20"/>
        </w:rPr>
        <w:t xml:space="preserve">22. Условием заключения соглашения является предоставление победителем конкурса в Министерство спорта Российской Федерации в течение 5 рабочих дней со дня размещения результатов конкурса следующих документов:</w:t>
      </w:r>
    </w:p>
    <w:p>
      <w:pPr>
        <w:pStyle w:val="0"/>
        <w:spacing w:before="200" w:line-rule="auto"/>
        <w:ind w:firstLine="540"/>
        <w:jc w:val="both"/>
      </w:pPr>
      <w:r>
        <w:rPr>
          <w:sz w:val="20"/>
        </w:rPr>
        <w:t xml:space="preserve">бюджет проекта, подписанный руководителем (иным уполномоченным лицом) организации, с указанием направлений расходов, на которые будет направлен грант, включающий информацию, обосновывающую размер гранта;</w:t>
      </w:r>
    </w:p>
    <w:p>
      <w:pPr>
        <w:pStyle w:val="0"/>
        <w:spacing w:before="200" w:line-rule="auto"/>
        <w:ind w:firstLine="540"/>
        <w:jc w:val="both"/>
      </w:pPr>
      <w:r>
        <w:rPr>
          <w:sz w:val="20"/>
        </w:rPr>
        <w:t xml:space="preserve">календарный план реализуемых мероприятий победителем конкурса в рамках проекта, подписанный руководителем (иным уполномоченным лицом) организации.</w:t>
      </w:r>
    </w:p>
    <w:p>
      <w:pPr>
        <w:pStyle w:val="0"/>
        <w:spacing w:before="200" w:line-rule="auto"/>
        <w:ind w:firstLine="540"/>
        <w:jc w:val="both"/>
      </w:pPr>
      <w:r>
        <w:rPr>
          <w:sz w:val="20"/>
        </w:rPr>
        <w:t xml:space="preserve">Ответственность за достоверность представляемых документов в Министерство спорта Российской Федерации несет победитель конкурса в соответствии с законодательством Российской Федерации.</w:t>
      </w:r>
    </w:p>
    <w:p>
      <w:pPr>
        <w:pStyle w:val="0"/>
        <w:spacing w:before="200" w:line-rule="auto"/>
        <w:ind w:firstLine="540"/>
        <w:jc w:val="both"/>
      </w:pPr>
      <w:r>
        <w:rPr>
          <w:sz w:val="20"/>
        </w:rPr>
        <w:t xml:space="preserve">23. Грант предоставляется на финансовое обеспечение следующих затрат:</w:t>
      </w:r>
    </w:p>
    <w:p>
      <w:pPr>
        <w:pStyle w:val="0"/>
        <w:spacing w:before="200" w:line-rule="auto"/>
        <w:ind w:firstLine="540"/>
        <w:jc w:val="both"/>
      </w:pPr>
      <w:r>
        <w:rPr>
          <w:sz w:val="20"/>
        </w:rPr>
        <w:t xml:space="preserve">а) расходы на оплату труда работников и (или) лиц, привлекаемых для выполнения работ (оказания услуг) в соответствии с гражданско-правовыми договорами, занятых в реализации проекта, и расходы по оплате труда сотрудников, занятых в реализации проекта, а также расходы на страховые взносы в Фонд пенсионного и социального страхования Российской Федерации и Федеральный фонд обязательного медицинского страхования (не более 20 процентов суммы выделенного гранта);</w:t>
      </w:r>
    </w:p>
    <w:p>
      <w:pPr>
        <w:pStyle w:val="0"/>
        <w:spacing w:before="200" w:line-rule="auto"/>
        <w:ind w:firstLine="540"/>
        <w:jc w:val="both"/>
      </w:pPr>
      <w:r>
        <w:rPr>
          <w:sz w:val="20"/>
        </w:rPr>
        <w:t xml:space="preserve">б) расходы на закупку и доставку нового спортивного инвентаря и спортивно-технологического оборудования, необходимого для реализации проекта;</w:t>
      </w:r>
    </w:p>
    <w:p>
      <w:pPr>
        <w:pStyle w:val="0"/>
        <w:spacing w:before="200" w:line-rule="auto"/>
        <w:ind w:firstLine="540"/>
        <w:jc w:val="both"/>
      </w:pPr>
      <w:r>
        <w:rPr>
          <w:sz w:val="20"/>
        </w:rPr>
        <w:t xml:space="preserve">в) расходы на изготовление и размещение рекламы, издательские и полиграфические услуги, предусмотренные проектом;</w:t>
      </w:r>
    </w:p>
    <w:p>
      <w:pPr>
        <w:pStyle w:val="0"/>
        <w:spacing w:before="200" w:line-rule="auto"/>
        <w:ind w:firstLine="540"/>
        <w:jc w:val="both"/>
      </w:pPr>
      <w:r>
        <w:rPr>
          <w:sz w:val="20"/>
        </w:rPr>
        <w:t xml:space="preserve">г) расходы на разработку методических материалов, необходимых для реализации проекта;</w:t>
      </w:r>
    </w:p>
    <w:p>
      <w:pPr>
        <w:pStyle w:val="0"/>
        <w:spacing w:before="200" w:line-rule="auto"/>
        <w:ind w:firstLine="540"/>
        <w:jc w:val="both"/>
      </w:pPr>
      <w:r>
        <w:rPr>
          <w:sz w:val="20"/>
        </w:rPr>
        <w:t xml:space="preserve">д) расходы на аренду помещений для проведения мероприятий, предусмотренных проектом;</w:t>
      </w:r>
    </w:p>
    <w:p>
      <w:pPr>
        <w:pStyle w:val="0"/>
        <w:spacing w:before="200" w:line-rule="auto"/>
        <w:ind w:firstLine="540"/>
        <w:jc w:val="both"/>
      </w:pPr>
      <w:r>
        <w:rPr>
          <w:sz w:val="20"/>
        </w:rPr>
        <w:t xml:space="preserve">е) расходы на наградную атрибутику, необходимую для реализации проекта;</w:t>
      </w:r>
    </w:p>
    <w:p>
      <w:pPr>
        <w:pStyle w:val="0"/>
        <w:spacing w:before="200" w:line-rule="auto"/>
        <w:ind w:firstLine="540"/>
        <w:jc w:val="both"/>
      </w:pPr>
      <w:r>
        <w:rPr>
          <w:sz w:val="20"/>
        </w:rPr>
        <w:t xml:space="preserve">ж) расходы на закупку сувенирной продукции, предусмотренной проектом;</w:t>
      </w:r>
    </w:p>
    <w:p>
      <w:pPr>
        <w:pStyle w:val="0"/>
        <w:spacing w:before="200" w:line-rule="auto"/>
        <w:ind w:firstLine="540"/>
        <w:jc w:val="both"/>
      </w:pPr>
      <w:r>
        <w:rPr>
          <w:sz w:val="20"/>
        </w:rPr>
        <w:t xml:space="preserve">з) расходы на оплату услуг охраны при проведении мероприятий проекта;</w:t>
      </w:r>
    </w:p>
    <w:p>
      <w:pPr>
        <w:pStyle w:val="0"/>
        <w:spacing w:before="200" w:line-rule="auto"/>
        <w:ind w:firstLine="540"/>
        <w:jc w:val="both"/>
      </w:pPr>
      <w:r>
        <w:rPr>
          <w:sz w:val="20"/>
        </w:rPr>
        <w:t xml:space="preserve">и) расходы на командирование работников, занятых в реализации проекта;</w:t>
      </w:r>
    </w:p>
    <w:p>
      <w:pPr>
        <w:pStyle w:val="0"/>
        <w:spacing w:before="200" w:line-rule="auto"/>
        <w:ind w:firstLine="540"/>
        <w:jc w:val="both"/>
      </w:pPr>
      <w:r>
        <w:rPr>
          <w:sz w:val="20"/>
        </w:rPr>
        <w:t xml:space="preserve">к) расходы на медицинское сопровождение мероприятий проекта;</w:t>
      </w:r>
    </w:p>
    <w:p>
      <w:pPr>
        <w:pStyle w:val="0"/>
        <w:spacing w:before="200" w:line-rule="auto"/>
        <w:ind w:firstLine="540"/>
        <w:jc w:val="both"/>
      </w:pPr>
      <w:r>
        <w:rPr>
          <w:sz w:val="20"/>
        </w:rPr>
        <w:t xml:space="preserve">л) расходы на разработку и создание информационных систем вовлечения граждан в занятия физической культурой и спортом (не более 5 процентов суммы выделенного гранта).</w:t>
      </w:r>
    </w:p>
    <w:p>
      <w:pPr>
        <w:pStyle w:val="0"/>
        <w:spacing w:before="200" w:line-rule="auto"/>
        <w:ind w:firstLine="540"/>
        <w:jc w:val="both"/>
      </w:pPr>
      <w:r>
        <w:rPr>
          <w:sz w:val="20"/>
        </w:rPr>
        <w:t xml:space="preserve">24. Гранты предоставляются на основании соглашения, заключенного между Министерством спорта Российской Федерации и победителем конкурса в соответствии с типовой </w:t>
      </w:r>
      <w:hyperlink w:history="0" r:id="rId1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котором предусматриваются в том числе:</w:t>
      </w:r>
    </w:p>
    <w:p>
      <w:pPr>
        <w:pStyle w:val="0"/>
        <w:spacing w:before="200" w:line-rule="auto"/>
        <w:ind w:firstLine="540"/>
        <w:jc w:val="both"/>
      </w:pPr>
      <w:r>
        <w:rPr>
          <w:sz w:val="20"/>
        </w:rPr>
        <w:t xml:space="preserve">цели предоставления гранта, перечень затрат, на финансовое обеспечение которых предоставляется грант и размер гранта;</w:t>
      </w:r>
    </w:p>
    <w:p>
      <w:pPr>
        <w:pStyle w:val="0"/>
        <w:spacing w:before="200" w:line-rule="auto"/>
        <w:ind w:firstLine="540"/>
        <w:jc w:val="both"/>
      </w:pPr>
      <w:r>
        <w:rPr>
          <w:sz w:val="20"/>
        </w:rPr>
        <w:t xml:space="preserve">значение результата предоставления гранта и значение характеристики, предусмотренных </w:t>
      </w:r>
      <w:hyperlink w:history="0" w:anchor="P176" w:tooltip="29. Результатом предоставления грантов является количество реализованных проектов в сфере физической культуры и массового спорта.">
        <w:r>
          <w:rPr>
            <w:sz w:val="20"/>
            <w:color w:val="0000ff"/>
          </w:rPr>
          <w:t xml:space="preserve">пунктом 29</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согласие победителя конкурса на осуществление в отношении его проверок Министерством спорта Российской Федерации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победителем конкурса порядка и условий предоставления гранта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победителя конкурса по включению в договоры (соглашения), заключенные с иными лицами в целях исполнения обязательств по соглашению, положений о согласии таких лиц на проведение указанных проверок;</w:t>
      </w:r>
    </w:p>
    <w:p>
      <w:pPr>
        <w:pStyle w:val="0"/>
        <w:spacing w:before="200" w:line-rule="auto"/>
        <w:ind w:firstLine="540"/>
        <w:jc w:val="both"/>
      </w:pPr>
      <w:r>
        <w:rPr>
          <w:sz w:val="20"/>
        </w:rPr>
        <w:t xml:space="preserve">порядок и сроки возврата гранта в федеральный бюджет в случае нарушения победителем конкурса условий предоставления гранта, установленного по итогам проверок, проведенных Министерством спорта Российской Федерации и органом государственного финансового контроля;</w:t>
      </w:r>
    </w:p>
    <w:p>
      <w:pPr>
        <w:pStyle w:val="0"/>
        <w:spacing w:before="200" w:line-rule="auto"/>
        <w:ind w:firstLine="540"/>
        <w:jc w:val="both"/>
      </w:pPr>
      <w:r>
        <w:rPr>
          <w:sz w:val="20"/>
        </w:rPr>
        <w:t xml:space="preserve">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гранта, определенных настоящими Правилами;</w:t>
      </w:r>
    </w:p>
    <w:p>
      <w:pPr>
        <w:pStyle w:val="0"/>
        <w:spacing w:before="200" w:line-rule="auto"/>
        <w:ind w:firstLine="540"/>
        <w:jc w:val="both"/>
      </w:pPr>
      <w:r>
        <w:rPr>
          <w:sz w:val="20"/>
        </w:rPr>
        <w:t xml:space="preserve">положения о согласовании новых условий соглашения или о расторжении соглашения при недостижении согласия по новым условиям в случае уменьшения Министерству спорта Российской Федерации как получателю средств федерального бюджета ранее доведенных лимитов бюджетных обязательств, указанных в </w:t>
      </w:r>
      <w:hyperlink w:history="0" w:anchor="P49" w:tooltip="3. Гранты предоставляются в пределах лимитов бюджетных обязательств, доведенных до Министерства спорта Российской Федерации как получателя средств федерального бюджета на цели, указанные в пункте 2 настоящих Правил.">
        <w:r>
          <w:rPr>
            <w:sz w:val="20"/>
            <w:color w:val="0000ff"/>
          </w:rPr>
          <w:t xml:space="preserve">пункте 3</w:t>
        </w:r>
      </w:hyperlink>
      <w:r>
        <w:rPr>
          <w:sz w:val="20"/>
        </w:rPr>
        <w:t xml:space="preserve"> настоящих Правил,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Дополнительное соглашение к соглашению, в том числе соглашение о расторжении соглашения, заключаются между Министерством спорта Российской Федерации и победителем конкурса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25. Министерство спорта Российской Федерации рассматривает документы, указанные в </w:t>
      </w:r>
      <w:hyperlink w:history="0" w:anchor="P143" w:tooltip="22. Условием заключения соглашения является предоставление победителем конкурса в Министерство спорта Российской Федерации в течение 5 рабочих дней со дня размещения результатов конкурса следующих документов:">
        <w:r>
          <w:rPr>
            <w:sz w:val="20"/>
            <w:color w:val="0000ff"/>
          </w:rPr>
          <w:t xml:space="preserve">пункте 22</w:t>
        </w:r>
      </w:hyperlink>
      <w:r>
        <w:rPr>
          <w:sz w:val="20"/>
        </w:rPr>
        <w:t xml:space="preserve"> настоящих Правил, и в течение 10 рабочих дней со дня их поступления в Министерство принимает решение о заключении или об отказе в заключении соглашения о предоставлении гранта.</w:t>
      </w:r>
    </w:p>
    <w:bookmarkStart w:id="170" w:name="P170"/>
    <w:bookmarkEnd w:id="170"/>
    <w:p>
      <w:pPr>
        <w:pStyle w:val="0"/>
        <w:spacing w:before="200" w:line-rule="auto"/>
        <w:ind w:firstLine="540"/>
        <w:jc w:val="both"/>
      </w:pPr>
      <w:r>
        <w:rPr>
          <w:sz w:val="20"/>
        </w:rPr>
        <w:t xml:space="preserve">26. Основаниями для принятия решения об отказе в предоставлении гранта победителю конкурса являются:</w:t>
      </w:r>
    </w:p>
    <w:p>
      <w:pPr>
        <w:pStyle w:val="0"/>
        <w:spacing w:before="200" w:line-rule="auto"/>
        <w:ind w:firstLine="540"/>
        <w:jc w:val="both"/>
      </w:pPr>
      <w:r>
        <w:rPr>
          <w:sz w:val="20"/>
        </w:rPr>
        <w:t xml:space="preserve">а) несоответствие представленных победителем конкурса документов, предусмотренных </w:t>
      </w:r>
      <w:hyperlink w:history="0" w:anchor="P143" w:tooltip="22. Условием заключения соглашения является предоставление победителем конкурса в Министерство спорта Российской Федерации в течение 5 рабочих дней со дня размещения результатов конкурса следующих документов:">
        <w:r>
          <w:rPr>
            <w:sz w:val="20"/>
            <w:color w:val="0000ff"/>
          </w:rPr>
          <w:t xml:space="preserve">пунктом 22</w:t>
        </w:r>
      </w:hyperlink>
      <w:r>
        <w:rPr>
          <w:sz w:val="20"/>
        </w:rPr>
        <w:t xml:space="preserve"> настоящих Правил, положениям </w:t>
      </w:r>
      <w:hyperlink w:history="0" w:anchor="P50" w:tooltip="4. Конкурс проводится по следующим номинациям:">
        <w:r>
          <w:rPr>
            <w:sz w:val="20"/>
            <w:color w:val="0000ff"/>
          </w:rPr>
          <w:t xml:space="preserve">пункта 4</w:t>
        </w:r>
      </w:hyperlink>
      <w:r>
        <w:rPr>
          <w:sz w:val="20"/>
        </w:rPr>
        <w:t xml:space="preserve"> настоящих Правил;</w:t>
      </w:r>
    </w:p>
    <w:p>
      <w:pPr>
        <w:pStyle w:val="0"/>
        <w:spacing w:before="200" w:line-rule="auto"/>
        <w:ind w:firstLine="540"/>
        <w:jc w:val="both"/>
      </w:pPr>
      <w:r>
        <w:rPr>
          <w:sz w:val="20"/>
        </w:rPr>
        <w:t xml:space="preserve">б) несоответствие требованиям, определенным </w:t>
      </w:r>
      <w:hyperlink w:history="0" w:anchor="P81" w:tooltip="11. Участник конкурса на дату рассмотрения заявки должен соответствовать следующим требованиям (проверка осуществляется автоматически на портале мер поддержки при наличии технической возможности):">
        <w:r>
          <w:rPr>
            <w:sz w:val="20"/>
            <w:color w:val="0000ff"/>
          </w:rPr>
          <w:t xml:space="preserve">пунктами 11</w:t>
        </w:r>
      </w:hyperlink>
      <w:r>
        <w:rPr>
          <w:sz w:val="20"/>
        </w:rPr>
        <w:t xml:space="preserve"> и </w:t>
      </w:r>
      <w:hyperlink w:history="0" w:anchor="P89" w:tooltip="12. Для участия в конкурсе некоммерческая организация не позднее даты окончания приема заявок, указанной в объявлении о проведении конкурса, представляет в Министерство спорта Российской Федерации посредством портала мер поддержки в соответствии с установленными требованиями заявку в электронной форме, подписанную усиленной квалифицированной электронной подписью руководителя некоммерческой организации (участника конкурса) или уполномоченного лица, с приложением следующих документов (копий документов) и с...">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в) установление факта недостоверности представленной победителем конкурса информации.</w:t>
      </w:r>
    </w:p>
    <w:p>
      <w:pPr>
        <w:pStyle w:val="0"/>
        <w:spacing w:before="200" w:line-rule="auto"/>
        <w:ind w:firstLine="540"/>
        <w:jc w:val="both"/>
      </w:pPr>
      <w:r>
        <w:rPr>
          <w:sz w:val="20"/>
        </w:rPr>
        <w:t xml:space="preserve">27. В случае принятия решения об отказе в предоставлении гранта победителю конкурса в соответствии с основаниями, указанными в </w:t>
      </w:r>
      <w:hyperlink w:history="0" w:anchor="P170" w:tooltip="26. Основаниями для принятия решения об отказе в предоставлении гранта победителю конкурса являются:">
        <w:r>
          <w:rPr>
            <w:sz w:val="20"/>
            <w:color w:val="0000ff"/>
          </w:rPr>
          <w:t xml:space="preserve">пункте 26</w:t>
        </w:r>
      </w:hyperlink>
      <w:r>
        <w:rPr>
          <w:sz w:val="20"/>
        </w:rPr>
        <w:t xml:space="preserve"> настоящих Правил, Министерство спорта Российской Федерации в течение 10 рабочих дней со дня принятия указанного решения направляет уведомление об отказе в предоставлении гранта с указанием причин такого отказа.</w:t>
      </w:r>
    </w:p>
    <w:p>
      <w:pPr>
        <w:pStyle w:val="0"/>
        <w:spacing w:before="200" w:line-rule="auto"/>
        <w:ind w:firstLine="540"/>
        <w:jc w:val="both"/>
      </w:pPr>
      <w:r>
        <w:rPr>
          <w:sz w:val="20"/>
        </w:rPr>
        <w:t xml:space="preserve">28. Перечисление гранта осуществляется в установленном порядке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победителем конкурса распоряжений о совершении казначейских платежей для оплаты денежного обязательства некоммерческой организации.</w:t>
      </w:r>
    </w:p>
    <w:bookmarkStart w:id="176" w:name="P176"/>
    <w:bookmarkEnd w:id="176"/>
    <w:p>
      <w:pPr>
        <w:pStyle w:val="0"/>
        <w:spacing w:before="200" w:line-rule="auto"/>
        <w:ind w:firstLine="540"/>
        <w:jc w:val="both"/>
      </w:pPr>
      <w:r>
        <w:rPr>
          <w:sz w:val="20"/>
        </w:rPr>
        <w:t xml:space="preserve">29. Результатом предоставления грантов является количество реализованных проектов в сфере физической культуры и массового спорта.</w:t>
      </w:r>
    </w:p>
    <w:p>
      <w:pPr>
        <w:pStyle w:val="0"/>
        <w:spacing w:before="200" w:line-rule="auto"/>
        <w:ind w:firstLine="540"/>
        <w:jc w:val="both"/>
      </w:pPr>
      <w:r>
        <w:rPr>
          <w:sz w:val="20"/>
        </w:rPr>
        <w:t xml:space="preserve">Характеристикой является количество вовлеченных граждан в занятия физической культурой и спортом.</w:t>
      </w:r>
    </w:p>
    <w:p>
      <w:pPr>
        <w:pStyle w:val="0"/>
        <w:spacing w:before="200" w:line-rule="auto"/>
        <w:ind w:firstLine="540"/>
        <w:jc w:val="both"/>
      </w:pPr>
      <w:r>
        <w:rPr>
          <w:sz w:val="20"/>
        </w:rPr>
        <w:t xml:space="preserve">30. В случае отказа победителя конкурса от заключения по итогам конкурса соглашения право его заключения может быть предоставлено другому участнику конкурса в соответствии с рейтингом, сформированным по результатам оценки заявок.</w:t>
      </w:r>
    </w:p>
    <w:bookmarkStart w:id="179" w:name="P179"/>
    <w:bookmarkEnd w:id="179"/>
    <w:p>
      <w:pPr>
        <w:pStyle w:val="0"/>
        <w:spacing w:before="200" w:line-rule="auto"/>
        <w:ind w:firstLine="540"/>
        <w:jc w:val="both"/>
      </w:pPr>
      <w:r>
        <w:rPr>
          <w:sz w:val="20"/>
        </w:rPr>
        <w:t xml:space="preserve">31. При наличии неиспользованных лимитов бюджетных обязательств, образовавшихся в текущем финансовом году по итогам проведения конкурса, Министерство спорта Российской Федерации вправе в текущем финансовом году провести повторный конкурс в порядке, предусмотренном настоящими Правилами, с учетом требований, установленных бюджетным законодательством Российской Федерации.</w:t>
      </w:r>
    </w:p>
    <w:p>
      <w:pPr>
        <w:pStyle w:val="0"/>
        <w:spacing w:before="200" w:line-rule="auto"/>
        <w:ind w:firstLine="540"/>
        <w:jc w:val="both"/>
      </w:pPr>
      <w:r>
        <w:rPr>
          <w:sz w:val="20"/>
        </w:rPr>
        <w:t xml:space="preserve">32. Министерство спорта Российской Федерации вправе отказаться от проведения конкурса в следующих случаях:</w:t>
      </w:r>
    </w:p>
    <w:p>
      <w:pPr>
        <w:pStyle w:val="0"/>
        <w:spacing w:before="200" w:line-rule="auto"/>
        <w:ind w:firstLine="540"/>
        <w:jc w:val="both"/>
      </w:pPr>
      <w:r>
        <w:rPr>
          <w:sz w:val="20"/>
        </w:rPr>
        <w:t xml:space="preserve">а) изменение объемов финансирования государственной </w:t>
      </w:r>
      <w:hyperlink w:history="0" r:id="rId19" w:tooltip="Постановление Правительства РФ от 30.09.2021 N 1661 (ред. от 15.12.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 предусмотренных на реализацию целей, указанных в </w:t>
      </w:r>
      <w:hyperlink w:history="0" w:anchor="P47" w:tooltip="2. Предоставление грантов осуществляется Министерством спорта Российской Федерации в целях реализации проектов в сфере физической культуры и массового спорта, направленных на вовлечение граждан в занятия физической культурой и спортом в рамках федерального проекта &quot;Спорт - норма жизни&quot; государственной программы Российской Федерации &quot;Развитие физической культуры и спорта&quot; (далее - проекты).">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б) выявление необходимости уточнения условий и порядка проведения конкурса.</w:t>
      </w:r>
    </w:p>
    <w:p>
      <w:pPr>
        <w:pStyle w:val="0"/>
        <w:jc w:val="center"/>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33. Победитель конкурса представляет в Министерство спорта Российской Федерации посредством государственной интегрированной информационной системы управления общественными финансами "Электронный бюджет" ежеквартально, не позднее 10-го рабочего дня квартала, следующего за отчетным, и не позднее 30 января года, следующего за отчетным IV кварталом года:</w:t>
      </w:r>
    </w:p>
    <w:p>
      <w:pPr>
        <w:pStyle w:val="0"/>
        <w:spacing w:before="200" w:line-rule="auto"/>
        <w:ind w:firstLine="540"/>
        <w:jc w:val="both"/>
      </w:pPr>
      <w:r>
        <w:rPr>
          <w:sz w:val="20"/>
        </w:rPr>
        <w:t xml:space="preserve">отчет о достижении значения результата предоставления гранта и характеристики по форме, определенной типовой формой соглашения, установленной Министерством финансов Российской Федерации;</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Министерством финансов Российской Федерации.</w:t>
      </w:r>
    </w:p>
    <w:p>
      <w:pPr>
        <w:pStyle w:val="0"/>
        <w:spacing w:before="200" w:line-rule="auto"/>
        <w:ind w:firstLine="540"/>
        <w:jc w:val="both"/>
      </w:pPr>
      <w:r>
        <w:rPr>
          <w:sz w:val="20"/>
        </w:rPr>
        <w:t xml:space="preserve">Министерство спорта Российской Федерации вправе устанавливать в соглашении сроки и формы представления победителем конкурса дополнительной отчетности.</w:t>
      </w:r>
    </w:p>
    <w:p>
      <w:pPr>
        <w:pStyle w:val="0"/>
        <w:jc w:val="center"/>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ответственности за их нарушение</w:t>
      </w:r>
    </w:p>
    <w:p>
      <w:pPr>
        <w:pStyle w:val="0"/>
        <w:jc w:val="center"/>
      </w:pPr>
      <w:r>
        <w:rPr>
          <w:sz w:val="20"/>
        </w:rPr>
      </w:r>
    </w:p>
    <w:p>
      <w:pPr>
        <w:pStyle w:val="0"/>
        <w:ind w:firstLine="540"/>
        <w:jc w:val="both"/>
      </w:pPr>
      <w:r>
        <w:rPr>
          <w:sz w:val="20"/>
        </w:rPr>
        <w:t xml:space="preserve">34. Мониторинг достижения результата предоставления гранта осуществляется Министерством спорта Российской Федерации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(контрольных точек),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35. Министерство спорта Российской Федерации проводит проверки соблюдения победителем конкурса порядка и условий предоставления гранта, в том числе в части достижения результата предоставления гранта, а также органы государственного финансового контроля проводят проверки в соответствии со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36. В случае недостижения значения результата предоставления гранта в отчетном финансовом году средства гранта подлежат возврату в доход федерального бюджета в размере, пропорциональном недостижению результата предоставления гранта. В случае нарушения победителем конкурса условий, установленных при предоставлении гранта, выявленного по итогам проверок, проведенных Министерством спорта Российской Федерации и органами государственного финансового контроля, средства гранта в объеме выявленных нарушений подлежат возврату в доход федерального бюджета:</w:t>
      </w:r>
    </w:p>
    <w:p>
      <w:pPr>
        <w:pStyle w:val="0"/>
        <w:spacing w:before="200" w:line-rule="auto"/>
        <w:ind w:firstLine="540"/>
        <w:jc w:val="both"/>
      </w:pPr>
      <w:r>
        <w:rPr>
          <w:sz w:val="20"/>
        </w:rPr>
        <w:t xml:space="preserve">а) на основании требования Министерства спорта Российской Федерации - в течение 30 рабочих дней со дня получения победителем конкурса указанного требования;</w:t>
      </w:r>
    </w:p>
    <w:p>
      <w:pPr>
        <w:pStyle w:val="0"/>
        <w:spacing w:before="200" w:line-rule="auto"/>
        <w:ind w:firstLine="540"/>
        <w:jc w:val="both"/>
      </w:pPr>
      <w:r>
        <w:rPr>
          <w:sz w:val="20"/>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18.05.2023 N 779</w:t>
            <w:br/>
            <w:t>"Об утверждении Правил предоставления из федерального бюджета грантов...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7369482BC19996B2611F33C9C66AA7609FC4BCBFFC53885CAC53DF019311497CBF9BAAD551EAE294F86E7EC2HCg2J" TargetMode = "External"/>
	<Relationship Id="rId8" Type="http://schemas.openxmlformats.org/officeDocument/2006/relationships/hyperlink" Target="consultantplus://offline/ref=E37369482BC19996B2611F33C9C66AA7609FC4BDB6F953885CAC53DF019311497CBF9BAAD551EAE294F86E7EC2HCg2J" TargetMode = "External"/>
	<Relationship Id="rId9" Type="http://schemas.openxmlformats.org/officeDocument/2006/relationships/hyperlink" Target="consultantplus://offline/ref=E37369482BC19996B2611F33C9C66AA7609FC4BDB9F753885CAC53DF019311497CBF9BAAD551EAE294F86E7EC2HCg2J" TargetMode = "External"/>
	<Relationship Id="rId10" Type="http://schemas.openxmlformats.org/officeDocument/2006/relationships/hyperlink" Target="consultantplus://offline/ref=E37369482BC19996B2611F33C9C66AA76090C6BDBAF853885CAC53DF019311496EBFC3A6D453F0EA94ED382F8494EB9F0681A92ACA95EB84H5gDJ" TargetMode = "External"/>
	<Relationship Id="rId11" Type="http://schemas.openxmlformats.org/officeDocument/2006/relationships/hyperlink" Target="consultantplus://offline/ref=E37369482BC19996B2611F33C9C66AA7679BC3B4BAFC53885CAC53DF019311496EBFC3A6D453F4E393ED382F8494EB9F0681A92ACA95EB84H5gDJ" TargetMode = "External"/>
	<Relationship Id="rId12" Type="http://schemas.openxmlformats.org/officeDocument/2006/relationships/hyperlink" Target="consultantplus://offline/ref=E37369482BC19996B2611F33C9C66AA76090C6BDBAF853885CAC53DF019311496EBFC3A6D453F0EA94ED382F8494EB9F0681A92ACA95EB84H5gDJ" TargetMode = "External"/>
	<Relationship Id="rId13" Type="http://schemas.openxmlformats.org/officeDocument/2006/relationships/hyperlink" Target="consultantplus://offline/ref=E37369482BC19996B2611F33C9C66AA7679BC3B4BAFC53885CAC53DF019311496EBFC3A6D453F4E393ED382F8494EB9F0681A92ACA95EB84H5gDJ" TargetMode = "External"/>
	<Relationship Id="rId14" Type="http://schemas.openxmlformats.org/officeDocument/2006/relationships/hyperlink" Target="consultantplus://offline/ref=E37369482BC19996B2611F33C9C66AA7679AC2B7BCFF53885CAC53DF019311496EBFC3A6D453F4E392ED382F8494EB9F0681A92ACA95EB84H5gDJ" TargetMode = "External"/>
	<Relationship Id="rId15" Type="http://schemas.openxmlformats.org/officeDocument/2006/relationships/hyperlink" Target="consultantplus://offline/ref=E37369482BC19996B2611F33C9C66AA76090C6BDBAF853885CAC53DF019311496EBFC3A6D453F0EA94ED382F8494EB9F0681A92ACA95EB84H5gDJ" TargetMode = "External"/>
	<Relationship Id="rId16" Type="http://schemas.openxmlformats.org/officeDocument/2006/relationships/hyperlink" Target="consultantplus://offline/ref=E37369482BC19996B2611F33C9C66AA76091C4B1BDF753885CAC53DF019311496EBFC3A6D453F4E295ED382F8494EB9F0681A92ACA95EB84H5gDJ" TargetMode = "External"/>
	<Relationship Id="rId17" Type="http://schemas.openxmlformats.org/officeDocument/2006/relationships/hyperlink" Target="consultantplus://offline/ref=E37369482BC19996B2611F33C9C66AA7679BC0B7BCFF53885CAC53DF019311496EBFC3A4D353F0E9C6B7282BCDC0E4800499B72ED495HEg8J" TargetMode = "External"/>
	<Relationship Id="rId18" Type="http://schemas.openxmlformats.org/officeDocument/2006/relationships/hyperlink" Target="consultantplus://offline/ref=E37369482BC19996B2611F33C9C66AA7679BC0B7BCFF53885CAC53DF019311496EBFC3A4D351F6E9C6B7282BCDC0E4800499B72ED495HEg8J" TargetMode = "External"/>
	<Relationship Id="rId19" Type="http://schemas.openxmlformats.org/officeDocument/2006/relationships/hyperlink" Target="consultantplus://offline/ref=E37369482BC19996B2611F33C9C66AA7679BC3B4BAFC53885CAC53DF019311496EBFC3A6D453F4E393ED382F8494EB9F0681A92ACA95EB84H5gDJ" TargetMode = "External"/>
	<Relationship Id="rId20" Type="http://schemas.openxmlformats.org/officeDocument/2006/relationships/hyperlink" Target="consultantplus://offline/ref=E37369482BC19996B2611F33C9C66AA7679BC0B7BCFF53885CAC53DF019311496EBFC3A4D353F0E9C6B7282BCDC0E4800499B72ED495HEg8J" TargetMode = "External"/>
	<Relationship Id="rId21" Type="http://schemas.openxmlformats.org/officeDocument/2006/relationships/hyperlink" Target="consultantplus://offline/ref=E37369482BC19996B2611F33C9C66AA7679BC0B7BCFF53885CAC53DF019311496EBFC3A4D351F6E9C6B7282BCDC0E4800499B72ED495HEg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18.05.2023 N 779
"Об утверждении Правил предоставления из федерального бюджета грантов в форме субсидий некоммерческим организациям, реализующим проекты в сфере физической культуры и массового спорта, в рамках федерального проекта "Спорт - норма жизни" государственной программы Российской Федерации "Развитие физической культуры и спорта" и о признании утратившими силу некоторых актов Правительства Российской Федерации"</dc:title>
  <dcterms:created xsi:type="dcterms:W3CDTF">2023-06-12T09:32:07Z</dcterms:created>
</cp:coreProperties>
</file>