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Минобрнауки России от 19.03.2026 N 166</w:t>
              <w:br/>
              <w:t xml:space="preserve">"Об утверждении Положения о специальном экспертном совете Высшей аттестационной комиссии при Министерстве науки и высшего образования Российской Федерации"</w:t>
              <w:br/>
              <w:t xml:space="preserve">(Зарегистрировано в Минюсте России 14.05.2026 N 86456)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28.06.2026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14 мая 2026 г. N 86456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НАУКИ И ВЫСШЕГО ОБРАЗОВАНИЯ</w:t>
      </w:r>
    </w:p>
    <w:p>
      <w:pPr>
        <w:pStyle w:val="2"/>
        <w:jc w:val="center"/>
      </w:pPr>
      <w:r>
        <w:rPr>
          <w:sz w:val="20"/>
        </w:rPr>
        <w:t xml:space="preserve">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19 марта 2026 г. N 166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</w:t>
      </w:r>
    </w:p>
    <w:p>
      <w:pPr>
        <w:pStyle w:val="2"/>
        <w:jc w:val="center"/>
      </w:pPr>
      <w:r>
        <w:rPr>
          <w:sz w:val="20"/>
        </w:rPr>
        <w:t xml:space="preserve">О СПЕЦИАЛЬНОМ ЭКСПЕРТНОМ СОВЕТЕ ВЫСШЕЙ АТТЕСТАЦИОННОЙ</w:t>
      </w:r>
    </w:p>
    <w:p>
      <w:pPr>
        <w:pStyle w:val="2"/>
        <w:jc w:val="center"/>
      </w:pPr>
      <w:r>
        <w:rPr>
          <w:sz w:val="20"/>
        </w:rPr>
        <w:t xml:space="preserve">КОМИССИИ ПРИ МИНИСТЕРСТВЕ НАУКИ И ВЫСШЕГО</w:t>
      </w:r>
    </w:p>
    <w:p>
      <w:pPr>
        <w:pStyle w:val="2"/>
        <w:jc w:val="center"/>
      </w:pPr>
      <w:r>
        <w:rPr>
          <w:sz w:val="20"/>
        </w:rPr>
        <w:t xml:space="preserve">ОБРАЗОВАНИЯ РОССИЙСКОЙ ФЕДЕРАЦИИ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Постановление Правительства РФ от 26.03.2016 N 237 (ред. от 10.05.2026) &quot;Об утверждении Положения о Высшей аттестационной комиссии при Министерстве науки и высшего образования Российской Федерации&quot; {КонсультантПлюс}">
        <w:r>
          <w:rPr>
            <w:sz w:val="20"/>
            <w:color w:val="0000ff"/>
          </w:rPr>
          <w:t xml:space="preserve">абзацем вторым пункта 20</w:t>
        </w:r>
      </w:hyperlink>
      <w:r>
        <w:rPr>
          <w:sz w:val="20"/>
        </w:rPr>
        <w:t xml:space="preserve"> Положения о Высшей аттестационной комиссии при Министерстве науки и высшего образования Российской Федерации, утвержденного постановлением Правительства Российской Федерации от 26 марта 2016 г. N 237,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33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специальном экспертном совете Высшей аттестационной комиссии при Министерстве науки и высшего образования Российской Федерации (далее - Положение).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Специальные экспертные советы Высшей аттестационной комиссии при Министерстве науки и высшего образования Российской Федерации, сформированные до вступления в силу </w:t>
      </w:r>
      <w:hyperlink w:history="0" w:anchor="P33" w:tooltip="ПОЛОЖЕНИЕ">
        <w:r>
          <w:rPr>
            <w:sz w:val="20"/>
            <w:color w:val="0000ff"/>
          </w:rPr>
          <w:t xml:space="preserve">Положения</w:t>
        </w:r>
      </w:hyperlink>
      <w:r>
        <w:rPr>
          <w:sz w:val="20"/>
        </w:rPr>
        <w:t xml:space="preserve">, могут функционировать в пределах срока их полномочий до формирования указанных советов и утверждения их составов федеральным государственным бюджетным учреждением "Российская академия наук" в соответствии с </w:t>
      </w:r>
      <w:hyperlink w:history="0" w:anchor="P33" w:tooltip="ПОЛОЖЕНИЕ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Признать утратившим силу </w:t>
      </w:r>
      <w:hyperlink w:history="0" r:id="rId9" w:tooltip="Приказ Минобрнауки России от 06.06.2023 N 560 &quot;Об утверждении Положения о специальном экспертном совете Высшей аттестационной комиссии при Министерстве науки и высшего образования Российской Федерации&quot; (Зарегистрировано в Минюсте России 11.07.2023 N 74218)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науки и высшего образования Российской Федерации от 6 июня 2023 г. N 560 "Об утверждении Положения о специальном экспертном совете Высшей аттестационной комиссии при Министерстве науки и высшего образования Российской Федерации" (зарегистрирован Министерством юстиции Российской Федерации 11 июля 2023 г., регистрационный N 74218).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В.Н.ФАЛЬКОВ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науки</w:t>
      </w:r>
    </w:p>
    <w:p>
      <w:pPr>
        <w:pStyle w:val="0"/>
        <w:jc w:val="right"/>
      </w:pPr>
      <w:r>
        <w:rPr>
          <w:sz w:val="20"/>
        </w:rPr>
        <w:t xml:space="preserve">и высшего образования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19 марта 2026 г. N 166</w:t>
      </w:r>
    </w:p>
    <w:p>
      <w:pPr>
        <w:pStyle w:val="0"/>
        <w:jc w:val="right"/>
      </w:pPr>
      <w:r>
        <w:rPr>
          <w:sz w:val="20"/>
        </w:rPr>
      </w:r>
    </w:p>
    <w:bookmarkStart w:id="33" w:name="P33"/>
    <w:bookmarkEnd w:id="33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СПЕЦИАЛЬНОМ ЭКСПЕРТНОМ СОВЕТЕ ВЫСШЕЙ АТТЕСТАЦИОННОЙ</w:t>
      </w:r>
    </w:p>
    <w:p>
      <w:pPr>
        <w:pStyle w:val="2"/>
        <w:jc w:val="center"/>
      </w:pPr>
      <w:r>
        <w:rPr>
          <w:sz w:val="20"/>
        </w:rPr>
        <w:t xml:space="preserve">КОМИССИИ ПРИ МИНИСТЕРСТВЕ НАУКИ И ВЫСШЕГО</w:t>
      </w:r>
    </w:p>
    <w:p>
      <w:pPr>
        <w:pStyle w:val="2"/>
        <w:jc w:val="center"/>
      </w:pPr>
      <w:r>
        <w:rPr>
          <w:sz w:val="20"/>
        </w:rPr>
        <w:t xml:space="preserve">ОБРАЗОВАНИЯ РОССИЙСКОЙ ФЕДЕРАЦИИ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Специальный экспертный совет Высшей аттестационной комиссии при Министерстве науки и высшего образования Российской Федерации (далее соответственно - специальный экспертный совет, Комиссия, Министерство) создается для осуществления экспертизы соответствия диссертаций, содержащих сведения, составляющие государственную тайну, на соискание ученой степени кандидата наук, на соискание ученой степени доктора наук (далее соответственно - диссертация, ученые степени), и аттестационных дел соискателей ученых степеней, содержащих сведения, составляющие государственную тайну (далее - аттестационные дела), установленным критериям и требованиям &lt;1&gt;, подготовки заключений по вопросам присуждения ученых степеней, признания ученых степеней и ученых званий, полученных в иностранном государстве, по вопросам лишения (восстановления) ученых степеней, подготовки заключений о соответствии или несоответствии рецензируемых научных изданий установленным требованиям &lt;2&gt; и о категорировании таких изданий, а также подготовки по поручению Комиссии заключений по иным вопросам, указанным в </w:t>
      </w:r>
      <w:hyperlink w:history="0" r:id="rId10" w:tooltip="Постановление Правительства РФ от 26.03.2016 N 237 (ред. от 10.05.2026) &quot;Об утверждении Положения о Высшей аттестационной комиссии при Министерстве науки и высшего образования Российской Федерации&quot; {КонсультантПлюс}">
        <w:r>
          <w:rPr>
            <w:sz w:val="20"/>
            <w:color w:val="0000ff"/>
          </w:rPr>
          <w:t xml:space="preserve">пункте 4</w:t>
        </w:r>
      </w:hyperlink>
      <w:r>
        <w:rPr>
          <w:sz w:val="20"/>
        </w:rPr>
        <w:t xml:space="preserve"> Положения о Высшей аттестационной комиссии при Министерстве науки и высшего образования Российской Федерации, утвержденного постановлением Правительства Российской Федерации от 26 марта 2016 г. N 237 (далее - Положение о Комиссии) &lt;3&gt;.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&lt;1&gt; </w:t>
      </w:r>
      <w:hyperlink w:history="0" r:id="rId11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Раздел II</w:t>
        </w:r>
      </w:hyperlink>
      <w:r>
        <w:rPr>
          <w:sz w:val="20"/>
        </w:rPr>
        <w:t xml:space="preserve"> Положения о присуждении ученых степеней, утвержденного постановлением Правительства Российской Федерации от 24 сентября 2013 г. N 842 (далее - Положение о присуждении ученых степеней); </w:t>
      </w:r>
      <w:hyperlink w:history="0" r:id="rId12" w:tooltip="Постановление Правительства РФ от 17.03.2015 N 235 (ред. от 25.01.2024) &quot;О порядке присуждения ученых степеней лицам, использующим в своих работах сведения, составляющие государственную тайну&quot; (вместе с &quot;Положением о присуждении ученых степеней лицам, использующим в своих работах сведения, составляющие государственную тайну&quot;) {КонсультантПлюс}">
        <w:r>
          <w:rPr>
            <w:sz w:val="20"/>
            <w:color w:val="0000ff"/>
          </w:rPr>
          <w:t xml:space="preserve">раздел II</w:t>
        </w:r>
      </w:hyperlink>
      <w:r>
        <w:rPr>
          <w:sz w:val="20"/>
        </w:rPr>
        <w:t xml:space="preserve"> и </w:t>
      </w:r>
      <w:hyperlink w:history="0" r:id="rId13" w:tooltip="Постановление Правительства РФ от 17.03.2015 N 235 (ред. от 25.01.2024) &quot;О порядке присуждения ученых степеней лицам, использующим в своих работах сведения, составляющие государственную тайну&quot; (вместе с &quot;Положением о присуждении ученых степеней лицам, использующим в своих работах сведения, составляющие государственную тайну&quot;) {КонсультантПлюс}">
        <w:r>
          <w:rPr>
            <w:sz w:val="20"/>
            <w:color w:val="0000ff"/>
          </w:rPr>
          <w:t xml:space="preserve">пункт 21</w:t>
        </w:r>
      </w:hyperlink>
      <w:r>
        <w:rPr>
          <w:sz w:val="20"/>
        </w:rPr>
        <w:t xml:space="preserve"> Положения о присуждении ученых степеней лицам, использующим в своих работах сведения, составляющие государственную тайну, утвержденного постановлением Правительства Российской Федерации от 17 марта 2015 г. N 235 (далее - Положение о присуждении ученых степеней лицам, использующим в своих работах сведения, составляющие государственную тайну).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&lt;2&gt; </w:t>
      </w:r>
      <w:hyperlink w:history="0" r:id="rId14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Пункт 12</w:t>
        </w:r>
      </w:hyperlink>
      <w:r>
        <w:rPr>
          <w:sz w:val="20"/>
        </w:rPr>
        <w:t xml:space="preserve"> Положения о присуждении ученых степеней; </w:t>
      </w:r>
      <w:hyperlink w:history="0" r:id="rId15" w:tooltip="Приказ Минобрнауки России от 31.05.2023 N 534 (ред. от 11.04.2025) &quot;Об утверждении правил формирования перечня рецензируемых научных изданий, в которых должны быть опубликованы основные научные результаты диссертаций на соискание ученой степени кандидата наук, на соискание ученой степени доктора наук, и требований к рецензируемым научным изданиям для включения в перечень рецензируемых научных изданий, в которых должны быть опубликованы основные научные результаты диссертаций на соискание ученой степени канд {КонсультантПлюс}">
        <w:r>
          <w:rPr>
            <w:sz w:val="20"/>
            <w:color w:val="0000ff"/>
          </w:rPr>
          <w:t xml:space="preserve">требования</w:t>
        </w:r>
      </w:hyperlink>
      <w:r>
        <w:rPr>
          <w:sz w:val="20"/>
        </w:rPr>
        <w:t xml:space="preserve"> к рецензируемым научным изданиям для включения в перечень рецензируемых научных изданий, в которых должны быть опубликованы основные научные результаты диссертаций на соискание ученой степени кандидата наук, на соискание ученой степени доктора наук, утвержденные приказом Министерства науки и высшего образования Российской Федерации от 31 мая 2023 г. N 534 (зарегистрирован Министерством юстиции Российской Федерации 11 июля 2023 г., регистрационный N 74207), с изменениями, внесенными приказами Министерства науки и высшего образования Российской Федерации от 12 апреля 2024 г. N 272 (зарегистрирован Министерством юстиции Российской Федерации 15 июля 2024 г., регистрационный N 78817) и от 11 апреля 2025 г. N 337 (зарегистрирован Министерством юстиции Российской Федерации 12 мая 2025 г., регистрационный N 82121) (далее - требования к рецензируемым научным изданиям для включения в перечень рецензируемых научных изданий).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&lt;3&gt; </w:t>
      </w:r>
      <w:hyperlink w:history="0" r:id="rId16" w:tooltip="Постановление Правительства РФ от 26.03.2016 N 237 (ред. от 10.05.2026) &quot;Об утверждении Положения о Высшей аттестационной комиссии при Министерстве науки и высшего образования Российской Федерации&quot; {КонсультантПлюс}">
        <w:r>
          <w:rPr>
            <w:sz w:val="20"/>
            <w:color w:val="0000ff"/>
          </w:rPr>
          <w:t xml:space="preserve">Абзац второй пункта 19</w:t>
        </w:r>
      </w:hyperlink>
      <w:r>
        <w:rPr>
          <w:sz w:val="20"/>
        </w:rPr>
        <w:t xml:space="preserve"> Положения о Комиссии.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Специальный экспертный совет дает заключения, с учетом которых Комиссия представляет рекомендации в Министерство.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Специальный экспертный совет осуществляет свою деятельность на основании настоящего Положения и руководствуется в своей деятельности </w:t>
      </w:r>
      <w:hyperlink w:history="0" r:id="rId1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приказами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Основными принципами деятельности специального экспертного совета являются компетентность, независимость, объективность и соблюдение норм профессиональной этики &lt;4&gt;.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&lt;4&gt; </w:t>
      </w:r>
      <w:hyperlink w:history="0" r:id="rId18" w:tooltip="Постановление Правительства РФ от 26.03.2016 N 237 (ред. от 10.05.2026) &quot;Об утверждении Положения о Высшей аттестационной комиссии при Министерстве науки и высшего образования Российской Федерации&quot; {КонсультантПлюс}">
        <w:r>
          <w:rPr>
            <w:sz w:val="20"/>
            <w:color w:val="0000ff"/>
          </w:rPr>
          <w:t xml:space="preserve">Пункт 3</w:t>
        </w:r>
      </w:hyperlink>
      <w:r>
        <w:rPr>
          <w:sz w:val="20"/>
        </w:rPr>
        <w:t xml:space="preserve"> Положения о Комиссии.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50" w:name="P50"/>
    <w:bookmarkEnd w:id="50"/>
    <w:p>
      <w:pPr>
        <w:pStyle w:val="0"/>
        <w:ind w:firstLine="540"/>
        <w:jc w:val="both"/>
      </w:pPr>
      <w:r>
        <w:rPr>
          <w:sz w:val="20"/>
        </w:rPr>
        <w:t xml:space="preserve">3. Специальный экспертный совет по результатам проведенной экспертизы дает заключения: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 выдаче разрешения на создание специальных советов по защите диссертаций, содержащих сведения, составляющие государственную тайну, на соискание ученой степени (далее - специальный диссертационный совет), об определении и изменении их составов, установлении полномочий специальных диссертационных советов, определении перечней научных специальностей, по которым специальным диссертационным советам предоставляется право приема диссертаций к защите, о приостановлении, возобновлении и прекращении деятельности специальных диссертационных советов;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 грифе секретности, с которым специальному диссертационному совету предоставлено право приема диссертаций к защите;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 предоставлении в соответствии с </w:t>
      </w:r>
      <w:hyperlink w:history="0" r:id="rId19" w:tooltip="Постановление Правительства РФ от 17.03.2015 N 235 (ред. от 25.01.2024) &quot;О порядке присуждения ученых степеней лицам, использующим в своих работах сведения, составляющие государственную тайну&quot; (вместе с &quot;Положением о присуждении ученых степеней лицам, использующим в своих работах сведения, составляющие государственную тайну&quot;) {КонсультантПлюс}">
        <w:r>
          <w:rPr>
            <w:sz w:val="20"/>
            <w:color w:val="0000ff"/>
          </w:rPr>
          <w:t xml:space="preserve">абзацем третьим пункта 21</w:t>
        </w:r>
      </w:hyperlink>
      <w:r>
        <w:rPr>
          <w:sz w:val="20"/>
        </w:rPr>
        <w:t xml:space="preserve"> Положения о присуждении ученых степеней лицам, использующим в своих работах сведения, составляющие государственную тайну, специальному диссертационному совету права формирования сокращенных аттестационных дел;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о соответствии содержания представленных в аттестационном деле материалов и диссертации установленным </w:t>
      </w:r>
      <w:hyperlink w:history="0" r:id="rId20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разделом II</w:t>
        </w:r>
      </w:hyperlink>
      <w:r>
        <w:rPr>
          <w:sz w:val="20"/>
        </w:rPr>
        <w:t xml:space="preserve"> Положения о присуждении ученых степеней и </w:t>
      </w:r>
      <w:hyperlink w:history="0" r:id="rId21" w:tooltip="Постановление Правительства РФ от 17.03.2015 N 235 (ред. от 25.01.2024) &quot;О порядке присуждения ученых степеней лицам, использующим в своих работах сведения, составляющие государственную тайну&quot; (вместе с &quot;Положением о присуждении ученых степеней лицам, использующим в своих работах сведения, составляющие государственную тайну&quot;) {КонсультантПлюс}">
        <w:r>
          <w:rPr>
            <w:sz w:val="20"/>
            <w:color w:val="0000ff"/>
          </w:rPr>
          <w:t xml:space="preserve">разделом II</w:t>
        </w:r>
      </w:hyperlink>
      <w:r>
        <w:rPr>
          <w:sz w:val="20"/>
        </w:rPr>
        <w:t xml:space="preserve"> и </w:t>
      </w:r>
      <w:hyperlink w:history="0" r:id="rId22" w:tooltip="Постановление Правительства РФ от 17.03.2015 N 235 (ред. от 25.01.2024) &quot;О порядке присуждения ученых степеней лицам, использующим в своих работах сведения, составляющие государственную тайну&quot; (вместе с &quot;Положением о присуждении ученых степеней лицам, использующим в своих работах сведения, составляющие государственную тайну&quot;) {КонсультантПлюс}">
        <w:r>
          <w:rPr>
            <w:sz w:val="20"/>
            <w:color w:val="0000ff"/>
          </w:rPr>
          <w:t xml:space="preserve">пунктом 21</w:t>
        </w:r>
      </w:hyperlink>
      <w:r>
        <w:rPr>
          <w:sz w:val="20"/>
        </w:rPr>
        <w:t xml:space="preserve"> Положения о присуждении ученых степеней лицам, использующим в своих работах сведения, составляющие государственную тайну, критериям и требованиям, которым должна удовлетворять диссертация;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о соответствии или несоответствии рецензируемых научных изданий требованиям &lt;5&gt;, установленным Министерством к рецензируемым научным изданиям, и включении их в перечень рецензируемых научных изданий или исключении их из перечня рецензируемых научных изданий &lt;6&gt;;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&lt;5&gt; </w:t>
      </w:r>
      <w:hyperlink w:history="0" r:id="rId23" w:tooltip="Приказ Минобрнауки России от 31.05.2023 N 534 (ред. от 11.04.2025) &quot;Об утверждении правил формирования перечня рецензируемых научных изданий, в которых должны быть опубликованы основные научные результаты диссертаций на соискание ученой степени кандидата наук, на соискание ученой степени доктора наук, и требований к рецензируемым научным изданиям для включения в перечень рецензируемых научных изданий, в которых должны быть опубликованы основные научные результаты диссертаций на соискание ученой степени канд {КонсультантПлюс}">
        <w:r>
          <w:rPr>
            <w:sz w:val="20"/>
            <w:color w:val="0000ff"/>
          </w:rPr>
          <w:t xml:space="preserve">Требования</w:t>
        </w:r>
      </w:hyperlink>
      <w:r>
        <w:rPr>
          <w:sz w:val="20"/>
        </w:rPr>
        <w:t xml:space="preserve"> к рецензируемым научным изданиям для включения в перечень рецензируемых научных изданий.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&lt;6&gt; </w:t>
      </w:r>
      <w:hyperlink w:history="0" r:id="rId24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Пункт 12</w:t>
        </w:r>
      </w:hyperlink>
      <w:r>
        <w:rPr>
          <w:sz w:val="20"/>
        </w:rPr>
        <w:t xml:space="preserve"> Положения о присуждении ученых степеней; </w:t>
      </w:r>
      <w:hyperlink w:history="0" r:id="rId25" w:tooltip="Постановление Правительства РФ от 17.03.2015 N 235 (ред. от 25.01.2024) &quot;О порядке присуждения ученых степеней лицам, использующим в своих работах сведения, составляющие государственную тайну&quot; (вместе с &quot;Положением о присуждении ученых степеней лицам, использующим в своих работах сведения, составляющие государственную тайну&quot;) {КонсультантПлюс}">
        <w:r>
          <w:rPr>
            <w:sz w:val="20"/>
            <w:color w:val="0000ff"/>
          </w:rPr>
          <w:t xml:space="preserve">пункт 6(2)</w:t>
        </w:r>
      </w:hyperlink>
      <w:r>
        <w:rPr>
          <w:sz w:val="20"/>
        </w:rPr>
        <w:t xml:space="preserve"> Положения о присуждении ученых степеней лицам, использующим в своих работах сведения, составляющие государственную тайну.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е) о разрешении провести заседание специального диссертационного совета по вопросу присуждения ученой степени доктора наук соискателю, представившему в специальный диссертационный совет диссертацию на соискание ученой степени кандидата наук, при возбуждении специальным диссертационным советом ходатайства;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о разрешении специальному диссертационному совету принимать к защите диссертации, выполненные соискателями, перечисленными в </w:t>
      </w:r>
      <w:hyperlink w:history="0" r:id="rId26" w:tooltip="Постановление Правительства РФ от 17.03.2015 N 235 (ред. от 25.01.2024) &quot;О порядке присуждения ученых степеней лицам, использующим в своих работах сведения, составляющие государственную тайну&quot; (вместе с &quot;Положением о присуждении ученых степеней лицам, использующим в своих работах сведения, составляющие государственную тайну&quot;) {КонсультантПлюс}">
        <w:r>
          <w:rPr>
            <w:sz w:val="20"/>
            <w:color w:val="0000ff"/>
          </w:rPr>
          <w:t xml:space="preserve">пункте 10</w:t>
        </w:r>
      </w:hyperlink>
      <w:r>
        <w:rPr>
          <w:sz w:val="20"/>
        </w:rPr>
        <w:t xml:space="preserve"> Положения о присуждении ученых степеней лицам, использующим в своих работах сведения, составляющие государственную тайну;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о разрешении специальному диссертационному совету назначать в соответствии с </w:t>
      </w:r>
      <w:hyperlink w:history="0" r:id="rId27" w:tooltip="Постановление Правительства РФ от 17.03.2015 N 235 (ред. от 25.01.2024) &quot;О порядке присуждения ученых степеней лицам, использующим в своих работах сведения, составляющие государственную тайну&quot; (вместе с &quot;Положением о присуждении ученых степеней лицам, использующим в своих работах сведения, составляющие государственную тайну&quot;) {КонсультантПлюс}">
        <w:r>
          <w:rPr>
            <w:sz w:val="20"/>
            <w:color w:val="0000ff"/>
          </w:rPr>
          <w:t xml:space="preserve">пунктом 13</w:t>
        </w:r>
      </w:hyperlink>
      <w:r>
        <w:rPr>
          <w:sz w:val="20"/>
        </w:rPr>
        <w:t xml:space="preserve"> Положения о присуждении ученых степеней лицам, использующим в своих работах сведения, составляющие государственную тайну, официальных оппонентов по диссертации и ведущую организацию;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и) о признании ученых степеней и ученых званий, полученных в иностранном государстве;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к) по заявлениям о лишении (восстановлении) ученых степеней;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л) о перечне кандидатских экзаменов;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м) по проектам правовых актов, в том числе по проектам международных договоров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н) по номенклатуре научных специальностей, по которым присуждаются ученые степени (далее - научные специальности), содержанию научных специальностей (паспортов), в том числе определению направлений исследований, проводимых в конкретной отрасли науки, разграничению смежных научных специальностей;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о) по заявлениям, жалобам и предложениям, поступившим в Министерство;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п) о запросе в установленных </w:t>
      </w:r>
      <w:hyperlink w:history="0" r:id="rId28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присуждении ученых степеней случаях &lt;7&gt; у специального диссертационного совета публикаций соискателей ученых степеней для уточнения основных научных результатов диссертации, а также иных материалов, подтверждающих соответствие диссертации критериям, установленным </w:t>
      </w:r>
      <w:hyperlink w:history="0" r:id="rId29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присуждении ученых степеней и </w:t>
      </w:r>
      <w:hyperlink w:history="0" r:id="rId30" w:tooltip="Постановление Правительства РФ от 17.03.2015 N 235 (ред. от 25.01.2024) &quot;О порядке присуждения ученых степеней лицам, использующим в своих работах сведения, составляющие государственную тайну&quot; (вместе с &quot;Положением о присуждении ученых степеней лицам, использующим в своих работах сведения, составляющие государственную тайну&quot;)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присуждении ученых степеней лицам, использующим в своих работах сведения, составляющие государственную тайну;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&lt;7&gt; </w:t>
      </w:r>
      <w:hyperlink w:history="0" r:id="rId31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Абзац первый пункта 45</w:t>
        </w:r>
      </w:hyperlink>
      <w:r>
        <w:rPr>
          <w:sz w:val="20"/>
        </w:rPr>
        <w:t xml:space="preserve"> Положения о присуждении ученых степеней.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р) о необходимости обеспечения специального экспертного совета в установленных </w:t>
      </w:r>
      <w:hyperlink w:history="0" r:id="rId32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присуждении ученых степеней и </w:t>
      </w:r>
      <w:hyperlink w:history="0" r:id="rId33" w:tooltip="Постановление Правительства РФ от 17.03.2015 N 235 (ред. от 25.01.2024) &quot;О порядке присуждения ученых степеней лицам, использующим в своих работах сведения, составляющие государственную тайну&quot; (вместе с &quot;Положением о присуждении ученых степеней лицам, использующим в своих работах сведения, составляющие государственную тайну&quot;)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присуждении ученых степеней лицам, использующим в своих работах сведения, составляющие государственную тайну, случаях &lt;8&gt; текстом диссертации на соискание ученой степени кандидата наук;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&lt;8&gt; </w:t>
      </w:r>
      <w:hyperlink w:history="0" r:id="rId34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Абзац первый пункта 45</w:t>
        </w:r>
      </w:hyperlink>
      <w:r>
        <w:rPr>
          <w:sz w:val="20"/>
        </w:rPr>
        <w:t xml:space="preserve"> Положения о присуждении ученых степеней; </w:t>
      </w:r>
      <w:hyperlink w:history="0" r:id="rId35" w:tooltip="Постановление Правительства РФ от 17.03.2015 N 235 (ред. от 25.01.2024) &quot;О порядке присуждения ученых степеней лицам, использующим в своих работах сведения, составляющие государственную тайну&quot; (вместе с &quot;Положением о присуждении ученых степеней лицам, использующим в своих работах сведения, составляющие государственную тайну&quot;) {КонсультантПлюс}">
        <w:r>
          <w:rPr>
            <w:sz w:val="20"/>
            <w:color w:val="0000ff"/>
          </w:rPr>
          <w:t xml:space="preserve">абзац первый пункта 27</w:t>
        </w:r>
      </w:hyperlink>
      <w:r>
        <w:rPr>
          <w:sz w:val="20"/>
        </w:rPr>
        <w:t xml:space="preserve"> Положения о присуждении ученых степеней лицам, использующим в своих работах сведения, составляющие государственную тайну.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с) о необходимости повторного обоснования целесообразности включения в диссертацию сведений, составляющих государственную тайну;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т) о запросе в установленных </w:t>
      </w:r>
      <w:hyperlink w:history="0" r:id="rId36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присуждении ученых степеней случаях &lt;9&gt; у специального диссертационного совета сведений о публикациях и месте работы лица, в отношении которого подано заявление о лишении (восстановлении) ученой степени, необходимых для рассмотрения указанного заявления;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&lt;9&gt; </w:t>
      </w:r>
      <w:hyperlink w:history="0" r:id="rId37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Пункт 73</w:t>
        </w:r>
      </w:hyperlink>
      <w:r>
        <w:rPr>
          <w:sz w:val="20"/>
        </w:rPr>
        <w:t xml:space="preserve"> и </w:t>
      </w:r>
      <w:hyperlink w:history="0" r:id="rId38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абзац первый пункта 84</w:t>
        </w:r>
      </w:hyperlink>
      <w:r>
        <w:rPr>
          <w:sz w:val="20"/>
        </w:rPr>
        <w:t xml:space="preserve"> Положения о присуждении ученых степеней.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у) о приглашении на заседание специального экспертного совета соискателя ученой степени, председателя специального диссертационного совета или заместителя председателя специального диссертационного совета, в котором проходила защита диссертации или подготовлено дополнительное заключение по ней, лиц, подавших заявление о лишении ученой степени, о восстановлении ученой степени, и лиц, в отношении которых поданы указанные заявления, а также иных лиц, имеющих отношение к существу рассматриваемого на этом заседании вопроса, в случаях и в порядке, предусмотренных </w:t>
      </w:r>
      <w:hyperlink w:history="0" r:id="rId39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присуждении ученых степеней &lt;10&gt; и </w:t>
      </w:r>
      <w:hyperlink w:history="0" r:id="rId40" w:tooltip="Постановление Правительства РФ от 17.03.2015 N 235 (ред. от 25.01.2024) &quot;О порядке присуждения ученых степеней лицам, использующим в своих работах сведения, составляющие государственную тайну&quot; (вместе с &quot;Положением о присуждении ученых степеней лицам, использующим в своих работах сведения, составляющие государственную тайну&quot;)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присуждении ученых степеней лицам, использующим в своих работах сведения, составляющие государственную тайну &lt;11&gt;.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&lt;10&gt; </w:t>
      </w:r>
      <w:hyperlink w:history="0" r:id="rId41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Абзац третий пункта 44</w:t>
        </w:r>
      </w:hyperlink>
      <w:r>
        <w:rPr>
          <w:sz w:val="20"/>
        </w:rPr>
        <w:t xml:space="preserve">, </w:t>
      </w:r>
      <w:hyperlink w:history="0" r:id="rId42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абзацы второй</w:t>
        </w:r>
      </w:hyperlink>
      <w:r>
        <w:rPr>
          <w:sz w:val="20"/>
        </w:rPr>
        <w:t xml:space="preserve"> - </w:t>
      </w:r>
      <w:hyperlink w:history="0" r:id="rId43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четвертый пункта 72</w:t>
        </w:r>
      </w:hyperlink>
      <w:r>
        <w:rPr>
          <w:sz w:val="20"/>
        </w:rPr>
        <w:t xml:space="preserve">, </w:t>
      </w:r>
      <w:hyperlink w:history="0" r:id="rId44" w:tooltip="Постановление Правительства РФ от 24.09.2013 N 842 (ред. от 16.10.2024) &quot;О порядке присуждения ученых степеней&quot; (вместе с &quot;Положением о присуждении ученых степеней&quot;) (с изм. и доп., вступ. в силу с 01.01.2025) {КонсультантПлюс}">
        <w:r>
          <w:rPr>
            <w:sz w:val="20"/>
            <w:color w:val="0000ff"/>
          </w:rPr>
          <w:t xml:space="preserve">абзац второй пункта 84</w:t>
        </w:r>
      </w:hyperlink>
      <w:r>
        <w:rPr>
          <w:sz w:val="20"/>
        </w:rPr>
        <w:t xml:space="preserve"> Положения о присуждении ученых степеней.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&lt;11&gt; </w:t>
      </w:r>
      <w:hyperlink w:history="0" r:id="rId45" w:tooltip="Постановление Правительства РФ от 17.03.2015 N 235 (ред. от 25.01.2024) &quot;О порядке присуждения ученых степеней лицам, использующим в своих работах сведения, составляющие государственную тайну&quot; (вместе с &quot;Положением о присуждении ученых степеней лицам, использующим в своих работах сведения, составляющие государственную тайну&quot;) {КонсультантПлюс}">
        <w:r>
          <w:rPr>
            <w:sz w:val="20"/>
            <w:color w:val="0000ff"/>
          </w:rPr>
          <w:t xml:space="preserve">Абзац третий</w:t>
        </w:r>
      </w:hyperlink>
      <w:r>
        <w:rPr>
          <w:sz w:val="20"/>
        </w:rPr>
        <w:t xml:space="preserve"> и </w:t>
      </w:r>
      <w:hyperlink w:history="0" r:id="rId46" w:tooltip="Постановление Правительства РФ от 17.03.2015 N 235 (ред. от 25.01.2024) &quot;О порядке присуждения ученых степеней лицам, использующим в своих работах сведения, составляющие государственную тайну&quot; (вместе с &quot;Положением о присуждении ученых степеней лицам, использующим в своих работах сведения, составляющие государственную тайну&quot;) {КонсультантПлюс}">
        <w:r>
          <w:rPr>
            <w:sz w:val="20"/>
            <w:color w:val="0000ff"/>
          </w:rPr>
          <w:t xml:space="preserve">четвертый пункта 27</w:t>
        </w:r>
      </w:hyperlink>
      <w:r>
        <w:rPr>
          <w:sz w:val="20"/>
        </w:rPr>
        <w:t xml:space="preserve"> Положения о присуждении ученых степеней лицам, использующим в своих работах сведения, составляющие государственную тайну.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По поручению Комиссии специальный экспертный совет дает заключение по иным вопросам, указанным в </w:t>
      </w:r>
      <w:hyperlink w:history="0" r:id="rId47" w:tooltip="Постановление Правительства РФ от 26.03.2016 N 237 (ред. от 10.05.2026) &quot;Об утверждении Положения о Высшей аттестационной комиссии при Министерстве науки и высшего образования Российской Федерации&quot; {КонсультантПлюс}">
        <w:r>
          <w:rPr>
            <w:sz w:val="20"/>
            <w:color w:val="0000ff"/>
          </w:rPr>
          <w:t xml:space="preserve">пункте 4</w:t>
        </w:r>
      </w:hyperlink>
      <w:r>
        <w:rPr>
          <w:sz w:val="20"/>
        </w:rPr>
        <w:t xml:space="preserve"> Положения о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Заключение специального экспертного совета должно быть полным, объективным и мотивированным.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По решению специального экспертного совета для рассмотрения отдельных вопросов в области государственной научной аттестации на его заседания могут приглашаться члены других специальных экспертных советов и специалисты в соответствующих областях знаний. Присутствие лиц, не входящих в состав специального экспертного совета, на заседании специального экспертного совета допускается с разрешения руководителя структурного подразделения Министерства, обеспечивающего функции государственной научной аттестации, с учетом требований законодательства Российской Федерации о государственной тайне.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Члены специального экспертного совета могут присутствовать на заседании Комиссии при рассмотрении вопросов подтверждения самостоятельности выполнения диссертации, уточнения содержащихся в ней новых научных результатов, а также личного вклада автора диссертации в науку.</w:t>
      </w:r>
    </w:p>
    <w:bookmarkStart w:id="91" w:name="P91"/>
    <w:bookmarkEnd w:id="9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Специальный экспертный совет состоит из председателя специального экспертного совета, заместителя (заместителей) председателя специального экспертного совета, ученого секретаря специального экспертного совета и членов специального экспертного совета (далее вместе - члены специального экспертного совета).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Председатель специального экспертного совета руководит работой специального экспертного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Численный состав специального экспертного совета должен составлять не менее 10 человек.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Члены специального экспертного совета, за исключением ученого секретаря специального экспертного совета, должны иметь ученую степень доктора наук либо ученую степень, полученную в иностранном государстве, признаваемую в Российской Федерации, обладателю которой предоставлены те же академические и (или) профессиональные права, что и обладателю ученой степени доктора наук, полученной в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Ученым секретарем специального экспертного совета может быть лицо, имеющее ученую степень кандидата наук либо ученую степень, полученную в иностранном государстве, признаваемую в Российской Федерации, обладателю которой предоставлены те же академические и (или) профессиональные права, что и обладателю ученой степени кандидата наук, полученной в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Состав специального экспертного совета формируется из числа ведущих ученых и специалистов в области науки, техники и образования, которые за последние 5 лет, предшествующих включению в состав специального экспертного совета, имеют не менее 10 публикаций в рецензируемых научных изданиях и (или) патентов на изобретения, полезные модели, промышленные образцы, селекционные достижения, свидетельств о государственной регистрации программ для электронных вычислительных машин, баз данных, топологий интегральных микросхем, отчетов о научно-исследовательских и опытно-конструкторских работах, выполняемых по заказам федеральных органов исполнительной власти, Государственной корпорации по атомной энергии "Росатом" и Государственной корпорации по космической деятельности "Роскосмос" (далее соответственно - органы государственной власти, Корпорации), рецензируемых монографий и работ, опубликованных в материалах отраслевых и межведомственных конференций, имеющих соответствующий гриф секретности.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Кандидаты в члены специального экспертного совета должны иметь допуск к государственной тайне по соответствующей форме, быть допущены в соответствии с </w:t>
      </w:r>
      <w:hyperlink w:history="0" r:id="rId48" w:tooltip="Постановление Правительства РФ от 07.02.2024 N 132 (ред. от 08.07.2025) &quot;Об утверждении Правил допуска должностных лиц и граждан Российской Федерации к государственной тайне&quot; {КонсультантПлюс}">
        <w:r>
          <w:rPr>
            <w:sz w:val="20"/>
            <w:color w:val="0000ff"/>
          </w:rPr>
          <w:t xml:space="preserve">Правилами</w:t>
        </w:r>
      </w:hyperlink>
      <w:r>
        <w:rPr>
          <w:sz w:val="20"/>
        </w:rPr>
        <w:t xml:space="preserve"> допуска должностных лиц и граждан Российской Федерации к государственной тайне, утвержденными постановлением Правительства Российской Федерации от 7 февраля 2024 г. N 132 (далее - Правила допуска к государственной тайне), к работам и сведениям, составляющим государственную тайну, относящимся к тематике специального экспертного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состав специального экспертного совета не могут входить специалисты, являющиеся научными руководителями (консультантами) одного и более лиц, в отношении которых Министерством в течение пяти лет, предшествующих представлению рекомендаций организаций, указанных в </w:t>
      </w:r>
      <w:hyperlink w:history="0" w:anchor="P99" w:tooltip="9. Специальные экспертные советы формируются федеральным государственным бюджетным учреждением &quot;Российская академия наук&quot; (далее - Академия) из числа ведущих ученых и специалистов в области науки, техники и образования с учетом рекомендаций государственных академий наук, ведущих образовательных организаций высшего образования, научных и иных организаций &lt;12&gt; (далее вместе - организации) сроком на четыре года с последующим обновлением не менее чем на 20 процентов состава специального экспертного совета, у...">
        <w:r>
          <w:rPr>
            <w:sz w:val="20"/>
            <w:color w:val="0000ff"/>
          </w:rPr>
          <w:t xml:space="preserve">пункте 9</w:t>
        </w:r>
      </w:hyperlink>
      <w:r>
        <w:rPr>
          <w:sz w:val="20"/>
        </w:rPr>
        <w:t xml:space="preserve"> настоящего Положения, о включении данного специалиста в состав специального экспертного совета, приняты решения о лишении ученой степени.</w:t>
      </w:r>
    </w:p>
    <w:bookmarkStart w:id="99" w:name="P99"/>
    <w:bookmarkEnd w:id="9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Специальные экспертные советы формируются федеральным государственным бюджетным учреждением "Российская академия наук" (далее - Академия) из числа ведущих ученых и специалистов в области науки, техники и образования с учетом рекомендаций государственных академий наук, ведущих образовательных организаций высшего образования, научных и иных организаций &lt;12&gt; (далее вместе - организации) сроком на четыре года с последующим обновлением не менее чем на 20 процентов состава специального экспертного совета, утвержденного со дня его формирования. Члены специального экспертного совета не могут исполнять свои полномочия более трех сроков подряд.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&lt;12&gt; </w:t>
      </w:r>
      <w:hyperlink w:history="0" r:id="rId49" w:tooltip="Постановление Правительства РФ от 26.03.2016 N 237 (ред. от 10.05.2026) &quot;Об утверждении Положения о Высшей аттестационной комиссии при Министерстве науки и высшего образования Российской Федерации&quot; {КонсультантПлюс}">
        <w:r>
          <w:rPr>
            <w:sz w:val="20"/>
            <w:color w:val="0000ff"/>
          </w:rPr>
          <w:t xml:space="preserve">Абзац первый пункта 20</w:t>
        </w:r>
      </w:hyperlink>
      <w:r>
        <w:rPr>
          <w:sz w:val="20"/>
        </w:rPr>
        <w:t xml:space="preserve"> Положения о Комиссии.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Академия утверждает составы специальных экспертных советов или вносит изменения в составы специальных экспертных советов.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целях формирования составов специальных экспертных советов, а также при внесении изменений в составы специальных экспертных советов Академия направляет в Министерство уведомление о начале сбора и обработки предложений организаций по кандидатам в составы специальных экспертных советов (далее соответственно - уведомление, предложения по кандидатам), а также размещает уведомление на своем официальном сайте и на официальном сайте Комиссии в информационно-телекоммуникационной сети "Интернет" (далее соответственно - официальный сайт Академии в сети "Интернет", официальный сайт Комиссии в сети "Интернет").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Министерство взаимодействует с органами государственной власти и Корпорациями в целях формирования составов специальных экспертных советов или внесения изменений в составы специальных экспертных советов.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представления организациями в Министерство предложений по кандидатам должен составлять не менее 45 календарных дней со дня размещения уведомления на официальном сайте Комиссии в сети "Интернет".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Организации согласовывают предложения по кандидатам с органами государственной власти или Корпорациями, в распоряжении которых находятся сведения, составляющие государственную тайну, относящиеся к тематике специального экспертного совета. Сведения о согласовании предложений по кандидатам с органами государственной власти или Корпорациями представляются в Министерство вместе с предложениями по кандидатам.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Министерство в течение 15 календарных дней со дня окончания приема предложений по кандидатам обобщает поступившие предложения по кандидатам, проверяет полноту и комплектность представляемых сведений.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Академия с учетом требований законодательства Российской Федерации о государственной тайне, а также требований, установленных </w:t>
      </w:r>
      <w:hyperlink w:history="0" w:anchor="P91" w:tooltip="8. Специальный экспертный совет состоит из председателя специального экспертного совета, заместителя (заместителей) председателя специального экспертного совета, ученого секретаря специального экспертного совета и членов специального экспертного совета (далее вместе - члены специального экспертного совета).">
        <w:r>
          <w:rPr>
            <w:sz w:val="20"/>
            <w:color w:val="0000ff"/>
          </w:rPr>
          <w:t xml:space="preserve">пунктом 8</w:t>
        </w:r>
      </w:hyperlink>
      <w:r>
        <w:rPr>
          <w:sz w:val="20"/>
        </w:rPr>
        <w:t xml:space="preserve"> настоящего Положения, в течение 30 календарных дней со дня завершения обобщения поступивших в Министерство предложений по кандидатам принимает решение об утверждении составов специальных экспертных советов или о внесении изменений в составы специальных экспертных советов.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Информация о создании, составах, кандидатах в члены специальных экспертных советов и об осуществлении деятельности специальных экспертных советов на официальном сайте Академии в сети "Интернет", официальном сайте Комиссии в сети "Интернет" и в федеральной информационной системе государственной научной аттестации &lt;13&gt; не размещается.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&lt;13&gt; </w:t>
      </w:r>
      <w:hyperlink w:history="0" r:id="rId50" w:tooltip="Федеральный закон от 23.08.1996 N 127-ФЗ (ред. от 31.07.2025) &quot;О науке и государственной научно-технической политике&quot; {КонсультантПлюс}">
        <w:r>
          <w:rPr>
            <w:sz w:val="20"/>
            <w:color w:val="0000ff"/>
          </w:rPr>
          <w:t xml:space="preserve">Статья 6.4</w:t>
        </w:r>
      </w:hyperlink>
      <w:r>
        <w:rPr>
          <w:sz w:val="20"/>
        </w:rPr>
        <w:t xml:space="preserve"> Федерального закона от 23 августа 1996 г. N 127-ФЗ "О науке и государственной научно-технической политике".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11. Для рассмотрения вопросов, предусматривающих подготовку заключений, указанных в </w:t>
      </w:r>
      <w:hyperlink w:history="0" w:anchor="P50" w:tooltip="3. Специальный экспертный совет по результатам проведенной экспертизы дает заключения:">
        <w:r>
          <w:rPr>
            <w:sz w:val="20"/>
            <w:color w:val="0000ff"/>
          </w:rPr>
          <w:t xml:space="preserve">пункте 3</w:t>
        </w:r>
      </w:hyperlink>
      <w:r>
        <w:rPr>
          <w:sz w:val="20"/>
        </w:rPr>
        <w:t xml:space="preserve"> настоящего Положения, председатель специального экспертного совета назначает докладчиков из числа членов специального экспертного совета для представления доклада по обсуждаемому вопросу (далее - докладчики).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Члены специального экспертного совета обязаны участвовать в заседаниях специального экспертного совета, по поручению председателя специального экспертного совета подготавливать проекты заключений специального экспертного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выполнение обязанностей члена специального экспертного совета может повлечь за собой конфликт интересов, способный повлиять на полноту и объективность принимаемых решений, член специального экспертного совета обязан заявить самоотвод до начала проведения заседания специального экспертного совета. В этом случае член специального экспертного совета в обсуждении вопроса не участвует и не голосует.</w:t>
      </w:r>
    </w:p>
    <w:bookmarkStart w:id="117" w:name="P117"/>
    <w:bookmarkEnd w:id="11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обсуждении диссертации и голосовании по ней не могут принимать участие члены специального экспертного совета, являющиеся членами специального диссертационного совета, где она защищалась, работниками организации, в которой выполнялась данная диссертация, а также научными руководителями и научными консультантами соискателя ученой степени, представившего диссертацию к защите.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решению председателя специального экспертного совета в обсуждении диссертации могут принимать участие члены специального экспертного совета, являющиеся членами специального диссертационного совета, где она защищалась, и работниками организации, в которой выполнялась данная диссертация, если невозможно с учетом требований законодательства Российской Федерации о государственной тайне выполнить условия, указанные в </w:t>
      </w:r>
      <w:hyperlink w:history="0" w:anchor="P117" w:tooltip="В обсуждении диссертации и голосовании по ней не могут принимать участие члены специального экспертного совета, являющиеся членами специального диссертационного совета, где она защищалась, работниками организации, в которой выполнялась данная диссертация, а также научными руководителями и научными консультантами соискателя ученой степени, представившего диссертацию к защите.">
        <w:r>
          <w:rPr>
            <w:sz w:val="20"/>
            <w:color w:val="0000ff"/>
          </w:rPr>
          <w:t xml:space="preserve">абзаце третьем</w:t>
        </w:r>
      </w:hyperlink>
      <w:r>
        <w:rPr>
          <w:sz w:val="20"/>
        </w:rPr>
        <w:t xml:space="preserve"> настоящего пункта.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Организация работы по подготовке заседаний специального экспертного совета и контроль за своевременным рассмотрением аттестационных дел осуществляется ученым секретарем специального экспертного совета. Обеспечение сохранности аттестационных дел и диссертаций осуществляется в соответствии с требованиями законодательства Российской Федерации о государственной тайне.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Заседания специального экспертного совета проводятся под руководством председателя специального экспертного совета, а в его отсутствие - заместителя председателя специального экспертного совета, определенного председателем специального экспертного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На заседании специального экспертного совета имеет право присутствовать представитель структурного подразделения Министерства, обеспечивающего функции государственной научной аттестации, имеющий допуск к государственной тайне по соответствующей форме и допущенный в соответствии с </w:t>
      </w:r>
      <w:hyperlink w:history="0" r:id="rId51" w:tooltip="Постановление Правительства РФ от 07.02.2024 N 132 (ред. от 08.07.2025) &quot;Об утверждении Правил допуска должностных лиц и граждан Российской Федерации к государственной тайне&quot; {КонсультантПлюс}">
        <w:r>
          <w:rPr>
            <w:sz w:val="20"/>
            <w:color w:val="0000ff"/>
          </w:rPr>
          <w:t xml:space="preserve">Правилами</w:t>
        </w:r>
      </w:hyperlink>
      <w:r>
        <w:rPr>
          <w:sz w:val="20"/>
        </w:rPr>
        <w:t xml:space="preserve"> допуска к государственной тайне к сведениям, составляющим государственную тайну.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Диссертации, выполненные по темам, охватывающим несколько научных специальностей, направляются на рассмотрение нескольких специальных экспертных советов.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Заключения специального экспертного совета принимаются открытым голосованием. Заключение считается принятым, если за него проголосовало не менее двух третей от числа лиц, входящих в состав специального экспертного состава и присутствующих на заседании специального экспертного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Заключения специального экспертного совета подписываются председательствующим на его заседании, ученым секретарем специального экспертного совета и докладчиками.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Заключения специального экспертного совета представляются на заседаниях Комиссии председателем специального экспертного совета или его заместителем, либо докладчиком.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В случае неисполнения или ненадлежащего исполнения членом специального экспертного совета возложенных на него обязанностей он может быть исключен из состава специального экспертного совета на основании рекомендации Комиссии &lt;14&gt;.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&lt;14&gt; </w:t>
      </w:r>
      <w:hyperlink w:history="0" r:id="rId52" w:tooltip="Постановление Правительства РФ от 26.03.2016 N 237 (ред. от 10.05.2026) &quot;Об утверждении Положения о Высшей аттестационной комиссии при Министерстве науки и высшего образования Российской Федерации&quot; {КонсультантПлюс}">
        <w:r>
          <w:rPr>
            <w:sz w:val="20"/>
            <w:color w:val="0000ff"/>
          </w:rPr>
          <w:t xml:space="preserve">Абзац третий пункта 20</w:t>
        </w:r>
      </w:hyperlink>
      <w:r>
        <w:rPr>
          <w:sz w:val="20"/>
        </w:rPr>
        <w:t xml:space="preserve"> Положения о Комиссии.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20. Председатель специального экспертного совета представляет председателю Комиссии отчет о работе специального экспертного совета за год не позднее 20 января года, следующего за отчетным.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19.03.2026 N 166</w:t>
            <w:br/>
            <w:t>"Об утверждении Положения о специальном экспертном совете Высшей аттестаци...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28.06.2026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33927&amp;dst=116" TargetMode = "External"/><Relationship Id="rId9" Type="http://schemas.openxmlformats.org/officeDocument/2006/relationships/hyperlink" Target="https://login.consultant.ru/link/?req=doc&amp;base=LAW&amp;n=452002" TargetMode = "External"/><Relationship Id="rId10" Type="http://schemas.openxmlformats.org/officeDocument/2006/relationships/hyperlink" Target="https://login.consultant.ru/link/?req=doc&amp;base=LAW&amp;n=533927&amp;dst=100016" TargetMode = "External"/><Relationship Id="rId11" Type="http://schemas.openxmlformats.org/officeDocument/2006/relationships/hyperlink" Target="https://login.consultant.ru/link/?req=doc&amp;base=LAW&amp;n=479911&amp;dst=100045" TargetMode = "External"/><Relationship Id="rId12" Type="http://schemas.openxmlformats.org/officeDocument/2006/relationships/hyperlink" Target="https://login.consultant.ru/link/?req=doc&amp;base=LAW&amp;n=468178&amp;dst=87" TargetMode = "External"/><Relationship Id="rId13" Type="http://schemas.openxmlformats.org/officeDocument/2006/relationships/hyperlink" Target="https://login.consultant.ru/link/?req=doc&amp;base=LAW&amp;n=468178&amp;dst=50" TargetMode = "External"/><Relationship Id="rId14" Type="http://schemas.openxmlformats.org/officeDocument/2006/relationships/hyperlink" Target="https://login.consultant.ru/link/?req=doc&amp;base=LAW&amp;n=479911&amp;dst=274" TargetMode = "External"/><Relationship Id="rId15" Type="http://schemas.openxmlformats.org/officeDocument/2006/relationships/hyperlink" Target="https://login.consultant.ru/link/?req=doc&amp;base=LAW&amp;n=505084&amp;dst=100145" TargetMode = "External"/><Relationship Id="rId16" Type="http://schemas.openxmlformats.org/officeDocument/2006/relationships/hyperlink" Target="https://login.consultant.ru/link/?req=doc&amp;base=LAW&amp;n=533927&amp;dst=99" TargetMode = "External"/><Relationship Id="rId17" Type="http://schemas.openxmlformats.org/officeDocument/2006/relationships/hyperlink" Target="https://login.consultant.ru/link/?req=doc&amp;base=LAW&amp;n=2875" TargetMode = "External"/><Relationship Id="rId18" Type="http://schemas.openxmlformats.org/officeDocument/2006/relationships/hyperlink" Target="https://login.consultant.ru/link/?req=doc&amp;base=LAW&amp;n=533927&amp;dst=100015" TargetMode = "External"/><Relationship Id="rId19" Type="http://schemas.openxmlformats.org/officeDocument/2006/relationships/hyperlink" Target="https://login.consultant.ru/link/?req=doc&amp;base=LAW&amp;n=468178&amp;dst=51" TargetMode = "External"/><Relationship Id="rId20" Type="http://schemas.openxmlformats.org/officeDocument/2006/relationships/hyperlink" Target="https://login.consultant.ru/link/?req=doc&amp;base=LAW&amp;n=479911&amp;dst=100045" TargetMode = "External"/><Relationship Id="rId21" Type="http://schemas.openxmlformats.org/officeDocument/2006/relationships/hyperlink" Target="https://login.consultant.ru/link/?req=doc&amp;base=LAW&amp;n=468178&amp;dst=87" TargetMode = "External"/><Relationship Id="rId22" Type="http://schemas.openxmlformats.org/officeDocument/2006/relationships/hyperlink" Target="https://login.consultant.ru/link/?req=doc&amp;base=LAW&amp;n=468178&amp;dst=50" TargetMode = "External"/><Relationship Id="rId23" Type="http://schemas.openxmlformats.org/officeDocument/2006/relationships/hyperlink" Target="https://login.consultant.ru/link/?req=doc&amp;base=LAW&amp;n=505084&amp;dst=100145" TargetMode = "External"/><Relationship Id="rId24" Type="http://schemas.openxmlformats.org/officeDocument/2006/relationships/hyperlink" Target="https://login.consultant.ru/link/?req=doc&amp;base=LAW&amp;n=479911&amp;dst=274" TargetMode = "External"/><Relationship Id="rId25" Type="http://schemas.openxmlformats.org/officeDocument/2006/relationships/hyperlink" Target="https://login.consultant.ru/link/?req=doc&amp;base=LAW&amp;n=468178&amp;dst=93" TargetMode = "External"/><Relationship Id="rId26" Type="http://schemas.openxmlformats.org/officeDocument/2006/relationships/hyperlink" Target="https://login.consultant.ru/link/?req=doc&amp;base=LAW&amp;n=468178&amp;dst=49" TargetMode = "External"/><Relationship Id="rId27" Type="http://schemas.openxmlformats.org/officeDocument/2006/relationships/hyperlink" Target="https://login.consultant.ru/link/?req=doc&amp;base=LAW&amp;n=468178&amp;dst=100053" TargetMode = "External"/><Relationship Id="rId28" Type="http://schemas.openxmlformats.org/officeDocument/2006/relationships/hyperlink" Target="https://login.consultant.ru/link/?req=doc&amp;base=LAW&amp;n=479911&amp;dst=100024" TargetMode = "External"/><Relationship Id="rId29" Type="http://schemas.openxmlformats.org/officeDocument/2006/relationships/hyperlink" Target="https://login.consultant.ru/link/?req=doc&amp;base=LAW&amp;n=479911&amp;dst=100024" TargetMode = "External"/><Relationship Id="rId30" Type="http://schemas.openxmlformats.org/officeDocument/2006/relationships/hyperlink" Target="https://login.consultant.ru/link/?req=doc&amp;base=LAW&amp;n=468178&amp;dst=100012" TargetMode = "External"/><Relationship Id="rId31" Type="http://schemas.openxmlformats.org/officeDocument/2006/relationships/hyperlink" Target="https://login.consultant.ru/link/?req=doc&amp;base=LAW&amp;n=479911&amp;dst=263" TargetMode = "External"/><Relationship Id="rId32" Type="http://schemas.openxmlformats.org/officeDocument/2006/relationships/hyperlink" Target="https://login.consultant.ru/link/?req=doc&amp;base=LAW&amp;n=479911&amp;dst=100024" TargetMode = "External"/><Relationship Id="rId33" Type="http://schemas.openxmlformats.org/officeDocument/2006/relationships/hyperlink" Target="https://login.consultant.ru/link/?req=doc&amp;base=LAW&amp;n=468178&amp;dst=100012" TargetMode = "External"/><Relationship Id="rId34" Type="http://schemas.openxmlformats.org/officeDocument/2006/relationships/hyperlink" Target="https://login.consultant.ru/link/?req=doc&amp;base=LAW&amp;n=479911&amp;dst=263" TargetMode = "External"/><Relationship Id="rId35" Type="http://schemas.openxmlformats.org/officeDocument/2006/relationships/hyperlink" Target="https://login.consultant.ru/link/?req=doc&amp;base=LAW&amp;n=468178&amp;dst=18" TargetMode = "External"/><Relationship Id="rId36" Type="http://schemas.openxmlformats.org/officeDocument/2006/relationships/hyperlink" Target="https://login.consultant.ru/link/?req=doc&amp;base=LAW&amp;n=479911&amp;dst=100024" TargetMode = "External"/><Relationship Id="rId37" Type="http://schemas.openxmlformats.org/officeDocument/2006/relationships/hyperlink" Target="https://login.consultant.ru/link/?req=doc&amp;base=LAW&amp;n=479911&amp;dst=195" TargetMode = "External"/><Relationship Id="rId38" Type="http://schemas.openxmlformats.org/officeDocument/2006/relationships/hyperlink" Target="https://login.consultant.ru/link/?req=doc&amp;base=LAW&amp;n=479911&amp;dst=104" TargetMode = "External"/><Relationship Id="rId39" Type="http://schemas.openxmlformats.org/officeDocument/2006/relationships/hyperlink" Target="https://login.consultant.ru/link/?req=doc&amp;base=LAW&amp;n=479911&amp;dst=100024" TargetMode = "External"/><Relationship Id="rId40" Type="http://schemas.openxmlformats.org/officeDocument/2006/relationships/hyperlink" Target="https://login.consultant.ru/link/?req=doc&amp;base=LAW&amp;n=468178&amp;dst=100012" TargetMode = "External"/><Relationship Id="rId41" Type="http://schemas.openxmlformats.org/officeDocument/2006/relationships/hyperlink" Target="https://login.consultant.ru/link/?req=doc&amp;base=LAW&amp;n=479911&amp;dst=261" TargetMode = "External"/><Relationship Id="rId42" Type="http://schemas.openxmlformats.org/officeDocument/2006/relationships/hyperlink" Target="https://login.consultant.ru/link/?req=doc&amp;base=LAW&amp;n=479911&amp;dst=190" TargetMode = "External"/><Relationship Id="rId43" Type="http://schemas.openxmlformats.org/officeDocument/2006/relationships/hyperlink" Target="https://login.consultant.ru/link/?req=doc&amp;base=LAW&amp;n=479911&amp;dst=192" TargetMode = "External"/><Relationship Id="rId44" Type="http://schemas.openxmlformats.org/officeDocument/2006/relationships/hyperlink" Target="https://login.consultant.ru/link/?req=doc&amp;base=LAW&amp;n=479911&amp;dst=100281" TargetMode = "External"/><Relationship Id="rId45" Type="http://schemas.openxmlformats.org/officeDocument/2006/relationships/hyperlink" Target="https://login.consultant.ru/link/?req=doc&amp;base=LAW&amp;n=468178&amp;dst=20" TargetMode = "External"/><Relationship Id="rId46" Type="http://schemas.openxmlformats.org/officeDocument/2006/relationships/hyperlink" Target="https://login.consultant.ru/link/?req=doc&amp;base=LAW&amp;n=468178&amp;dst=21" TargetMode = "External"/><Relationship Id="rId47" Type="http://schemas.openxmlformats.org/officeDocument/2006/relationships/hyperlink" Target="https://login.consultant.ru/link/?req=doc&amp;base=LAW&amp;n=533927&amp;dst=100016" TargetMode = "External"/><Relationship Id="rId48" Type="http://schemas.openxmlformats.org/officeDocument/2006/relationships/hyperlink" Target="https://login.consultant.ru/link/?req=doc&amp;base=LAW&amp;n=509579&amp;dst=100020" TargetMode = "External"/><Relationship Id="rId49" Type="http://schemas.openxmlformats.org/officeDocument/2006/relationships/hyperlink" Target="https://login.consultant.ru/link/?req=doc&amp;base=LAW&amp;n=533927&amp;dst=115" TargetMode = "External"/><Relationship Id="rId50" Type="http://schemas.openxmlformats.org/officeDocument/2006/relationships/hyperlink" Target="https://login.consultant.ru/link/?req=doc&amp;base=LAW&amp;n=511667&amp;dst=316" TargetMode = "External"/><Relationship Id="rId51" Type="http://schemas.openxmlformats.org/officeDocument/2006/relationships/hyperlink" Target="https://login.consultant.ru/link/?req=doc&amp;base=LAW&amp;n=509579&amp;dst=100020" TargetMode = "External"/><Relationship Id="rId52" Type="http://schemas.openxmlformats.org/officeDocument/2006/relationships/hyperlink" Target="https://login.consultant.ru/link/?req=doc&amp;base=LAW&amp;n=533927&amp;dst=88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4026.00.02</Application>
  <Company>КонсультантПлюс Версия 4026.00.02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19.03.2026 N 166
"Об утверждении Положения о специальном экспертном совете Высшей аттестационной комиссии при Министерстве науки и высшего образования Российской Федерации"
(Зарегистрировано в Минюсте России 14.05.2026 N 86456)</dc:title>
  <dcterms:created xsi:type="dcterms:W3CDTF">2026-06-28T14:07:26Z</dcterms:created>
</cp:coreProperties>
</file>