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Минюста России от 12.02.2021 N 18</w:t>
              <w:br/>
              <w:t xml:space="preserve">(ред. от 09.08.2023)</w:t>
              <w:br/>
              <w:t xml:space="preserve">"Об утверждении Порядка ведения перечня общественных и религиозных объединений, иных организаций, в отношении которых вступило в законную силу решение суда о ликвидации или запрете деятельности по основаниям, предусмотренным Федеральным законом от 25.07.2002 N 114-ФЗ "О противодействии экстремистской деятельности"</w:t>
              <w:br/>
              <w:t xml:space="preserve">(Зарегистрировано в Минюсте России 19.02.2021 N 62571)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19 февраля 2021 г. N 62571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ЮСТИЦИИ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12 февраля 2021 г. N 18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ВЕДЕНИЯ ПЕРЕЧНЯ ОБЩЕСТВЕННЫХ И РЕЛИГИОЗНЫХ ОБЪЕДИНЕНИЙ,</w:t>
      </w:r>
    </w:p>
    <w:p>
      <w:pPr>
        <w:pStyle w:val="2"/>
        <w:jc w:val="center"/>
      </w:pPr>
      <w:r>
        <w:rPr>
          <w:sz w:val="20"/>
        </w:rPr>
        <w:t xml:space="preserve">ИНЫХ ОРГАНИЗАЦИЙ, В ОТНОШЕНИИ КОТОРЫХ ВСТУПИЛО В ЗАКОННУЮ</w:t>
      </w:r>
    </w:p>
    <w:p>
      <w:pPr>
        <w:pStyle w:val="2"/>
        <w:jc w:val="center"/>
      </w:pPr>
      <w:r>
        <w:rPr>
          <w:sz w:val="20"/>
        </w:rPr>
        <w:t xml:space="preserve">СИЛУ РЕШЕНИЕ СУДА О ЛИКВИДАЦИИ ИЛИ ЗАПРЕТЕ ДЕЯТЕЛЬНОСТИ</w:t>
      </w:r>
    </w:p>
    <w:p>
      <w:pPr>
        <w:pStyle w:val="2"/>
        <w:jc w:val="center"/>
      </w:pPr>
      <w:r>
        <w:rPr>
          <w:sz w:val="20"/>
        </w:rPr>
        <w:t xml:space="preserve">ПО ОСНОВАНИЯМ, ПРЕДУСМОТРЕННЫМ ФЕДЕРАЛЬНЫМ ЗАКОНОМ</w:t>
      </w:r>
    </w:p>
    <w:p>
      <w:pPr>
        <w:pStyle w:val="2"/>
        <w:jc w:val="center"/>
      </w:pPr>
      <w:r>
        <w:rPr>
          <w:sz w:val="20"/>
        </w:rPr>
        <w:t xml:space="preserve">ОТ 25.07.2002 N 114-ФЗ "О ПРОТИВОДЕЙСТВИИ</w:t>
      </w:r>
    </w:p>
    <w:p>
      <w:pPr>
        <w:pStyle w:val="2"/>
        <w:jc w:val="center"/>
      </w:pPr>
      <w:r>
        <w:rPr>
          <w:sz w:val="20"/>
        </w:rPr>
        <w:t xml:space="preserve">ЭКСТРЕМИСТСКОЙ ДЕЯТЕЛЬНОСТИ"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юста России от 09.08.2023 N 210 (ред. от 11.10.2023) &quot;О внесении изменений в приказы Министерства юстиции Российской Федерации в связи с принятием Указа Президента Российской Федерации от 13.01.2023 N 10 &quot;Вопросы Министерства юстиции Российской Федерации&quot; (Зарегистрировано в Минюсте России 15.08.2023 N 74797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Минюста России от 09.08.2023 N 210)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Федеральный закон от 25.07.2002 N 114-ФЗ (ред. от 28.12.2022) &quot;О противодействии экстремистской деятельности&quot; (с изм. и доп., вступ. в силу с 15.07.2023) {КонсультантПлюс}">
        <w:r>
          <w:rPr>
            <w:sz w:val="20"/>
            <w:color w:val="0000ff"/>
          </w:rPr>
          <w:t xml:space="preserve">частью седьмой статьи 9</w:t>
        </w:r>
      </w:hyperlink>
      <w:r>
        <w:rPr>
          <w:sz w:val="20"/>
        </w:rPr>
        <w:t xml:space="preserve"> Федерального закона от 25.07.2002 N 114-ФЗ "О противодействии экстремистской деятельности" (Собрание законодательства Российской Федерации, 2002, N 30, ст. 3031; 2020, N 42, ст. 6524), </w:t>
      </w:r>
      <w:hyperlink w:history="0" r:id="rId9" w:tooltip="Указ Президента РФ от 13.01.2023 N 10 (ред. от 09.10.2023) &quot;Вопросы Министерства юстиции Российской Федерации&quot; (вместе с &quot;Положением о Министерстве юстиции Российской Федерации&quot;) {КонсультантПлюс}">
        <w:r>
          <w:rPr>
            <w:sz w:val="20"/>
            <w:color w:val="0000ff"/>
          </w:rPr>
          <w:t xml:space="preserve">подпунктом 2 пункта 2</w:t>
        </w:r>
      </w:hyperlink>
      <w:r>
        <w:rPr>
          <w:sz w:val="20"/>
        </w:rPr>
        <w:t xml:space="preserve">, </w:t>
      </w:r>
      <w:hyperlink w:history="0" r:id="rId10" w:tooltip="Указ Президента РФ от 13.01.2023 N 10 (ред. от 09.10.2023) &quot;Вопросы Министерства юстиции Российской Федерации&quot; (вместе с &quot;Положением о Министерстве юстиции Российской Федерации&quot;) {КонсультантПлюс}">
        <w:r>
          <w:rPr>
            <w:sz w:val="20"/>
            <w:color w:val="0000ff"/>
          </w:rPr>
          <w:t xml:space="preserve">подпунктом 1 пункта 19</w:t>
        </w:r>
      </w:hyperlink>
      <w:r>
        <w:rPr>
          <w:sz w:val="20"/>
        </w:rPr>
        <w:t xml:space="preserve">, </w:t>
      </w:r>
      <w:hyperlink w:history="0" r:id="rId11" w:tooltip="Указ Президента РФ от 13.01.2023 N 10 (ред. от 09.10.2023) &quot;Вопросы Министерства юстиции Российской Федерации&quot; (вместе с &quot;Положением о Министерстве юстиции Российской Федерации&quot;) {КонсультантПлюс}">
        <w:r>
          <w:rPr>
            <w:sz w:val="20"/>
            <w:color w:val="0000ff"/>
          </w:rPr>
          <w:t xml:space="preserve">подпунктом 25 пункта 20</w:t>
        </w:r>
      </w:hyperlink>
      <w:r>
        <w:rPr>
          <w:sz w:val="20"/>
        </w:rPr>
        <w:t xml:space="preserve"> Положения о Министерстве юстиции Российской Федерации, утвержденного Указом Президента Российской Федерации от 13.01.2023 N 10 "Вопросы Министерства юстиции Российской Федерации" (Собрание законодательства Российской Федерации, 2023, N 3, ст. 553), приказываю: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риказ Минюста России от 09.08.2023 N 210 (ред. от 11.10.2023) &quot;О внесении изменений в приказы Министерства юстиции Российской Федерации в связи с принятием Указа Президента Российской Федерации от 13.01.2023 N 10 &quot;Вопросы Министерства юстиции Российской Федерации&quot; (Зарегистрировано в Минюсте России 15.08.2023 N 7479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Минюста России от 09.08.2023 N 210)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ведения перечня общественных и религиозных объединений, иных организаций, в отношении которых вступило в законную силу решение суда о ликвидации или запрете деятельности по основаниям, предусмотренным Федеральным законом от 25.07.2002 N 114-ФЗ "О противодействии экстремистской деятельности".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 14.04.2021.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К.А.ЧУЙЧЕНКО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Минюста России</w:t>
      </w:r>
    </w:p>
    <w:p>
      <w:pPr>
        <w:pStyle w:val="0"/>
        <w:jc w:val="right"/>
      </w:pPr>
      <w:r>
        <w:rPr>
          <w:sz w:val="20"/>
        </w:rPr>
        <w:t xml:space="preserve">от 12.02.2021 N 18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ВЕДЕНИЯ ПЕРЕЧНЯ ОБЩЕСТВЕННЫХ И РЕЛИГИОЗНЫХ ОБЪЕДИНЕНИЙ,</w:t>
      </w:r>
    </w:p>
    <w:p>
      <w:pPr>
        <w:pStyle w:val="2"/>
        <w:jc w:val="center"/>
      </w:pPr>
      <w:r>
        <w:rPr>
          <w:sz w:val="20"/>
        </w:rPr>
        <w:t xml:space="preserve">ИНЫХ ОРГАНИЗАЦИЙ, В ОТНОШЕНИИ КОТОРЫХ ВСТУПИЛО В ЗАКОННУЮ</w:t>
      </w:r>
    </w:p>
    <w:p>
      <w:pPr>
        <w:pStyle w:val="2"/>
        <w:jc w:val="center"/>
      </w:pPr>
      <w:r>
        <w:rPr>
          <w:sz w:val="20"/>
        </w:rPr>
        <w:t xml:space="preserve">СИЛУ РЕШЕНИЕ СУДА О ЛИКВИДАЦИИ ИЛИ ЗАПРЕТЕ ДЕЯТЕЛЬНОСТИ</w:t>
      </w:r>
    </w:p>
    <w:p>
      <w:pPr>
        <w:pStyle w:val="2"/>
        <w:jc w:val="center"/>
      </w:pPr>
      <w:r>
        <w:rPr>
          <w:sz w:val="20"/>
        </w:rPr>
        <w:t xml:space="preserve">ПО ОСНОВАНИЯМ, ПРЕДУСМОТРЕННЫМ ФЕДЕРАЛЬНЫМ ЗАКОНОМ</w:t>
      </w:r>
    </w:p>
    <w:p>
      <w:pPr>
        <w:pStyle w:val="2"/>
        <w:jc w:val="center"/>
      </w:pPr>
      <w:r>
        <w:rPr>
          <w:sz w:val="20"/>
        </w:rPr>
        <w:t xml:space="preserve">ОТ 25.07.2002 N 114-ФЗ "о ПРОТИВОДЕЙСТВИИ</w:t>
      </w:r>
    </w:p>
    <w:p>
      <w:pPr>
        <w:pStyle w:val="2"/>
        <w:jc w:val="center"/>
      </w:pPr>
      <w:r>
        <w:rPr>
          <w:sz w:val="20"/>
        </w:rPr>
        <w:t xml:space="preserve">ЭКСТРЕМИСТСКОЙ ДЕЯТЕЛЬНОСТИ"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ведения перечня общественных и религиозных объединений, иных организаций, в отношении которых вступило в законную силу решение суда о ликвидации или запрете деятельности по основаниям, предусмотренным Федеральным </w:t>
      </w:r>
      <w:hyperlink w:history="0" r:id="rId13" w:tooltip="Федеральный закон от 25.07.2002 N 114-ФЗ (ред. от 28.12.2022) &quot;О противодействии экстремистской деятельности&quot; (с изм. и доп., вступ. в силу с 15.07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25.07.2002 N 114-ФЗ "О противодействии экстремистской деятельности" (далее - Порядок, Закон N 114-ФЗ соответственно), регулирует вопросы ведения Минюстом России перечня общественных и религиозных объединений, иных организаций, в отношении которых вступило в законную силу решение суда о ликвидации или запрете деятельности по основаниям, предусмотренным </w:t>
      </w:r>
      <w:hyperlink w:history="0" r:id="rId14" w:tooltip="Федеральный закон от 25.07.2002 N 114-ФЗ (ред. от 28.12.2022) &quot;О противодействии экстремистской деятельности&quot; (с изм. и доп., вступ. в силу с 15.07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114-ФЗ (далее - перечень).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перечне содержатся следующие сведения об общественных и религиозных объединениях, иных организациях, в отношении которых вступило в законную силу решение суда о ликвидации или запрете деятельности по основаниям, предусмотренным </w:t>
      </w:r>
      <w:hyperlink w:history="0" r:id="rId15" w:tooltip="Федеральный закон от 25.07.2002 N 114-ФЗ (ред. от 28.12.2022) &quot;О противодействии экстремистской деятельности&quot; (с изм. и доп., вступ. в силу с 15.07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114-ФЗ (далее - ликвидированная или запрещенная организация):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порядковый номер записи в перечне;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полное наименование ликвидированной или запрещенной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реквизиты решения суда о ликвидированной или запрещенной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дата включения ликвидированной или запрещенной организации в перечень.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Ведение перечня осуществляется Минюстом России в электронном виде и на бумажных носителях путем последовательного внесения в него записей. При несоответствии сведений на бумажных носителях сведениям на электронных носителях приоритет имеют сведения на бумажных носителях.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Включение (исключение) сведений о ликвидированной или запрещенной организации в перечень, а также внесение изменений в сведения об указанных организациях осуществляется Департаментом по делам некоммерческих организаций Минюста России (далее - Департамент) на основании поступивших копий решений суда, заверенных печатью суда и содержащих отметку о дате вступления решения суда в законную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 поступления в Минюст России документов, указанных в </w:t>
      </w:r>
      <w:hyperlink w:history="0" w:anchor="P50" w:tooltip="4. Включение (исключение) сведений о ликвидированной или запрещенной организации в перечень, а также внесение изменений в сведения об указанных организациях осуществляется Департаментом по делам некоммерческих организаций Минюста России (далее - Департамент) на основании поступивших копий решений суда, заверенных печатью суда и содержащих отметку о дате вступления решения суда в законную силу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Порядка, Департамент в течение пятнадцати календарных дней со дня их поступления в Минюст России осуществляет подготовку проекта распоряжения Минюста России о включении (исключении) сведений о ликвидированной или запрещенной организации в перечень или о внесении изменений в сведения о 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Внесение в перечень сведений о ликвидированной или запрещенной организации осуществляется в течение тридцати календарных дней со дня поступления в Минюст России документов, указанных в </w:t>
      </w:r>
      <w:hyperlink w:history="0" w:anchor="P50" w:tooltip="4. Включение (исключение) сведений о ликвидированной или запрещенной организации в перечень, а также внесение изменений в сведения об указанных организациях осуществляется Департаментом по делам некоммерческих организаций Минюста России (далее - Департамент) на основании поступивших копий решений суда, заверенных печатью суда и содержащих отметку о дате вступления решения суда в законную силу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Наименование ликвидированной или запрещенной организации вносится в перечень в соответствии с решением суда.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Перечень размещается на официальном сайте Минюста России в информационно-телекоммуникационной сети "Интернет" (</w:t>
      </w:r>
      <w:r>
        <w:rPr>
          <w:sz w:val="20"/>
        </w:rPr>
        <w:t xml:space="preserve">www.minjust.gov.ru</w:t>
      </w:r>
      <w:r>
        <w:rPr>
          <w:sz w:val="20"/>
        </w:rPr>
        <w:t xml:space="preserve">) и направляется для опубликования в федеральное государственное бюджетное учреждение "Редакция "Российской газеты"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6" w:tooltip="Распоряжение Правительства РФ от 15.10.2007 N 1420-р (ред. от 08.12.2008) &lt;Об официальном периодическом издании, осуществляющем публикацию перечня общественных и религиозных объединений, иных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 законом &quot;О противодействии экстремистской деятельности&quot;, и перечня общественных и религиозных объединений, деятельность которых приостановлена в связи с осущ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распоряжения Правительства Российской Федерации от 15.10.2007 N 1420-р (Собрание законодательства Российской Федерации, 2007, N 43, ст. 5256; 2008, N 50, ст. 5958).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Минюста России от 12.02.2021 N 18</w:t>
            <w:br/>
            <w:t>(ред. от 09.08.2023)</w:t>
            <w:br/>
            <w:t>"Об утверждении Порядка ведения перечня общественных и рел...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E4ABCA0094ACB69C08EE257B0A53CE9DC3D6EC4C78BC41E7B1AB5EEBE736CA8D20FE8BFCFB0BE80783B3DDA76FA172778B22875D4646EDE1Bh5M" TargetMode = "External"/>
	<Relationship Id="rId8" Type="http://schemas.openxmlformats.org/officeDocument/2006/relationships/hyperlink" Target="consultantplus://offline/ref=BE4ABCA0094ACB69C08EE257B0A53CE9DC3B61CBC68BC41E7B1AB5EEBE736CA8D20FE8BDCEBBEBD13F65648A33B11B2767AE29761Ch9M" TargetMode = "External"/>
	<Relationship Id="rId9" Type="http://schemas.openxmlformats.org/officeDocument/2006/relationships/hyperlink" Target="consultantplus://offline/ref=BE4ABCA0094ACB69C08EE257B0A53CE9DC3D6EC3C88FC41E7B1AB5EEBE736CA8D20FE8BFCFB0BF81723B3DDA76FA172778B22875D4646EDE1Bh5M" TargetMode = "External"/>
	<Relationship Id="rId10" Type="http://schemas.openxmlformats.org/officeDocument/2006/relationships/hyperlink" Target="consultantplus://offline/ref=BE4ABCA0094ACB69C08EE257B0A53CE9DC3D6EC3C88FC41E7B1AB5EEBE736CA8D20FE8BFCFB0BF857E3B3DDA76FA172778B22875D4646EDE1Bh5M" TargetMode = "External"/>
	<Relationship Id="rId11" Type="http://schemas.openxmlformats.org/officeDocument/2006/relationships/hyperlink" Target="consultantplus://offline/ref=BE4ABCA0094ACB69C08EE257B0A53CE9DC3D6EC3C88FC41E7B1AB5EEBE736CA8D20FE8BFCFB0BF897B3B3DDA76FA172778B22875D4646EDE1Bh5M" TargetMode = "External"/>
	<Relationship Id="rId12" Type="http://schemas.openxmlformats.org/officeDocument/2006/relationships/hyperlink" Target="consultantplus://offline/ref=BE4ABCA0094ACB69C08EE257B0A53CE9DC3D6EC4C78BC41E7B1AB5EEBE736CA8D20FE8BFCFB0BE80783B3DDA76FA172778B22875D4646EDE1Bh5M" TargetMode = "External"/>
	<Relationship Id="rId13" Type="http://schemas.openxmlformats.org/officeDocument/2006/relationships/hyperlink" Target="consultantplus://offline/ref=BE4ABCA0094ACB69C08EE257B0A53CE9DC3B61CBC68BC41E7B1AB5EEBE736CA8C00FB0B3CEB1A1817A2E6B8B301AhCM" TargetMode = "External"/>
	<Relationship Id="rId14" Type="http://schemas.openxmlformats.org/officeDocument/2006/relationships/hyperlink" Target="consultantplus://offline/ref=BE4ABCA0094ACB69C08EE257B0A53CE9DC3B61CBC68BC41E7B1AB5EEBE736CA8C00FB0B3CEB1A1817A2E6B8B301AhCM" TargetMode = "External"/>
	<Relationship Id="rId15" Type="http://schemas.openxmlformats.org/officeDocument/2006/relationships/hyperlink" Target="consultantplus://offline/ref=BE4ABCA0094ACB69C08EE257B0A53CE9DC3B61CBC68BC41E7B1AB5EEBE736CA8C00FB0B3CEB1A1817A2E6B8B301AhCM" TargetMode = "External"/>
	<Relationship Id="rId16" Type="http://schemas.openxmlformats.org/officeDocument/2006/relationships/hyperlink" Target="consultantplus://offline/ref=BE4ABCA0094ACB69C08EE257B0A53CE9D03A61C7C38699147343B9ECB97C33BFD546E4BECFB0BF84706438CF67A21B2767AD286AC8666C1DhF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Минюста России от 12.02.2021 N 18
(ред. от 09.08.2023)
"Об утверждении Порядка ведения перечня общественных и религиозных объединений, иных организаций, в отношении которых вступило в законную силу решение суда о ликвидации или запрете деятельности по основаниям, предусмотренным Федеральным законом от 25.07.2002 N 114-ФЗ "О противодействии экстремистской деятельности"
(Зарегистрировано в Минюсте России 19.02.2021 N 62571)</dc:title>
  <dcterms:created xsi:type="dcterms:W3CDTF">2023-11-11T12:33:53Z</dcterms:created>
</cp:coreProperties>
</file>