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9630C" w:rsidRDefault="0029630C">
      <w:pPr>
        <w:pStyle w:val="ConsPlusNormal"/>
        <w:jc w:val="right"/>
        <w:outlineLvl w:val="0"/>
      </w:pPr>
    </w:p>
    <w:p w:rsidR="0029630C" w:rsidRDefault="00000000">
      <w:pPr>
        <w:pStyle w:val="ConsPlusNormal"/>
        <w:jc w:val="right"/>
      </w:pPr>
      <w:r>
        <w:t>Утвержден</w:t>
      </w:r>
    </w:p>
    <w:p w:rsidR="0029630C" w:rsidRDefault="00000000">
      <w:pPr>
        <w:pStyle w:val="ConsPlusNormal"/>
        <w:jc w:val="right"/>
      </w:pPr>
      <w:r>
        <w:t>Президентом РФ</w:t>
      </w:r>
    </w:p>
    <w:p w:rsidR="0029630C" w:rsidRDefault="00000000">
      <w:pPr>
        <w:pStyle w:val="ConsPlusNormal"/>
        <w:jc w:val="right"/>
      </w:pPr>
      <w:r>
        <w:t>07.02.2025 N Пр-248</w:t>
      </w:r>
    </w:p>
    <w:p w:rsidR="0029630C" w:rsidRDefault="0029630C">
      <w:pPr>
        <w:pStyle w:val="ConsPlusNormal"/>
        <w:ind w:firstLine="540"/>
        <w:jc w:val="both"/>
      </w:pPr>
    </w:p>
    <w:p w:rsidR="0029630C" w:rsidRDefault="00000000">
      <w:pPr>
        <w:pStyle w:val="ConsPlusTitle"/>
        <w:jc w:val="center"/>
      </w:pPr>
      <w:r>
        <w:t>ПЕРЕЧЕНЬ</w:t>
      </w:r>
    </w:p>
    <w:p w:rsidR="0029630C" w:rsidRDefault="00000000">
      <w:pPr>
        <w:pStyle w:val="ConsPlusTitle"/>
        <w:jc w:val="center"/>
      </w:pPr>
      <w:r>
        <w:t>ПОРУЧЕНИЙ ПО ИТОГАМ ЗАСЕДАНИЯ СОВЕТА ПО РАЗВИТИЮ</w:t>
      </w:r>
    </w:p>
    <w:p w:rsidR="0029630C" w:rsidRDefault="00000000">
      <w:pPr>
        <w:pStyle w:val="ConsPlusTitle"/>
        <w:jc w:val="center"/>
      </w:pPr>
      <w:r>
        <w:t>ГРАЖДАНСКОГО ОБЩЕСТВА И ПРАВАМ ЧЕЛОВЕКА</w:t>
      </w:r>
    </w:p>
    <w:p w:rsidR="0029630C" w:rsidRDefault="0029630C">
      <w:pPr>
        <w:pStyle w:val="ConsPlusNormal"/>
        <w:ind w:firstLine="540"/>
        <w:jc w:val="both"/>
      </w:pPr>
    </w:p>
    <w:p w:rsidR="0029630C" w:rsidRDefault="00000000">
      <w:pPr>
        <w:pStyle w:val="ConsPlusNormal"/>
        <w:ind w:firstLine="540"/>
        <w:jc w:val="both"/>
      </w:pPr>
      <w:r>
        <w:t>Владимир Путин утвердил перечень поручений по итогам заседания Совета при Президенте по развитию гражданского общества и правам человека, состоявшегося 10 декабря 2024 года.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1. Правительству Российской Федерации:</w:t>
      </w:r>
    </w:p>
    <w:p w:rsidR="0029630C" w:rsidRDefault="00000000">
      <w:pPr>
        <w:pStyle w:val="ConsPlusNormal"/>
        <w:spacing w:before="240"/>
        <w:ind w:firstLine="540"/>
        <w:jc w:val="both"/>
      </w:pPr>
      <w:bookmarkStart w:id="0" w:name="P11"/>
      <w:bookmarkEnd w:id="0"/>
      <w:r>
        <w:t>а) рассмотреть вопросы: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о целесообразности установления на постоянной основе единого пониженного тарифа страховых взносов для социально ориентированных некоммерческих организаций, применяющих упрощенную систему налогообложения, централизованных религиозных организаций и религиозных организаций, входящих в их структуру;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о возможности увеличения лимита расходов, учитываемых при исчислении налоговой базы по налогу на прибыль организаций, с 1 до 3 процентов выручки налогоплательщика в случае безвозмездной передачи налогоплательщиком имущества благотворительным организациям, некоммерческим организациям, включенным в реестр социально ориентированных некоммерческих организаций, а также о возможности учета расходов в виде стоимости услуг, оказанных на безвозмездной основе таким организациям, в составе внереализационных расходов налогоплательщика в пределах соответствующего лимита;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об освобождении от обложения налогом на добавленную стоимость операций по передаче продовольственных и иных товаров благотворительным организациям;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 xml:space="preserve">б) по результатам исполнения </w:t>
      </w:r>
      <w:hyperlink w:anchor="P11" w:tooltip="а) рассмотреть вопросы:">
        <w:r>
          <w:rPr>
            <w:color w:val="0000FF"/>
          </w:rPr>
          <w:t>подпункта "а"</w:t>
        </w:r>
      </w:hyperlink>
      <w:r>
        <w:t xml:space="preserve"> настоящего пункта обеспечить при необходимости внесение соответствующих изменений в законодательство Российской Федерации о налогах и сборах;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в) с учетом ранее данных поручений обеспечить актуализацию порядков оказания медицинской помощи и стандартов медицинской помощи, предусмотрев возможность оказания гражданам Российской Федерации без определенного места жительства плановой медицинской помощи по месту их пребывания, в том числе в случаях отсутствия у них регистрации, документов, удостоверяющих личность, полиса обязательного медицинского страхования, страхового номера индивидуального лицевого счета.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Срок - 1 июля 2025 г.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Ответственный: Мишустин М.В.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 xml:space="preserve">2. Правительству Российской Федерации совместно с межведомственной рабочей группой по </w:t>
      </w:r>
      <w:r>
        <w:lastRenderedPageBreak/>
        <w:t>вопросам развития системы образования, Советом при Президенте Российской Федерации по развитию гражданского общества и правам человека, Уполномоченным при Президенте Российской Федерации по правам ребенка и Государственной Думой Федерального Собрания Российской Федерации организовать обсуждение с профессиональным и родительским сообществами вопросов о целесообразности: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а) введения интегральной (средней) оценки освоения обучающимися основных общеобразовательных программ основного общего и среднего общего образования, в том числе ее учета при поступлении в профессиональные образовательные организации и образовательные организации высшего образования;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б) введения оценки за поведение в общеобразовательных организациях.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Доклад - до 1 июля 2025 г.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Ответственные: Мишустин М.В., Фурсенко А.А., Чернышенко Д.Н., Фадеев В.А., Львова-Белова М.А., Володин В.В.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3. Правительству Российской Федерации совместно с межведомственной рабочей группой по вопросам развития системы образования, Уполномоченным при Президенте Российской Федерации по правам ребенка и федеральным государственным бюджетным научным учреждением "Институт коррекционной педагогики" провести комплексный анализ системы общего и дополнительного образования обучающихся с ограниченными возможностями здоровья и инвалидностью и представить предложения о совершенствовании данной системы.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Срок - 1 июля 2025 г.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Ответственные: Мишустин М.В., Фурсенко А.А., Чернышенко Д.Н., Львова-Белова М.А., Соловьева Т.А.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4. Правительству Российской Федерации совместно с Генеральной прокуратурой Российской Федерации принять меры по сохранению за военнослужащими, сотрудниками правоохранительных органов, военными пенсионерами, пенсионерами правоохранительных органов, исполняющими воинский долг в районах проведения специальной военной операции или контртеррористической операции, а также за членами их семей права пользования служебными жилыми помещениями.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Срок - 1 июля 2025 г.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Ответственные: Мишустин М.В., Краснов И.В.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5. Правительству Российской Федерации совместно с ФСИН России рассмотреть вопрос о приравнивании (путем повышения) размера денежного довольствия медицинских работников - сотрудников ФСИН России к размеру заработной платы аналогичных работников (из числа гражданского персонала) учреждений уголовно-исполнительной системы Российской Федерации с учетом особенностей осуществления профессиональной деятельности в таких учреждениях.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Доклад - до 1 июля 2025 г.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lastRenderedPageBreak/>
        <w:t>Ответственные: Мишустин М.В., Гостев А.А.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6. Правительству Российской Федерации совместно с ФСБ России и МВД России: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а) разработать дополнительные меры по блокировке телефонных вызовов, осуществляемых с территорий Украины и других недружественных иностранных государств в преступных целях, а также иные необходимые меры по защите прав и законных интересов граждан Российской Федерации от преступных посягательств, совершаемых с использованием современных информационно-коммуникационных технологий;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б) представить предложения о повышении уровня идентификации абонентских номеров, используемых органами публичной власти и организациями при взаимодействии с гражданами Российской Федерации, рассмотрев вопрос о целесообразности отображения на пользовательском оборудовании (оконечном оборудовании) абонентов сведений о принадлежности телефонных номеров органам публичной власти и организациям.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Срок - 1 июля 2025 г.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Ответственные: Мишустин М.В., Бортников А.В., Колокольцев В.А.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7. Минобороны России совместно с МВД России, Минфином России, Минздравом России, ФСБ России, Государственным фондом поддержки участников специальной военной операции "Защитники Отечества" и автономной некоммерческой организацией "Комитет семей воинов Отечества" рассмотреть вопрос о введении обязательной государственной геномной регистрации военнослужащих и лиц гражданского персонала, направляемых для выполнения задач специальной военной операции либо направляемых в районы проведения контртеррористической операции, и при необходимости представить предложения о внесении соответствующих изменений в законодательство Российской Федерации.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Срок - 1 июля 2025 г.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Ответственные: Белоусов А.Р., Колокольцев В.А., Силуанов А.Г., Мурашко М.А., Бортников А.В., Цивилева А.Е., Белехова Ю.А.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8. Минздраву России: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а) представить предложения о совершенствовании условий допуска к обращению на российском рынке инновационных лекарственных препаратов иностранного производства;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б) с учетом позиции Общественной палаты Российской Федерации включить в комиссию Министерства здравоохранения Российской Федерации по формированию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помощи, представителей общественных пациентских организаций.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Срок - 1 июля 2025 г.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Ответственный: Мурашко М.А.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9. Минцифры России представить предложения об адаптации российских программ для электронных вычислительных машин и российских информационных ресурсов к использованию лицами с ограниченными возможностями здоровья.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Срок - 1 июля 2025 г.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Ответственный: Шадаев М.И.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10. Минкультуры России совместно с Минобороны России обеспечить создание на базе федерального государственного бюджетного учреждения культуры "Центральный музей Великой Отечественной войны 1941 - 1945 гг." постоянной экспозиции, посвященной специальной военной операции, и площадки для проведения соответствующих мероприятий.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Срок - 1 июля 2025 г.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Ответственные: Любимова О.Б., Белоусов А.Р.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11. Фонду-оператору президентских грантов по развитию гражданского общества создать механизм повышения прозрачности использования средств, привлекаемых некоммерческими организациями на осуществление деятельности в сфере защиты прав и свобод человека и гражданина, предусмотрев в том числе разработку методических рекомендаций по информационной открытости и публичной отчетности указанных организаций и развитие системы их добровольных обязательств по выполнению таких рекомендаций.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Срок - 1 июля 2025 г.</w:t>
      </w:r>
    </w:p>
    <w:p w:rsidR="0029630C" w:rsidRDefault="00000000">
      <w:pPr>
        <w:pStyle w:val="ConsPlusNormal"/>
        <w:spacing w:before="240"/>
        <w:ind w:firstLine="540"/>
        <w:jc w:val="both"/>
      </w:pPr>
      <w:r>
        <w:t>Ответственный: Чукалин И.В.</w:t>
      </w:r>
    </w:p>
    <w:p w:rsidR="0029630C" w:rsidRDefault="0029630C">
      <w:pPr>
        <w:pStyle w:val="ConsPlusNormal"/>
        <w:jc w:val="both"/>
      </w:pPr>
    </w:p>
    <w:p w:rsidR="0029630C" w:rsidRDefault="0029630C">
      <w:pPr>
        <w:pStyle w:val="ConsPlusNormal"/>
        <w:jc w:val="both"/>
      </w:pPr>
    </w:p>
    <w:p w:rsidR="0029630C" w:rsidRDefault="0029630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9630C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03C6C" w:rsidRDefault="00403C6C">
      <w:r>
        <w:separator/>
      </w:r>
    </w:p>
  </w:endnote>
  <w:endnote w:type="continuationSeparator" w:id="0">
    <w:p w:rsidR="00403C6C" w:rsidRDefault="00403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9630C" w:rsidRDefault="0029630C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29630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9630C" w:rsidRDefault="0000000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9630C" w:rsidRDefault="0000000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9630C" w:rsidRDefault="0000000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9630C" w:rsidRDefault="00000000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9630C" w:rsidRDefault="0029630C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29630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9630C" w:rsidRDefault="0000000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9630C" w:rsidRDefault="0000000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9630C" w:rsidRDefault="0000000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9630C" w:rsidRDefault="00000000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03C6C" w:rsidRDefault="00403C6C">
      <w:r>
        <w:separator/>
      </w:r>
    </w:p>
  </w:footnote>
  <w:footnote w:type="continuationSeparator" w:id="0">
    <w:p w:rsidR="00403C6C" w:rsidRDefault="00403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29630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9630C" w:rsidRDefault="0000000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"Перечень поручений по итогам заседания Совета по развитию гражданского общества и правам человека"</w:t>
          </w:r>
          <w:r>
            <w:rPr>
              <w:rFonts w:ascii="Tahoma" w:hAnsi="Tahoma" w:cs="Tahoma"/>
              <w:sz w:val="16"/>
              <w:szCs w:val="16"/>
            </w:rPr>
            <w:br/>
            <w:t>(утв. Президентом РФ...</w:t>
          </w:r>
        </w:p>
      </w:tc>
      <w:tc>
        <w:tcPr>
          <w:tcW w:w="2300" w:type="pct"/>
          <w:vAlign w:val="center"/>
        </w:tcPr>
        <w:p w:rsidR="0029630C" w:rsidRDefault="0000000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:rsidR="0029630C" w:rsidRDefault="0029630C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29630C" w:rsidRDefault="0029630C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29630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9630C" w:rsidRDefault="00000000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"Перечень поручений по итогам заседания Совета по развитию гражданского общества и правам человека" (утв. Президентом РФ...</w:t>
          </w:r>
        </w:p>
      </w:tc>
      <w:tc>
        <w:tcPr>
          <w:tcW w:w="2300" w:type="pct"/>
          <w:vAlign w:val="center"/>
        </w:tcPr>
        <w:p w:rsidR="0029630C" w:rsidRDefault="0000000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:rsidR="0029630C" w:rsidRDefault="0029630C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29630C" w:rsidRDefault="0029630C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30C"/>
    <w:rsid w:val="00146DF3"/>
    <w:rsid w:val="0029630C"/>
    <w:rsid w:val="00403C6C"/>
    <w:rsid w:val="00BA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677C3F-2ACA-4762-BCF0-E9E2784C1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1225</Words>
  <Characters>6985</Characters>
  <Application>Microsoft Office Word</Application>
  <DocSecurity>0</DocSecurity>
  <Lines>58</Lines>
  <Paragraphs>16</Paragraphs>
  <ScaleCrop>false</ScaleCrop>
  <Company>КонсультантПлюс Версия 4024.00.50</Company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"Перечень поручений по итогам заседания Совета по развитию гражданского общества и правам человека"
(утв. Президентом РФ 07.02.2025 N Пр-248)</dc:title>
  <dc:creator>Елена Исаева</dc:creator>
  <cp:lastModifiedBy>Елена Исаева</cp:lastModifiedBy>
  <cp:revision>2</cp:revision>
  <dcterms:created xsi:type="dcterms:W3CDTF">2025-06-08T18:15:00Z</dcterms:created>
  <dcterms:modified xsi:type="dcterms:W3CDTF">2025-06-08T18:15:00Z</dcterms:modified>
</cp:coreProperties>
</file>