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10716"/>
      </w:tblGrid>
      <w:tr w:rsidR="00FB19D7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</w:tcPr>
          <w:p w:rsidR="00FB19D7" w:rsidRDefault="00B509C2">
            <w:pPr>
              <w:pStyle w:val="ConsPlusTitlePage"/>
            </w:pPr>
            <w:bookmarkStart w:id="0" w:name="_GoBack"/>
            <w:bookmarkEnd w:id="0"/>
            <w:r w:rsidRPr="00FB19D7">
              <w:rPr>
                <w:noProof/>
                <w:position w:val="-61"/>
              </w:rPr>
              <w:drawing>
                <wp:inline distT="0" distB="0" distL="0" distR="0">
                  <wp:extent cx="3808730" cy="90614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19D7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9D7" w:rsidRDefault="008E434F">
            <w:pPr>
              <w:pStyle w:val="ConsPlusTitlePage"/>
              <w:jc w:val="center"/>
            </w:pPr>
            <w:r>
              <w:rPr>
                <w:sz w:val="48"/>
              </w:rPr>
              <w:t>Приказ ФМБА России от 21.11.2019 N 225</w:t>
            </w:r>
            <w:r>
              <w:rPr>
                <w:sz w:val="48"/>
              </w:rPr>
              <w:br/>
              <w:t>"Об утверждении Положения об Общественном совете при Федеральном медико-биологическом агентстве"</w:t>
            </w:r>
            <w:r>
              <w:rPr>
                <w:sz w:val="48"/>
              </w:rPr>
              <w:br/>
              <w:t>(вместе с "</w:t>
            </w:r>
            <w:r>
              <w:rPr>
                <w:sz w:val="48"/>
              </w:rPr>
              <w:t>Дополнительными (специфическими) требованиями к общественным объединениям и иным негосударственным некоммерческим организациям, обладающим правом выдвижения кандидатур в члены Общественного совета при ФМБА России и кандидатам в члены Общественного совета п</w:t>
            </w:r>
            <w:r>
              <w:rPr>
                <w:sz w:val="48"/>
              </w:rPr>
              <w:t>ри ФМБА России")</w:t>
            </w:r>
          </w:p>
        </w:tc>
      </w:tr>
      <w:tr w:rsidR="00FB19D7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9D7" w:rsidRDefault="008E434F">
            <w:pPr>
              <w:pStyle w:val="ConsPlusTitlePage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01.04.2020</w:t>
            </w:r>
            <w:r>
              <w:rPr>
                <w:sz w:val="28"/>
              </w:rPr>
              <w:br/>
              <w:t> </w:t>
            </w:r>
          </w:p>
        </w:tc>
      </w:tr>
    </w:tbl>
    <w:p w:rsidR="00FB19D7" w:rsidRDefault="00FB19D7">
      <w:pPr>
        <w:sectPr w:rsidR="00FB19D7">
          <w:pgSz w:w="11906" w:h="16838"/>
          <w:pgMar w:top="841" w:right="595" w:bottom="841" w:left="595" w:header="0" w:footer="0" w:gutter="0"/>
          <w:cols w:space="720"/>
        </w:sectPr>
      </w:pPr>
    </w:p>
    <w:p w:rsidR="00FB19D7" w:rsidRDefault="00FB19D7">
      <w:pPr>
        <w:pStyle w:val="ConsPlusNormal"/>
        <w:ind w:firstLine="540"/>
        <w:jc w:val="both"/>
        <w:outlineLvl w:val="0"/>
      </w:pPr>
    </w:p>
    <w:p w:rsidR="00FB19D7" w:rsidRDefault="008E434F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FB19D7" w:rsidRDefault="00FB19D7">
      <w:pPr>
        <w:pStyle w:val="ConsPlusTitle"/>
        <w:jc w:val="center"/>
      </w:pPr>
    </w:p>
    <w:p w:rsidR="00FB19D7" w:rsidRDefault="008E434F">
      <w:pPr>
        <w:pStyle w:val="ConsPlusTitle"/>
        <w:jc w:val="center"/>
      </w:pPr>
      <w:r>
        <w:t>ФЕДЕРАЛЬНОЕ МЕДИКО-БИОЛОГИЧЕСКОЕ АГЕНТСТВО</w:t>
      </w:r>
    </w:p>
    <w:p w:rsidR="00FB19D7" w:rsidRDefault="00FB19D7">
      <w:pPr>
        <w:pStyle w:val="ConsPlusTitle"/>
        <w:jc w:val="center"/>
      </w:pPr>
    </w:p>
    <w:p w:rsidR="00FB19D7" w:rsidRDefault="008E434F">
      <w:pPr>
        <w:pStyle w:val="ConsPlusTitle"/>
        <w:jc w:val="center"/>
      </w:pPr>
      <w:r>
        <w:t>ПРИКАЗ</w:t>
      </w:r>
    </w:p>
    <w:p w:rsidR="00FB19D7" w:rsidRDefault="008E434F">
      <w:pPr>
        <w:pStyle w:val="ConsPlusTitle"/>
        <w:jc w:val="center"/>
      </w:pPr>
      <w:r>
        <w:t>от 21 ноября 2019 г. N 225</w:t>
      </w:r>
    </w:p>
    <w:p w:rsidR="00FB19D7" w:rsidRDefault="00FB19D7">
      <w:pPr>
        <w:pStyle w:val="ConsPlusTitle"/>
        <w:jc w:val="center"/>
      </w:pPr>
    </w:p>
    <w:p w:rsidR="00FB19D7" w:rsidRDefault="008E434F">
      <w:pPr>
        <w:pStyle w:val="ConsPlusTitle"/>
        <w:jc w:val="center"/>
      </w:pPr>
      <w:r>
        <w:t>ОБ УТВЕРЖДЕНИИ ПОЛОЖЕНИЯ</w:t>
      </w:r>
    </w:p>
    <w:p w:rsidR="00FB19D7" w:rsidRDefault="008E434F">
      <w:pPr>
        <w:pStyle w:val="ConsPlusTitle"/>
        <w:jc w:val="center"/>
      </w:pPr>
      <w:r>
        <w:t>ОБ ОБЩЕСТВЕННОМ СОВЕТЕ ПРИ ФЕДЕРАЛЬНОМ</w:t>
      </w:r>
    </w:p>
    <w:p w:rsidR="00FB19D7" w:rsidRDefault="008E434F">
      <w:pPr>
        <w:pStyle w:val="ConsPlusTitle"/>
        <w:jc w:val="center"/>
      </w:pPr>
      <w:r>
        <w:t>МЕДИКО-БИОЛОГИЧЕСКОМ АГЕНТСТВЕ</w:t>
      </w:r>
    </w:p>
    <w:p w:rsidR="00FB19D7" w:rsidRDefault="00FB19D7">
      <w:pPr>
        <w:pStyle w:val="ConsPlusNormal"/>
        <w:ind w:firstLine="540"/>
        <w:jc w:val="both"/>
      </w:pPr>
    </w:p>
    <w:p w:rsidR="00FB19D7" w:rsidRDefault="008E434F">
      <w:pPr>
        <w:pStyle w:val="ConsPlusNormal"/>
        <w:ind w:firstLine="540"/>
        <w:jc w:val="both"/>
      </w:pPr>
      <w:r>
        <w:t>В соответс</w:t>
      </w:r>
      <w:r>
        <w:t xml:space="preserve">твии с Федеральным </w:t>
      </w:r>
      <w:hyperlink r:id="rId9" w:tooltip="Федеральный закон от 21.07.2014 N 212-ФЗ (ред. от 27.12.2018) &quot;Об основах общественного контроля в Российской Федерации&quot; {КонсультантПлюс}" w:history="1">
        <w:r>
          <w:rPr>
            <w:color w:val="0000FF"/>
          </w:rPr>
          <w:t>законом</w:t>
        </w:r>
      </w:hyperlink>
      <w:r>
        <w:t xml:space="preserve"> от 21 июля 2014 г. N 212-ФЗ "Об основах общественного контроля в Российской Федерации", Федеральным </w:t>
      </w:r>
      <w:hyperlink r:id="rId10" w:tooltip="Федеральный закон от 04.04.2005 N 32-ФЗ (ред. от 05.12.2017) &quot;Об Общественной палате Российской Федерации&quot; {КонсультантПлюс}" w:history="1">
        <w:r>
          <w:rPr>
            <w:color w:val="0000FF"/>
          </w:rPr>
          <w:t>законом</w:t>
        </w:r>
      </w:hyperlink>
      <w:r>
        <w:t xml:space="preserve"> от 4 апреля 2005 г. N 32-ФЗ "</w:t>
      </w:r>
      <w:r>
        <w:t xml:space="preserve">Об Общественной палате Российской Федерации", </w:t>
      </w:r>
      <w:hyperlink r:id="rId11" w:tooltip="Постановление Правительства РФ от 02.08.2005 N 481 (ред. от 25.06.2019) &quot;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</w:t>
      </w:r>
      <w:r>
        <w:t>кой Федерации от 2 августа 2005 г. N 481 "О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</w:t>
      </w:r>
      <w:r>
        <w:t>деральным министерствам, а также федеральных службах и федеральных агентствах, руководство которыми осуществляет Правительство Российской Федерации" приказываю: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 xml:space="preserve">1. Утвердить Положение об Общественном совете при Федеральном медико-биологическом агентстве </w:t>
      </w:r>
      <w:hyperlink w:anchor="P32" w:tooltip="ПОЛОЖЕНИЕ" w:history="1">
        <w:r>
          <w:rPr>
            <w:color w:val="0000FF"/>
          </w:rPr>
          <w:t>(Приложение N 1)</w:t>
        </w:r>
      </w:hyperlink>
      <w:r>
        <w:t xml:space="preserve"> и Дополнительные (специфические) требования к общественным объединениям и иным негосударственным некоммерчес</w:t>
      </w:r>
      <w:r>
        <w:t xml:space="preserve">ким организациям, обладающим правом выдвижения кандидатур в члены Общественного совета при Федеральном медико-биологическом агентстве, и кандидатам в члены Общественного совета при Федеральном медико-биологическом агентстве </w:t>
      </w:r>
      <w:hyperlink w:anchor="P245" w:tooltip="ДОПОЛНИТЕЛЬНЫЕ (СПЕЦИФИЧЕСКИЕ) ТРЕБОВАНИЯ" w:history="1">
        <w:r>
          <w:rPr>
            <w:color w:val="0000FF"/>
          </w:rPr>
          <w:t>(приложение N 2)</w:t>
        </w:r>
      </w:hyperlink>
      <w:r>
        <w:t>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2. Управлению делами и кадрового обеспечения обеспечивать взаимодействие с Общественным советом при Федеральном медико-биологическом агентстве по вопросам организационно-технического сопровождения ег</w:t>
      </w:r>
      <w:r>
        <w:t>о деятельности.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 xml:space="preserve">3. Признать утратившим силу приказы ФМБА России от 10 сентября 2007 г. </w:t>
      </w:r>
      <w:hyperlink r:id="rId12" w:tooltip="Приказ ФМБА РФ от 10.09.2007 N 252 &quot;Об Общественном совете при Федеральном медико-биологическом агентстве&quot; (вместе с &quot;Положением об Общественном совете при Федеральном медико-биологическом агентстве по решению вопросов оказания медико-санитарной помощи работни" w:history="1">
        <w:r>
          <w:rPr>
            <w:color w:val="0000FF"/>
          </w:rPr>
          <w:t>N 252</w:t>
        </w:r>
      </w:hyperlink>
      <w:r>
        <w:t xml:space="preserve"> "Об Общес</w:t>
      </w:r>
      <w:r>
        <w:t xml:space="preserve">твенном совете при Федеральном медико-биологическом агентстве" и от 25 сентября 2014 г. </w:t>
      </w:r>
      <w:hyperlink r:id="rId13" w:tooltip="Приказ ФМБА России от 25.09.2014 N 255 &quot;Об утверждении Положения об Общественном совете при Федеральном медико-биологическом агентстве&quot; ------------ Утратил силу или отменен {КонсультантПлюс}" w:history="1">
        <w:r>
          <w:rPr>
            <w:color w:val="0000FF"/>
          </w:rPr>
          <w:t>N 255</w:t>
        </w:r>
      </w:hyperlink>
      <w:r>
        <w:t xml:space="preserve"> "Об утверждении Положения об Общественном совете при Федеральном медико-биолог</w:t>
      </w:r>
      <w:r>
        <w:t>ическом агентстве".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4. Контроль за выполнением настоящего приказа возложить на заместителя руководителя Федерального медико-биологического агентства Михайлову Н.Н.</w:t>
      </w:r>
    </w:p>
    <w:p w:rsidR="00FB19D7" w:rsidRDefault="00FB19D7">
      <w:pPr>
        <w:pStyle w:val="ConsPlusNormal"/>
        <w:ind w:firstLine="540"/>
        <w:jc w:val="both"/>
      </w:pPr>
    </w:p>
    <w:p w:rsidR="00FB19D7" w:rsidRDefault="008E434F">
      <w:pPr>
        <w:pStyle w:val="ConsPlusNormal"/>
        <w:jc w:val="right"/>
      </w:pPr>
      <w:r>
        <w:t>Руководитель</w:t>
      </w:r>
    </w:p>
    <w:p w:rsidR="00FB19D7" w:rsidRDefault="008E434F">
      <w:pPr>
        <w:pStyle w:val="ConsPlusNormal"/>
        <w:jc w:val="right"/>
      </w:pPr>
      <w:r>
        <w:t>В.В.УЙБА</w:t>
      </w:r>
    </w:p>
    <w:p w:rsidR="00FB19D7" w:rsidRDefault="00FB19D7">
      <w:pPr>
        <w:pStyle w:val="ConsPlusNormal"/>
        <w:ind w:firstLine="540"/>
        <w:jc w:val="both"/>
      </w:pPr>
    </w:p>
    <w:p w:rsidR="00FB19D7" w:rsidRDefault="00FB19D7">
      <w:pPr>
        <w:pStyle w:val="ConsPlusNormal"/>
        <w:ind w:firstLine="540"/>
        <w:jc w:val="both"/>
      </w:pPr>
    </w:p>
    <w:p w:rsidR="00FB19D7" w:rsidRDefault="00FB19D7">
      <w:pPr>
        <w:pStyle w:val="ConsPlusNormal"/>
        <w:ind w:firstLine="540"/>
        <w:jc w:val="both"/>
      </w:pPr>
    </w:p>
    <w:p w:rsidR="00FB19D7" w:rsidRDefault="00FB19D7">
      <w:pPr>
        <w:pStyle w:val="ConsPlusNormal"/>
        <w:ind w:firstLine="540"/>
        <w:jc w:val="both"/>
      </w:pPr>
    </w:p>
    <w:p w:rsidR="00FB19D7" w:rsidRDefault="00FB19D7">
      <w:pPr>
        <w:pStyle w:val="ConsPlusNormal"/>
        <w:ind w:firstLine="540"/>
        <w:jc w:val="both"/>
      </w:pPr>
    </w:p>
    <w:p w:rsidR="00FB19D7" w:rsidRDefault="008E434F">
      <w:pPr>
        <w:pStyle w:val="ConsPlusNormal"/>
        <w:jc w:val="right"/>
        <w:outlineLvl w:val="0"/>
      </w:pPr>
      <w:r>
        <w:t>Приложение N 1</w:t>
      </w:r>
    </w:p>
    <w:p w:rsidR="00FB19D7" w:rsidRDefault="00FB19D7">
      <w:pPr>
        <w:pStyle w:val="ConsPlusNormal"/>
        <w:ind w:firstLine="540"/>
        <w:jc w:val="both"/>
      </w:pPr>
    </w:p>
    <w:p w:rsidR="00FB19D7" w:rsidRDefault="008E434F">
      <w:pPr>
        <w:pStyle w:val="ConsPlusNormal"/>
        <w:jc w:val="right"/>
      </w:pPr>
      <w:r>
        <w:t>Утверждено</w:t>
      </w:r>
    </w:p>
    <w:p w:rsidR="00FB19D7" w:rsidRDefault="008E434F">
      <w:pPr>
        <w:pStyle w:val="ConsPlusNormal"/>
        <w:jc w:val="right"/>
      </w:pPr>
      <w:r>
        <w:t>приказом Федерального</w:t>
      </w:r>
    </w:p>
    <w:p w:rsidR="00FB19D7" w:rsidRDefault="008E434F">
      <w:pPr>
        <w:pStyle w:val="ConsPlusNormal"/>
        <w:jc w:val="right"/>
      </w:pPr>
      <w:r>
        <w:t>медико-биологического агентства</w:t>
      </w:r>
    </w:p>
    <w:p w:rsidR="00FB19D7" w:rsidRDefault="008E434F">
      <w:pPr>
        <w:pStyle w:val="ConsPlusNormal"/>
        <w:jc w:val="right"/>
      </w:pPr>
      <w:r>
        <w:t>от 25.11.2019 N 225</w:t>
      </w:r>
    </w:p>
    <w:p w:rsidR="00FB19D7" w:rsidRDefault="00FB19D7">
      <w:pPr>
        <w:pStyle w:val="ConsPlusNormal"/>
        <w:ind w:firstLine="540"/>
        <w:jc w:val="both"/>
      </w:pPr>
    </w:p>
    <w:p w:rsidR="00FB19D7" w:rsidRDefault="008E434F">
      <w:pPr>
        <w:pStyle w:val="ConsPlusTitle"/>
        <w:jc w:val="center"/>
      </w:pPr>
      <w:bookmarkStart w:id="1" w:name="P32"/>
      <w:bookmarkEnd w:id="1"/>
      <w:r>
        <w:t>ПОЛОЖЕНИЕ</w:t>
      </w:r>
    </w:p>
    <w:p w:rsidR="00FB19D7" w:rsidRDefault="008E434F">
      <w:pPr>
        <w:pStyle w:val="ConsPlusTitle"/>
        <w:jc w:val="center"/>
      </w:pPr>
      <w:r>
        <w:t>ОБ ОБЩЕСТВЕННОМ СОВЕТЕ ПРИ ФЕДЕРАЛЬНОМ</w:t>
      </w:r>
    </w:p>
    <w:p w:rsidR="00FB19D7" w:rsidRDefault="008E434F">
      <w:pPr>
        <w:pStyle w:val="ConsPlusTitle"/>
        <w:jc w:val="center"/>
      </w:pPr>
      <w:r>
        <w:t>МЕДИКО-БИОЛОГИЧЕСКОМ АГЕНТСТВЕ</w:t>
      </w:r>
    </w:p>
    <w:p w:rsidR="00FB19D7" w:rsidRDefault="00FB19D7">
      <w:pPr>
        <w:pStyle w:val="ConsPlusNormal"/>
        <w:ind w:firstLine="540"/>
        <w:jc w:val="both"/>
      </w:pPr>
    </w:p>
    <w:p w:rsidR="00FB19D7" w:rsidRDefault="008E434F">
      <w:pPr>
        <w:pStyle w:val="ConsPlusTitle"/>
        <w:jc w:val="center"/>
        <w:outlineLvl w:val="1"/>
      </w:pPr>
      <w:r>
        <w:t>I. Общие положения</w:t>
      </w:r>
    </w:p>
    <w:p w:rsidR="00FB19D7" w:rsidRDefault="00FB19D7">
      <w:pPr>
        <w:pStyle w:val="ConsPlusNormal"/>
        <w:ind w:firstLine="540"/>
        <w:jc w:val="both"/>
      </w:pPr>
    </w:p>
    <w:p w:rsidR="00FB19D7" w:rsidRDefault="008E434F">
      <w:pPr>
        <w:pStyle w:val="ConsPlusNormal"/>
        <w:ind w:firstLine="540"/>
        <w:jc w:val="both"/>
      </w:pPr>
      <w:r>
        <w:t xml:space="preserve">1.1. Настоящее Положение (далее - Положение) об Общественном совете при Федеральном медико-биологическом агентстве (далее - ФМБА России) определяет компетенцию, порядок деятельности и формирования Общественного совета (далее - Общественный совет) при ФМБА </w:t>
      </w:r>
      <w:r>
        <w:t>России, порядок взаимодействия ФМБА России с Общественной палатой Российской Федерации (далее - Общественная палата) при формировании состава Общественного совета, а также порядок и условия включения в состав Общественного совета независимых от органов гос</w:t>
      </w:r>
      <w:r>
        <w:t>ударственной власти Российской Федерации представителей заинтересованных общественных организаций, негосударственных некоммерческих организаций и иных лиц.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1.2. Общественный совет призван обеспечить учет потребностей и интересов граждан Российской Федераци</w:t>
      </w:r>
      <w:r>
        <w:t>и, защиту прав и свобод граждан Российской Федерации и прав общественных объединений, негосударственных некоммерческих организаций при осуществлении государственной политики в части, относящейся к сфере деятельности ФМБА России, а также в целях осуществлен</w:t>
      </w:r>
      <w:r>
        <w:t>ия общественного контроля за деятельностью ФМБА России.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1.3. Общественный совет является совещательно-консультативным субъектом общественного контроля.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1.4. Решения общественного совета носят рекомендательный характер.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 xml:space="preserve">1.5. Общественный совет осуществляет </w:t>
      </w:r>
      <w:r>
        <w:t xml:space="preserve">свою деятельность на основе </w:t>
      </w:r>
      <w:hyperlink r:id="rId1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 {КонсультантПлю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</w:t>
      </w:r>
      <w:r>
        <w:t>ных законов и нормативных правовых актов, а также методических рекомендаций и стандартов функционирования советов и экспертных групп при федеральных органах исполнительной власти, утверждаемых решениями Общественной палаты, а также настоящего Положения.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1.</w:t>
      </w:r>
      <w:r>
        <w:t>6. Обеспечение деятельности Общественного совета осуществляет ФМБА России в порядке, установленном соответствующим федеральным органом исполнительной власти.</w:t>
      </w:r>
    </w:p>
    <w:p w:rsidR="00FB19D7" w:rsidRDefault="00FB19D7">
      <w:pPr>
        <w:pStyle w:val="ConsPlusNormal"/>
        <w:ind w:firstLine="540"/>
        <w:jc w:val="both"/>
      </w:pPr>
    </w:p>
    <w:p w:rsidR="00FB19D7" w:rsidRDefault="008E434F">
      <w:pPr>
        <w:pStyle w:val="ConsPlusTitle"/>
        <w:jc w:val="center"/>
        <w:outlineLvl w:val="1"/>
      </w:pPr>
      <w:r>
        <w:t>II. Компетенция Общественного совета</w:t>
      </w:r>
    </w:p>
    <w:p w:rsidR="00FB19D7" w:rsidRDefault="00FB19D7">
      <w:pPr>
        <w:pStyle w:val="ConsPlusNormal"/>
        <w:ind w:firstLine="540"/>
        <w:jc w:val="both"/>
      </w:pPr>
    </w:p>
    <w:p w:rsidR="00FB19D7" w:rsidRDefault="008E434F">
      <w:pPr>
        <w:pStyle w:val="ConsPlusNormal"/>
        <w:ind w:firstLine="540"/>
        <w:jc w:val="both"/>
      </w:pPr>
      <w:r>
        <w:t>2.1. Целью деятельности Общественного совета является осуще</w:t>
      </w:r>
      <w:r>
        <w:t>ствление общественного контроля за деятельностью ФМБА России, включая рассмотрение проектов разрабатываемых общественно значимых нормативных правовых актов, участие в мониторинге качества оказания государственных услуг, реализации контрольной функции, хода</w:t>
      </w:r>
      <w:r>
        <w:t xml:space="preserve"> проведения антикоррупционной и кадровой работы, оценке эффективности государственных закупок, рассмотрение ежегодных планов деятельности федерального органа исполнительной власти и отчета об их исполнении, а также иных вопросов, предусмотренных законодате</w:t>
      </w:r>
      <w:r>
        <w:t>льством Российской Федерации.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2.2. Общественный совет призван: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2.2.1. рассматривать проекты общественно значимых нормативных правовых актов и иных документов, разрабатываемых ФМБА России;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2.2.2. участвовать в мониторинге качества оказания государственных у</w:t>
      </w:r>
      <w:r>
        <w:t>слуг ФМБА России;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2.2.3. участвовать в антикоррупционной работе, оценке эффективности государственных закупок и кадровой работе ФМБА России;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2.2.4. принимать участие в работе аттестационных комиссий и конкурсных комиссий по замещению должностей;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2.2.5. рас</w:t>
      </w:r>
      <w:r>
        <w:t>сматривать иные вопросы, предусмотренные законодательством Российской Федерации, иными нормативными правовыми актами и решениями Общественной палаты.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2.3. Общественный совет вправе: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2.3.1. рассматривать ежегодные планы деятельности ФМБА России, в том числе</w:t>
      </w:r>
      <w:r>
        <w:t xml:space="preserve"> по исполнению указов, распоряжений, поручений Президента Российской Федерации, а также участвовать в подготовке публичного отчета по их исполнению;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2.3.2. участвовать в подготовке докладов о результатах контрольной деятельности, о затратах на содержание Ф</w:t>
      </w:r>
      <w:r>
        <w:t>МБА России и его территориальных подразделений;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 xml:space="preserve">2.3.3. участвовать в публичном обсуждении </w:t>
      </w:r>
      <w:hyperlink r:id="rId15" w:tooltip="Распоряжение Правительства РФ от 30.01.2014 N 93-р &lt;Об утверждении Концепции открытости федеральных органов исполнительной власти&gt; {КонсультантПлюс}" w:history="1">
        <w:r>
          <w:rPr>
            <w:color w:val="0000FF"/>
          </w:rPr>
          <w:t>концепции</w:t>
        </w:r>
      </w:hyperlink>
      <w:r>
        <w:t xml:space="preserve"> открытости ФМБА России (далее - Концепция открытости);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2.3.4. проводить слушания по приоритетны</w:t>
      </w:r>
      <w:r>
        <w:t>м направлениям деятельности ФМБА России;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2.3.5. принимать участие в работе: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- комиссий по соблюдению требований к служебному поведению и урегулированию конфликта интересов;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- иных рабочих органов, создаваемых ФМБА России по вопросам кадровой работы, антико</w:t>
      </w:r>
      <w:r>
        <w:t>ррупционной деятельности и закупок (товаров, работ, услуг), включая размещение государственных заказов на выполнение научно-исследовательских работ и оказание консультационных услуг.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 xml:space="preserve">2.3.6. осуществлять мероприятия, рекомендованные </w:t>
      </w:r>
      <w:hyperlink r:id="rId16" w:tooltip="Распоряжение Правительства РФ от 30.01.2014 N 93-р &lt;Об утверждении Концепции открытости федеральных органов исполнительной власти&gt; {КонсультантПлюс}" w:history="1">
        <w:r>
          <w:rPr>
            <w:color w:val="0000FF"/>
          </w:rPr>
          <w:t>Концепцией</w:t>
        </w:r>
      </w:hyperlink>
      <w:r>
        <w:t xml:space="preserve"> открытости и рекомендациями по реализации принципов открытости в федеральных органах исполнительной власти: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 xml:space="preserve">- участвовать в разработке ведомственных планов по реализации </w:t>
      </w:r>
      <w:hyperlink r:id="rId17" w:tooltip="Распоряжение Правительства РФ от 30.01.2014 N 93-р &lt;Об утверждении Концепции открытости федеральных органов исполнительной власти&gt; {КонсультантПлюс}" w:history="1">
        <w:r>
          <w:rPr>
            <w:color w:val="0000FF"/>
          </w:rPr>
          <w:t>Концепции</w:t>
        </w:r>
      </w:hyperlink>
      <w:r>
        <w:t xml:space="preserve"> открытости федеральных органов исполнительной власти;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- утверждать результаты общественных обсуждений, решений и отчетов ФМ</w:t>
      </w:r>
      <w:r>
        <w:t>БА России по итогам общественной экспертизы нормативных правовых актов;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 xml:space="preserve">- осуществлять мониторинг публичной декларации руководителя ФМБА России и (или) публичного плана деятельности ФМБА России, а также один раз в полгода принимать отчет о ходе реализации </w:t>
      </w:r>
      <w:r>
        <w:t>данного плана;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- участвовать в подготовке экспертного содоклада в отношении итогового о результатах и основных направлениях деятельности ФМБА России за отчетный год;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- осуществлять выборочный анализ качества ответов ФМБА России на обращения граждан;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- утве</w:t>
      </w:r>
      <w:r>
        <w:t>рждать основные мероприятия (операционные планы) ФМБА России по выполнению намеченных приоритетных мероприятий и (или) достижению установленных конечных результатов.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2.3.7. Взаимодействовать со средствами массовой информации по освещению вопросов, обсуждаемых на заседаниях общественного совета.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 xml:space="preserve">2.4. Общественный совет вправе определить перечень иных приоритетных правовых актов и важнейших вопросов, относящихся к сфере </w:t>
      </w:r>
      <w:r>
        <w:t>деятельности ФМБА России, которые подлежат обязательному рассмотрению на заседаниях Общественного совета.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2.4.1. Общественная палата вправе вносить в повестку работы Общественного совета общественные, социально значимые вопросы для рассмотрения на заседани</w:t>
      </w:r>
      <w:r>
        <w:t>и Общественного совета, относящиеся к сфере деятельности ФМБА России.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2.5. Для реализации указанных прав Общественный совет наделяется следующими полномочиями: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 xml:space="preserve">- приглашать на заседания Общественного совета руководителей федеральных органов исполнительной </w:t>
      </w:r>
      <w:r>
        <w:t>власти, представителей общественных объединений иных организаций;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 xml:space="preserve">- создавать по вопросам, отнесенным к компетенции Общественного совета, комиссии и рабочие группы, в состав которых могут входить по согласованию с руководителем ФМБА России государственные </w:t>
      </w:r>
      <w:r>
        <w:t>гражданские служащие, представители общественных объединений и иных организаций;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- привлекать к работе Общественного совета граждан Российской Федерации, общественные объединения и иные организации, а также иные объединения граждан Российской Федерации, пр</w:t>
      </w:r>
      <w:r>
        <w:t>едставители которых не вошли в состав общественного совета, непосредственно и (или) путем представления ими отзывов, предложений и замечаний в порядке, определяемом председателем Общественного совета;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- организовывать проведение общественных экспертиз прое</w:t>
      </w:r>
      <w:r>
        <w:t xml:space="preserve">ктов нормативных правовых актов, разрабатываемых ФМБА России, в соответствии с Федеральным </w:t>
      </w:r>
      <w:hyperlink r:id="rId18" w:tooltip="Федеральный закон от 21.07.2014 N 212-ФЗ (ред. от 27.12.2018) &quot;Об основах общественного контроля в Российской Федерации&quot; {КонсультантПлюс}" w:history="1">
        <w:r>
          <w:rPr>
            <w:color w:val="0000FF"/>
          </w:rPr>
          <w:t>законом</w:t>
        </w:r>
      </w:hyperlink>
      <w:r>
        <w:t xml:space="preserve"> от 21 июля 2014 г. N 212-ФЗ "Об основах общественного контроля в Российской Федерации";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- направлять запросы и обращения в фед</w:t>
      </w:r>
      <w:r>
        <w:t>еральные органы исполнительной власти;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- информировать органы государственной власти и широкую общественность о выявленных в ходе контроля нарушениях;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- по согласованию с руководителем ФМБА России создавать в информационно-телекоммуникационной сети "Интерн</w:t>
      </w:r>
      <w:r>
        <w:t xml:space="preserve">ет" (далее - сеть Интернет) собственные сайты, в том числе с возможностью предоставления онлайн-услуг (интернет-трансляций заседаний Общественного совета, открытия дискуссионных модерируемых площадок (форумов), личных кабинетов членов Общественного совета </w:t>
      </w:r>
      <w:r>
        <w:t>и т.п.).</w:t>
      </w:r>
    </w:p>
    <w:p w:rsidR="00FB19D7" w:rsidRDefault="00FB19D7">
      <w:pPr>
        <w:pStyle w:val="ConsPlusNormal"/>
        <w:ind w:firstLine="540"/>
        <w:jc w:val="both"/>
      </w:pPr>
    </w:p>
    <w:p w:rsidR="00FB19D7" w:rsidRDefault="008E434F">
      <w:pPr>
        <w:pStyle w:val="ConsPlusTitle"/>
        <w:jc w:val="center"/>
        <w:outlineLvl w:val="1"/>
      </w:pPr>
      <w:r>
        <w:t>III. Порядок формирования Общественного совета</w:t>
      </w:r>
    </w:p>
    <w:p w:rsidR="00FB19D7" w:rsidRDefault="00FB19D7">
      <w:pPr>
        <w:pStyle w:val="ConsPlusNormal"/>
        <w:ind w:firstLine="540"/>
        <w:jc w:val="both"/>
      </w:pPr>
    </w:p>
    <w:p w:rsidR="00FB19D7" w:rsidRDefault="008E434F">
      <w:pPr>
        <w:pStyle w:val="ConsPlusNormal"/>
        <w:ind w:firstLine="540"/>
        <w:jc w:val="both"/>
      </w:pPr>
      <w:r>
        <w:t xml:space="preserve">3.1. Общественный совет формируется в соответствии с Федеральным </w:t>
      </w:r>
      <w:hyperlink r:id="rId19" w:tooltip="Федеральный закон от 21.07.2014 N 212-ФЗ (ред. от 27.12.2018) &quot;Об основах общественного контроля в Российской Федерации&quot; {КонсультантПлюс}" w:history="1">
        <w:r>
          <w:rPr>
            <w:color w:val="0000FF"/>
          </w:rPr>
          <w:t>законом</w:t>
        </w:r>
      </w:hyperlink>
      <w:r>
        <w:t xml:space="preserve"> от 21 июля 2014 г. N 212-ФЗ "Об основах общественного контроля в Российской Федерации", Федера</w:t>
      </w:r>
      <w:r>
        <w:t xml:space="preserve">льным </w:t>
      </w:r>
      <w:hyperlink r:id="rId20" w:tooltip="Федеральный закон от 04.04.2005 N 32-ФЗ (ред. от 05.12.2017) &quot;Об Общественной палате Российской Федерации&quot; {КонсультантПлюс}" w:history="1">
        <w:r>
          <w:rPr>
            <w:color w:val="0000FF"/>
          </w:rPr>
          <w:t>законом</w:t>
        </w:r>
      </w:hyperlink>
      <w:r>
        <w:t xml:space="preserve"> от 4 апреля 2005 г. N 32-ФЗ "Об Общественной палате Российской Федерации", </w:t>
      </w:r>
      <w:hyperlink r:id="rId21" w:tooltip="Постановление Правительства РФ от 02.08.2005 N 481 (ред. от 25.06.2019) &quot;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 августа 2005 г. 481 "О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</w:t>
      </w:r>
      <w:r>
        <w:t>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 Федерации" и настоящим Положением.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3.2. Общественный совет формируется на основе д</w:t>
      </w:r>
      <w:r>
        <w:t>обровольного участия в его деятельности граждан Российской Федерации, представителей общественных объединений, иных негосударственных некоммерческих организаций.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3.2.1. Состав Общественного совета формируется с учетом представительства общественных объедин</w:t>
      </w:r>
      <w:r>
        <w:t>ений, профессиональных союзов, творческих союзов, объединений работодателей и их ассоциаций, профессиональных объединений, социальных групп, иных негосударственных некоммерческих организаций, осуществляющих свою деятельность в сфере полномочий ФМБА России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3.3. Срок полномочий состава Общественного совета составляет три года с момента проведения первого заседания Общественного совета вновь сформированного состава.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3.4. Количественный состав Общественного совета определяется руководителем ФМБА России и устана</w:t>
      </w:r>
      <w:r>
        <w:t>вливается в пределах 24 человека.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3.5. Персональный состав Общественного совета, сформированный из числа кандидатов, отобранных на конкурсной основе, утверждается руководителем ФМБА России по согласованию с советом Общественной палаты.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3.6. Организатором конкурса является Общественная палата.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3.6.1. Отбор кандидатов в состав Общественного совета производится на конкурсной основе из числа кандидатур, выдвинутых общественными объединениями и иными негосударственными некоммерческими организ</w:t>
      </w:r>
      <w:r>
        <w:t xml:space="preserve">ациями, в соответствии с требованиями, указанными в </w:t>
      </w:r>
      <w:hyperlink w:anchor="P103" w:tooltip="3.16. К общественным объединениям и иным негосударственным некоммерческим организациям, обладающим правом выдвижения кандидатов в члены Общественного совета, и к кандидатам в состав Общественного совета устанавливаются требования универсального характера." w:history="1">
        <w:r>
          <w:rPr>
            <w:color w:val="0000FF"/>
          </w:rPr>
          <w:t>пункте 3.16</w:t>
        </w:r>
      </w:hyperlink>
      <w:r>
        <w:t>. настоящего Положения, дополнительными (специфическими) требованиями к общественным объединениям и иным негосударственным некоммерческим организациям, предлагающим</w:t>
      </w:r>
      <w:r>
        <w:t xml:space="preserve"> кандидатуры в члены Общественного совета, и к кандидатурам в состав Общественного совета (далее - специфические требования), а также с учетом совокупной оценки информации.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 xml:space="preserve">3.6.2. Порядок проведения конкурсного отбора в части, не урегулированной настоящим </w:t>
      </w:r>
      <w:r>
        <w:t>Положением, определяется нормативными документами Общественной палаты.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3.7. Общественный совет создается (созывается) по инициативе совета Общественной палаты либо руководителя ФМБА России. Общественный совет формируется в случае его создания, а также в сл</w:t>
      </w:r>
      <w:r>
        <w:t>учаях истечения полномочий ранее созданного Общественного совета, прекращения деятельности Общественного совета в случае признания его работы неэффективной.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3.8. Предложение о создании Общественного совета по инициативе совета Общественной палаты осуществл</w:t>
      </w:r>
      <w:r>
        <w:t>яется путем направления соответствующего решения совета Общественной палаты руководителю ФМБА России.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 xml:space="preserve">ФМБА России не позднее одного месяца со дня получения предложения совета Общественной палаты направляет в Общественную палату приказ ФМБА России о созыве </w:t>
      </w:r>
      <w:r>
        <w:t>Общественного совета, а также согласованные в установленном порядке Положение об Общественном совете и специфические требования.</w:t>
      </w:r>
    </w:p>
    <w:p w:rsidR="00FB19D7" w:rsidRDefault="008E434F">
      <w:pPr>
        <w:pStyle w:val="ConsPlusNormal"/>
        <w:spacing w:before="200"/>
        <w:ind w:firstLine="540"/>
        <w:jc w:val="both"/>
      </w:pPr>
      <w:bookmarkStart w:id="2" w:name="P95"/>
      <w:bookmarkEnd w:id="2"/>
      <w:r>
        <w:t>3.9. Проект Положения об Общественном совете разрабатывается ФМБА России на основании Стандарта деятельности и представляется н</w:t>
      </w:r>
      <w:r>
        <w:t xml:space="preserve">а согласование в Общественную палату. Общественная палата согласовывает представленный проект или направляет в ФМБА России для доработки с мотивированными замечаниями. В случае согласования проекта Положения Общественной палатой согласованное положение об </w:t>
      </w:r>
      <w:r>
        <w:t>Общественном совете утверждается приказом ФМБА России.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 xml:space="preserve">3.9.1. Внесение изменений (дополнений) в положение об Общественном совете осуществляется в порядке, предусмотренном </w:t>
      </w:r>
      <w:hyperlink w:anchor="P95" w:tooltip="3.9. Проект Положения об Общественном совете разрабатывается ФМБА России на основании Стандарта деятельности и представляется на согласование в Общественную палату. Общественная палата согласовывает представленный проект или направляет в ФМБА России для дорабо" w:history="1">
        <w:r>
          <w:rPr>
            <w:color w:val="0000FF"/>
          </w:rPr>
          <w:t>пунктом 3.9</w:t>
        </w:r>
      </w:hyperlink>
      <w:r>
        <w:t>. настоящего Положения.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3.10. Проект спец</w:t>
      </w:r>
      <w:r>
        <w:t>ифических требований разрабатывается ФМБА России и подлежит согласованию с Общественной палатой в порядке, аналогичном порядку согласования проекта Положения об Общественном совете.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3.11. Руководитель ФМБА России вправе выступить с инициативой о создании О</w:t>
      </w:r>
      <w:r>
        <w:t>бщественного совета. В таком случае не позднее тридцати дней с момента издания акта ФМБА России о созыве Общественного совета руководитель ФМБА России направляет в Общественную палату названный акт, а также согласованные в установленном порядке Положение и</w:t>
      </w:r>
      <w:r>
        <w:t xml:space="preserve"> специфические требования.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 xml:space="preserve">3.12. Для формирования Общественного совета в связи с истечением срока полномочий Общественного совета предыдущего состава ФМБА России направляет в Общественную палату предложение о начале процедуры конкурсного отбора кандидатов </w:t>
      </w:r>
      <w:r>
        <w:t>в члены Общественного совета, а также направляет согласованные положение и специфические требования. Направление соответствующего предложения должно осуществляться не позднее, чем за шесть месяцев до истечения срока полномочий общественного совета.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3.13. П</w:t>
      </w:r>
      <w:r>
        <w:t>осле получения копии акта ФМБА России о созыве Общественного совета или предложения о начале процедуры конкурсного отбора, а также согласованного положения и специфических требований Общественная палата начинает процедуру конкурсного отбора, о чем публикуе</w:t>
      </w:r>
      <w:r>
        <w:t>т соответствующую информацию на своем официальном сайте в сети Интернет или иных информационных ресурсах.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3.14. Сроки проведения каждого конкурсного отбора и проведения дополнительного конкурсного отбора кандидатов в состав Общественного совета определяютс</w:t>
      </w:r>
      <w:r>
        <w:t>я Общественной палатой.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3.15. Правом выдвижения кандидатов в члены общественных советов обладают общественные объединения и иные негосударственные некоммерческие организации, целями и направлениями деятельности которых являются представление или защита (содействие защите) обществ</w:t>
      </w:r>
      <w:r>
        <w:t>енных интересов и (или) выполнение экспертной работы в сфере общественных отношений.</w:t>
      </w:r>
    </w:p>
    <w:p w:rsidR="00FB19D7" w:rsidRDefault="008E434F">
      <w:pPr>
        <w:pStyle w:val="ConsPlusNormal"/>
        <w:spacing w:before="200"/>
        <w:ind w:firstLine="540"/>
        <w:jc w:val="both"/>
      </w:pPr>
      <w:bookmarkStart w:id="3" w:name="P103"/>
      <w:bookmarkEnd w:id="3"/>
      <w:r>
        <w:t>3.16. К общественным объединениям и иным негосударственным некоммерческим организациям, обладающим правом выдвижения кандидатов в члены Общественного совета, и к кандидата</w:t>
      </w:r>
      <w:r>
        <w:t>м в состав Общественного совета устанавливаются требования универсального характера.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3.16.1. Общественное объединение и иная негосударственная некоммерческая организация, обладающая правом выдвижения кандидатов в члены Общественного совета, должна: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а) имет</w:t>
      </w:r>
      <w:r>
        <w:t>ь государственную регистрацию и осуществлять деятельность на территории Российской Федерации;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б) иметь период деятельности не менее трех лет с момента ее государственной регистрации на дату объявления конкурсного отбора;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в) не находиться в процессе ликвида</w:t>
      </w:r>
      <w:r>
        <w:t>ции;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г) иметь цели и направления деятельности, соответствующие деятельности ФМБА России;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д) осуществлять деятельность в сфере полномочий ФМБА России, при котором формируется Общественный совет.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3.16.2. Не могут выдвигать кандидатов в состав Общественного с</w:t>
      </w:r>
      <w:r>
        <w:t>овета общественные объединения, иные негосударственные некоммерческие организации: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 xml:space="preserve">а) которым в соответствии с Федеральным </w:t>
      </w:r>
      <w:hyperlink r:id="rId22" w:tooltip="Федеральный закон от 25.07.2002 N 114-ФЗ (ред. от 02.12.2019) &quot;О противодействии экстремистской деятельности&quot; {КонсультантПлюс}" w:history="1">
        <w:r>
          <w:rPr>
            <w:color w:val="0000FF"/>
          </w:rPr>
          <w:t>законом</w:t>
        </w:r>
      </w:hyperlink>
      <w:r>
        <w:t xml:space="preserve"> от 25 июля 2002 года N 114-ФЗ "О противодействии экстремистской деятельности" (далее - Федеральный закон </w:t>
      </w:r>
      <w:r>
        <w:t>"О противодействии экстремистской деятельности")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 xml:space="preserve">б) </w:t>
      </w:r>
      <w:r>
        <w:t xml:space="preserve">деятельность которых приостановлена в соответствии с Федеральным </w:t>
      </w:r>
      <w:hyperlink r:id="rId23" w:tooltip="Федеральный закон от 25.07.2002 N 114-ФЗ (ред. от 02.12.2019) &quot;О противодействии экстремистской деятельности&quot; {КонсультантПлюс}" w:history="1">
        <w:r>
          <w:rPr>
            <w:color w:val="0000FF"/>
          </w:rPr>
          <w:t>законом</w:t>
        </w:r>
      </w:hyperlink>
      <w:r>
        <w:t xml:space="preserve"> "О противодействии экстремистской деятельности", если решение о приостановлении не было признано судом незаконным.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3.16.3. Членом Общественного совета при ФМБА Рос</w:t>
      </w:r>
      <w:r>
        <w:t>сии может стать гражданин Российской Федерации: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а) достигший возраста 21 года;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б) имеющий опыт работы по профилю деятельности ФМБА России, при котором формируется общественный совет, не менее одного года;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в) не имеющий конфликта интересов, связанного с осу</w:t>
      </w:r>
      <w:r>
        <w:t>ществлением деятельности члена Общественного совета.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3.16.4. Не могут быть выдвинуты в качестве кандидатов в члены Общественного совета: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 xml:space="preserve">а) лица, которые в соответствии с Федеральным </w:t>
      </w:r>
      <w:hyperlink r:id="rId24" w:tooltip="Федеральный закон от 04.04.2005 N 32-ФЗ (ред. от 05.12.2017) &quot;Об Общественной палате Российской Федерации&quot; {КонсультантПлюс}" w:history="1">
        <w:r>
          <w:rPr>
            <w:color w:val="0000FF"/>
          </w:rPr>
          <w:t>законом</w:t>
        </w:r>
      </w:hyperlink>
      <w:r>
        <w:t xml:space="preserve"> от 4 апреля 2005 года N 32-ФЗ "Об Общественной палате Российской Федерации" не могут быть членами Общественной палаты Российской Федерации;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б) лица, назначаемые на свою должность руководителем ФМБА России, при котором действует Общес</w:t>
      </w:r>
      <w:r>
        <w:t>твенный совет;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в) лица, которые на момент выдвижения уже являются членами общественного совета при федеральном органе исполнительной власти, за исключением лиц, являющихся членами Общественного совета при ФМБА России, в который они выдвигаются повторно. Ли</w:t>
      </w:r>
      <w:r>
        <w:t>ца, являющиеся членами общественных советов при иных федеральных органах исполнительной власти, могут быть выдвинуты в качестве кандидата в Общественный совет при условии предоставления письменного обязательства выйти из состава общественных советов при ин</w:t>
      </w:r>
      <w:r>
        <w:t>ых федеральных органах исполнительной власти в случае утверждения указанных лиц в качестве членов Общественного совета.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3.17. В установленные Общественной палатой сроки проведения конкурсного отбора общественные объединения и иные негосударственные некомме</w:t>
      </w:r>
      <w:r>
        <w:t>рческие организации направляют в Общественную палату: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1) заявление кандидата в члены Общественного совета на имя руководителя ФМБА России о согласии принять участие в работе Общественного совета (заполняется собственноручно, предоставляется в оригинале);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2</w:t>
      </w:r>
      <w:r>
        <w:t>) согласие кандидата на обработку персональных данных (заполняется собственноручно, предоставляется в оригинале);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3) заявление о прекращении полномочий члена общественного совета в случае избрания в другой общественный совет (заполняется собственноручно, п</w:t>
      </w:r>
      <w:r>
        <w:t>редоставляется в оригинале);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4) анкета по утвержденной форме с указанием трудовой, общественной деятельности, декларации отсутствия конфликта интересов, иных личных сведений (заполняется собственноручно, предоставляется в оригинале);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5) представление - инф</w:t>
      </w:r>
      <w:r>
        <w:t>ормационное письмо общественного объединения, иной негосударственной некоммерческой организации, выдвигающей кандидата, адресованное в Общественную палату (представляется в оригинале), содержащее: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а) полное наименование юридического лица;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б) ИНН, ОГРН юрид</w:t>
      </w:r>
      <w:r>
        <w:t>ического лица;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в) выписку из устава юридического лица о его целях и задачах;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г) описание деятельности общественного объединения, иной негосударственной некоммерческой организации, перечень реализованных и реализуемых проектов;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д) актуальные сведения о коли</w:t>
      </w:r>
      <w:r>
        <w:t>честве членов, участников, волонтерах и сотрудниках общественного объединения, иной негосударственной некоммерческой организации;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е) актуальные сведения об имеющихся у общественного объединения, иной негосударственной некоммерческой организации отделениях,</w:t>
      </w:r>
      <w:r>
        <w:t xml:space="preserve"> филиалах и представительствах;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ж) фамилию, имя, отчество представляемого кандидата.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3.18. В течение четырнадцати календарных дней с момента окончания приема заявлений Общественная палата проводит анализ полученных комплектов документов кандидатов и общест</w:t>
      </w:r>
      <w:r>
        <w:t>венных объединений, иных негосударственных некоммерческих организаций, выдвинувших данных кандидатов, на соответствие требованиям универсального характера и специфическим требованиям.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3.19. Общественная палата в целях проведения конкурсного отбора вправе з</w:t>
      </w:r>
      <w:r>
        <w:t>апрашивать дополнительную информацию, а также принимать во внимание информацию, находящуюся в открытом доступе, проводить собеседования с кандидатами.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3.20. В случае если совокупное число кандидатов меньше количественного состава Общественного совета, Обще</w:t>
      </w:r>
      <w:r>
        <w:t>ственная палата вправе провести дополнительный конкурсный отбор.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3.21. Общественная палата направляет руководителю ФМБА России список кандидатов в состав Общественного совета для его утверждения.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3.22. При формировании Общественного совета исключение отдел</w:t>
      </w:r>
      <w:r>
        <w:t>ьных кандидатов из направленного Общественной палатой списка ФМБА России не допускается.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3.23. Утверждение руководителем ФМБА России состава Общественного совета, направленного Общественной палатой, осуществляется не позднее десяти рабочих дней со дня пост</w:t>
      </w:r>
      <w:r>
        <w:t>упления решения Общественной палаты в ФМБА России. В тот же срок руководитель ФМБА России определяет ответственного секретаря Общественного совета из числа своих заместителей. Ответственный секретарь Общественного совета не входит в состав Общественного со</w:t>
      </w:r>
      <w:r>
        <w:t>вета и не является его членом.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3.24. Общественный совет считается сформированным со дня подписания руководителем ФМБА России соответствующего акта с указанием состава Общественного совета.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3.25. Общественный совет в избранном составе собирается не позднее тридцати календарных дней со дня утверждения его состава руководителем ФМБА России и избирает председателя Общественного совета.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3.26. Замена члена Общественного совета допускается в случае</w:t>
      </w:r>
      <w:r>
        <w:t xml:space="preserve"> досрочного прекращения полномочий члена общественного совета по основанию, указанному в </w:t>
      </w:r>
      <w:hyperlink w:anchor="P143" w:tooltip="3.27. Полномочия члена Общественного совета прекращаются досрочно в случаях:" w:history="1">
        <w:r>
          <w:rPr>
            <w:color w:val="0000FF"/>
          </w:rPr>
          <w:t>пункте 3.27</w:t>
        </w:r>
      </w:hyperlink>
      <w:r>
        <w:t>. настоящего Положения.</w:t>
      </w:r>
    </w:p>
    <w:p w:rsidR="00FB19D7" w:rsidRDefault="008E434F">
      <w:pPr>
        <w:pStyle w:val="ConsPlusNormal"/>
        <w:spacing w:before="200"/>
        <w:ind w:firstLine="540"/>
        <w:jc w:val="both"/>
      </w:pPr>
      <w:bookmarkStart w:id="4" w:name="P143"/>
      <w:bookmarkEnd w:id="4"/>
      <w:r>
        <w:t>3.27. Полномочия члена Общ</w:t>
      </w:r>
      <w:r>
        <w:t>ественного совета прекращаются досрочно в случаях: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1) письменного заявления члена Общественного совета о сложении своих полномочий;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2) избрания члена Общественного совета на должность Президента Российской Федерации, избрания депутатом Государственной Думы Федерального Собрания Российской Федерации, избрания (назначения) членом Совета Федерации Федерального Собрания Российской Федераци</w:t>
      </w:r>
      <w:r>
        <w:t>и, избрания депутатом законодательного (представительного) органа государственной власти субъекта Российской Федерации, а также на выборную должность в органе местного самоуправления;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3) назначения члена Общественного совета на государственную должность Ро</w:t>
      </w:r>
      <w:r>
        <w:t>ссийской Федерации, должность федеральной государственной службы, государственную должность субъекта Российской Федерации, должность государственной гражданской службы субъекта Российской Федерации или должность муниципальной службы;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4) неспособности его п</w:t>
      </w:r>
      <w:r>
        <w:t>о состоянию здоровья участвовать в работе общественного совета;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5) вступления в законную силу вынесенного в отношении него обвинительного приговора суда;</w:t>
      </w:r>
    </w:p>
    <w:p w:rsidR="00FB19D7" w:rsidRDefault="008E434F">
      <w:pPr>
        <w:pStyle w:val="ConsPlusNormal"/>
        <w:spacing w:before="200"/>
        <w:ind w:firstLine="540"/>
        <w:jc w:val="both"/>
      </w:pPr>
      <w:bookmarkStart w:id="5" w:name="P149"/>
      <w:bookmarkEnd w:id="5"/>
      <w:r>
        <w:t>6) грубого нарушения Кодекса этики члена Общественного совета;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7) признания его недееспособным, безвес</w:t>
      </w:r>
      <w:r>
        <w:t>тно отсутствующим или умершим на основании решения суда, вступившего в законную силу;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8) получения двойного гражданства;</w:t>
      </w:r>
    </w:p>
    <w:p w:rsidR="00FB19D7" w:rsidRDefault="008E434F">
      <w:pPr>
        <w:pStyle w:val="ConsPlusNormal"/>
        <w:spacing w:before="200"/>
        <w:ind w:firstLine="540"/>
        <w:jc w:val="both"/>
      </w:pPr>
      <w:bookmarkStart w:id="6" w:name="P152"/>
      <w:bookmarkEnd w:id="6"/>
      <w:r>
        <w:t xml:space="preserve">9) в случаях, предусмотренных </w:t>
      </w:r>
      <w:hyperlink w:anchor="P232" w:tooltip="5.5. Председатель Общественного совета или Общественная палата, которым стало известно о возникновении у члена Общественного совета или председателя Общественного совета личной заинтересованности, которая приводит или может привести к конфликту интересов, обяз" w:history="1">
        <w:r>
          <w:rPr>
            <w:color w:val="0000FF"/>
          </w:rPr>
          <w:t>пунктом 5.5</w:t>
        </w:r>
      </w:hyperlink>
      <w:r>
        <w:t>. настоящего Положения.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10) смерти члена Общественного совет</w:t>
      </w:r>
      <w:r>
        <w:t>а;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11) признания деятельности Общественного совета неэффективной.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3.28. Вопрос об исключении члена Общественного совета инициируется решением Общественного совета.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 xml:space="preserve">3.28.1. Решение Общественного совета о досрочном прекращении полномочий члена Общественного </w:t>
      </w:r>
      <w:r>
        <w:t xml:space="preserve">совета по основаниям, указанным в </w:t>
      </w:r>
      <w:hyperlink w:anchor="P149" w:tooltip="6) грубого нарушения Кодекса этики члена Общественного совета;" w:history="1">
        <w:r>
          <w:rPr>
            <w:color w:val="0000FF"/>
          </w:rPr>
          <w:t>подпунктах 6)</w:t>
        </w:r>
      </w:hyperlink>
      <w:r>
        <w:t xml:space="preserve">, </w:t>
      </w:r>
      <w:hyperlink w:anchor="P152" w:tooltip="9) в случаях, предусмотренных пунктом 5.5. настоящего Положения." w:history="1">
        <w:r>
          <w:rPr>
            <w:color w:val="0000FF"/>
          </w:rPr>
          <w:t>9) пункта 3.27</w:t>
        </w:r>
      </w:hyperlink>
      <w:r>
        <w:t>. насто</w:t>
      </w:r>
      <w:r>
        <w:t>ящего Положения направляются в Общественную палату для согласования. В случае согласования Общественной палатой решения о досрочном прекращении полномочий члена Общественного совета указанное решение подлежит утверждению актом ФМБА России. Согласование Общ</w:t>
      </w:r>
      <w:r>
        <w:t>ественной палатой досрочного прекращения полномочий по иным основаниям не требуется.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3.28.2. Копия соответствующего акта ФМБА России в течение семи рабочих дней с момента принятия решения направляется в Общественную палату.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3.28.3. После поступления в Обще</w:t>
      </w:r>
      <w:r>
        <w:t>ственную палату копии акта ФМБА России о досрочном прекращении полномочий члена Общественного совета Общественная палата организует конкурсный отбор для замены досрочно прекратившего полномочия члена Общественного совета. Решение совета Общественной палаты</w:t>
      </w:r>
      <w:r>
        <w:t xml:space="preserve"> о согласовании кандидата направляется руководителю ФМБА России для утверждения.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3.29. Прекращение деятельности Общественного совета допускается в случае неэффективности его работы или в случае упразднения ФМБА России.</w:t>
      </w:r>
    </w:p>
    <w:p w:rsidR="00FB19D7" w:rsidRDefault="008E434F">
      <w:pPr>
        <w:pStyle w:val="ConsPlusNormal"/>
        <w:spacing w:before="200"/>
        <w:ind w:firstLine="540"/>
        <w:jc w:val="both"/>
      </w:pPr>
      <w:bookmarkStart w:id="7" w:name="P160"/>
      <w:bookmarkEnd w:id="7"/>
      <w:r>
        <w:t>3.30. Общественная палата может призн</w:t>
      </w:r>
      <w:r>
        <w:t>ать деятельность Общественного совета неэффективной. Решение Общественной палаты о признании деятельности общественного совета неэффективной направляется руководителю ФМБА России. В течение семи рабочих дней со дня поступления такого решения руководитель Ф</w:t>
      </w:r>
      <w:r>
        <w:t>МБА России принимает решение о прекращении полномочий членов Общественного совета, признанного неэффективным, и о формировании нового состава Общественного совета в соответствии с положениями настоящего Положения.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3.30.1. Руководитель ФМБА России может ини</w:t>
      </w:r>
      <w:r>
        <w:t>циировать рассмотрение Общественной палатой вопроса о неэффективности деятельности Общественного совета. В случае признания Общественной палатой деятельности Общественного совета неэффективной такое решение Общественной палаты направляется руководителю ФМБ</w:t>
      </w:r>
      <w:r>
        <w:t xml:space="preserve">А России в соответствии с </w:t>
      </w:r>
      <w:hyperlink w:anchor="P160" w:tooltip="3.30. Общественная палата может признать деятельность Общественного совета неэффективной. Решение Общественной палаты о признании деятельности общественного совета неэффективной направляется руководителю ФМБА России. В течение семи рабочих дней со дня поступле" w:history="1">
        <w:r>
          <w:rPr>
            <w:color w:val="0000FF"/>
          </w:rPr>
          <w:t>пунктом 3.30</w:t>
        </w:r>
      </w:hyperlink>
      <w:r>
        <w:t>. настоящего Положения.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3.31. Методика оценки и критерии эффективности деятельности общественных советов разрабатываются Общественной палатой.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3.32. В случае прекращения деятельности О</w:t>
      </w:r>
      <w:r>
        <w:t>бщественного совета Общественный совет создается вновь по инициативе совета Общественной палаты либо руководителя ФМБА России в порядке, установленном настоящим Положением.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3.33. Члены Общественного совета исполняют свои обязанности на общественных началах</w:t>
      </w:r>
      <w:r>
        <w:t>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3.34. В качестве кандидатов на должность председателя или заместителя председателя Общественного совета могут быть выдвинуты лица, имеющие значительный опыт работы в сфере полномочий ФМБА России.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3.35. Председатель Общественного совета избирается из член</w:t>
      </w:r>
      <w:r>
        <w:t xml:space="preserve">ов Общественного совета на первом заседании Общественного совета нового состава из числа кандидатур, предложенных Общественной палатой, либо членами Общественного совета (включая возможное самовыдвижение). Кандидаты на должность председателя Общественного </w:t>
      </w:r>
      <w:r>
        <w:t>совета представляют краткую программу своей работы.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3.36. Заместители председателя Общественного совета избираются на первом заседании Общественного совета из числа кандидатур, выдвинутых членами Общественного совета, включая самовыдвижение.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3.37. Заседани</w:t>
      </w:r>
      <w:r>
        <w:t>е Общественного совета, на котором рассматривается вопрос о выборе председателя Общественного совета, проходит в Общественной палате.</w:t>
      </w:r>
    </w:p>
    <w:p w:rsidR="00FB19D7" w:rsidRDefault="00FB19D7">
      <w:pPr>
        <w:pStyle w:val="ConsPlusNormal"/>
        <w:ind w:firstLine="540"/>
        <w:jc w:val="both"/>
      </w:pPr>
    </w:p>
    <w:p w:rsidR="00FB19D7" w:rsidRDefault="008E434F">
      <w:pPr>
        <w:pStyle w:val="ConsPlusTitle"/>
        <w:jc w:val="center"/>
        <w:outlineLvl w:val="1"/>
      </w:pPr>
      <w:r>
        <w:t>IV. Порядок деятельности Общественного совета</w:t>
      </w:r>
    </w:p>
    <w:p w:rsidR="00FB19D7" w:rsidRDefault="00FB19D7">
      <w:pPr>
        <w:pStyle w:val="ConsPlusNormal"/>
        <w:ind w:firstLine="540"/>
        <w:jc w:val="both"/>
      </w:pPr>
    </w:p>
    <w:p w:rsidR="00FB19D7" w:rsidRDefault="008E434F">
      <w:pPr>
        <w:pStyle w:val="ConsPlusNormal"/>
        <w:ind w:firstLine="540"/>
        <w:jc w:val="both"/>
      </w:pPr>
      <w:r>
        <w:t>4.1. Общественный совет осуществляет свою деятельность в соответствии с планом работы на год, согласованным с руководителем ФМБА России и утвержденным Общественным советом, определяя перечень вопросов, рассмотрение которых на заседаниях Общественного совет</w:t>
      </w:r>
      <w:r>
        <w:t>а является обязательным.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4.1.1. Общественная палата вправе вносить предложения в план работы Общественного совета на год.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4.2. Основной формой деятельности Общественного совета являются очные заседания. Члены Общественного совета могут участвовать в заседа</w:t>
      </w:r>
      <w:r>
        <w:t>ниях посредством аудиовидеосвязи, а также вправе выдать другому члену Общественного совета доверенность. Очные заседания Общественного совета проводятся не реже одного раза в квартал и считаются правомочными при присутствии на них не менее половины его сос</w:t>
      </w:r>
      <w:r>
        <w:t>тава, лично, либо через представителей, действующих на основании доверенности, а также членов Общественного совета, участвующих в заседании посредством аудиовидеосвязи.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4.3. Общественным советом, Общественной палатой могут быть утверждены перечни вопросов,</w:t>
      </w:r>
      <w:r>
        <w:t xml:space="preserve"> которые должны рассматриваться только на очных заседаниях Общественного совета.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4.4. На первом заседании Общественного совета, проводимом в очной форме, следующим за заочным голосованием членов Общественного совета, председатель Общественного совета информирует членов Общественного совета об основаниях принятия решения о проведении за</w:t>
      </w:r>
      <w:r>
        <w:t>очного голосования членов Общественного совета и представляет отчет о результатах рассмотрения вопросов, внесенных в повестку указанного голосования.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4.5. За десять рабочих дней до дня заседания Общественного совета ответственные за рассмотрение вопросов ч</w:t>
      </w:r>
      <w:r>
        <w:t>лены Общественного совета предоставляют ответственному секретарю Общественного совета информационные и иные материалы. Ответственный секретарь Общественного совета за пять рабочих дней до дня заседания Общественного совета предоставляет указанные материалы</w:t>
      </w:r>
      <w:r>
        <w:t xml:space="preserve"> руководителю ФМБА России и членам Общественного совета.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4.6. Заседание Общественного совета правомочно, если в его работе принимают участие более половины членов Общественного совета от общего числа членов Общественного совета. Решения Общественного совет</w:t>
      </w:r>
      <w:r>
        <w:t>а принимаются большинством голосов от общего числа членов Общественного совета, присутствующих на заседании, путем открытого голосования. При равенстве голосов председатель Общественного совета имеет право решающего голоса.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4.7. Члены Общественного совета,</w:t>
      </w:r>
      <w:r>
        <w:t xml:space="preserve">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4.8. В период между заседаниями Общественного совета по решению председателя Общественного совета или заместите</w:t>
      </w:r>
      <w:r>
        <w:t>лей председателя Общественного совета Общественный совет вправе принимать решения по вопросам, входящим в его компетенцию, заочным голосованием членов Общественного совета. Председатель общественного совета или заместители председателя Общественного совета</w:t>
      </w:r>
      <w:r>
        <w:t xml:space="preserve"> утверждают перечень вопросов, поставленных на заочное голосование членов Общественного совета, а также форму голосования с указанием срока голосования.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Члены Общественного совета в течение срока, установленного председателем Общественного совета или замес</w:t>
      </w:r>
      <w:r>
        <w:t>тителями председателя Общественного совета должны выразить и направить свое мнение председателю Общественного совета.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Решение Общественного совета считается принятым, если по истечении срока, установленного председателем Общественного совета или заместител</w:t>
      </w:r>
      <w:r>
        <w:t>ями председателя Общественного совета, с момента начала голосования за него проголосовало более половины членов Общественного совета.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По решению председателя Общественного совета либо заместителей председателя срок голосования может быть продлен, но не бол</w:t>
      </w:r>
      <w:r>
        <w:t>ее чем на три рабочих дня или сокращен до одних суток. В случае увеличения или сокращения сроков голосования члены Общественного совета соответствующим образом уведомляются о направлении им материалов для голосования.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4.9. Решения Общественного совета, при</w:t>
      </w:r>
      <w:r>
        <w:t>нятые на очных заседаниях Общественного совета, заочным голосованием членов Общественного совета, оформляются протоколами, копии которых представляются ответственным секретарем Общественного совета членам Общественного совета. Информация о решениях Обществ</w:t>
      </w:r>
      <w:r>
        <w:t>енного совета, принятых на очных заседаниях Общественного совета, заочным голосованием членов Общественного совета, заключения и результаты экспертиз по рассмотренным проектам нормативных правовых актов и иным документам, план работы на год, а также ежегод</w:t>
      </w:r>
      <w:r>
        <w:t>ный отчет об итогах деятельности Общественного совета в обязательном порядке подлежат публикации в сети Интернет.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4.10. Председатель Общественного совета: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- организует работу Общественного совета и председательствует на его заседаниях;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- подписывает проток</w:t>
      </w:r>
      <w:r>
        <w:t>олы заседаний и другие документы Общественного совета;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- формирует при участии членов Общественного совета и утверждает план работы, повестку заседания и состав экспертов и иных лиц, приглашаемых на заседание Общественного совета;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- контролирует своевремен</w:t>
      </w:r>
      <w:r>
        <w:t>ное уведомление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- вносит предложения по проектам документов и иных материалов для обсуждения на заседаниях Общественного</w:t>
      </w:r>
      <w:r>
        <w:t xml:space="preserve"> совета и согласует их;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- контролирует своевременное направление членам Общественного совета протоколов заседаний и иных документов и материалов;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- вносит предложения и согласовывает состав информации о деятельности Общественного совета, обязательной для р</w:t>
      </w:r>
      <w:r>
        <w:t>азмещения на официальном сайте ФМБА России в сети Интернет;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- взаимодействует с руководителем ФМБА России и должностными лицами (структурными подразделениями) ФМБА России по вопросам реализации решений Общественного совета;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- принимает решение о проведении</w:t>
      </w:r>
      <w:r>
        <w:t xml:space="preserve"> заочного голосования членов Общественного совета;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- принимает меры по предотвращению и (или)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</w:t>
      </w:r>
      <w:r>
        <w:t>й конфликта интересов.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4.11. Заместитель председателя Общественного совета: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- по поручению председателя Общественного совета председательствует на заседаниях в его отсутствие (отпуск, болезнь и т.п.);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- 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- обеспечивает коллективное обсуждение вопросов, внесенных на рассмотрение Общественного совета.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4.12. Ч</w:t>
      </w:r>
      <w:r>
        <w:t>лены Общественного совета имеют право: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- вносить предложения по формированию повестки дня заседаний Общественного совета;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- возглавлять комиссии и рабочие группы, формируемые Общественным советом;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- предлагать кандидатуры экспертов для участия в заседаниях</w:t>
      </w:r>
      <w:r>
        <w:t xml:space="preserve"> Общественного совета;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- участвовать в подготовке материалов по рассматриваемым вопросам;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- представлять свою позицию по результатам рассмотренных материалов при проведении заседания Общественного совета путем опроса в срок не более десяти рабочих дней с д</w:t>
      </w:r>
      <w:r>
        <w:t>аты направления им материалов;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- знакомиться в установленном порядке с обращениями граждан, в том числе направленными с использованием сети Интернет, о нарушении их прав, свобод и законных интересов в сфере компетенции ФМБА России, а также с результатами р</w:t>
      </w:r>
      <w:r>
        <w:t>ассмотрения таких обращений;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- принимать участие в порядке, определяемом руководителем ФМБА России, в приеме граждан, осуществляемом должностными лицами ФМБА России;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- запрашивать отчетность о реализации рекомендаций Общественного совета, направленных ФМБА</w:t>
      </w:r>
      <w:r>
        <w:t xml:space="preserve"> России, а также документы, касающиеся организационно-хозяйственной деятельности ФМБА России;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- оказывать ФМБА России, при котором образован Общественный совет, содействие в разработке проектов нормативных правовых актов и иных юридически значимых документ</w:t>
      </w:r>
      <w:r>
        <w:t>ов;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- свободно выйти из Общественного совета по собственному желанию.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4.12.1. Члены Общественного совета обладают равными правами при обсуждении вопросов и голосовании.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4.13. Члены Общественного совета обязаны лично участвовать в заседаниях общественного с</w:t>
      </w:r>
      <w:r>
        <w:t>овета. Члены Общественного совета вправе делегировать по доверенности свои полномочия другому члену Общественного совета. В этом случае в протоколе делается соответствующая отметка об участии члена Общественного совета в заседании по доверенности.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4.14. От</w:t>
      </w:r>
      <w:r>
        <w:t>ветственный секретарь Общественного совета: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- 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- готовит и согласует с председателем Общественного совета прое</w:t>
      </w:r>
      <w:r>
        <w:t>кты документов и иных материалов для обсуждения на заседаниях Общественного совета;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- ведет, оформляет, согласует с председателем Общественного совета и рассылает членам Общественного совета протоколы заседаний и иные документы и материалы;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- хранит докуме</w:t>
      </w:r>
      <w:r>
        <w:t>нтацию Общественного совета и готовит в установленном порядке документы для архивного хранения и уничтожения;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- в случае проведения заочного голосования членов Общественного совета обеспечивает направление всем членам Общественного совета необходимых матер</w:t>
      </w:r>
      <w:r>
        <w:t>иалов и сбор их мнений по результатам рассмотрения материалов, подготовку протокола по итогам голосования;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 xml:space="preserve">- готовит и согласовывает с председателем Общественного совета состав информации о деятельности Общественного совета, обязательной для размещения на </w:t>
      </w:r>
      <w:r>
        <w:t>официальном сайте ФМБА России в сети Интернет.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4.15. Члены Общественного совета обязаны соблюдать Кодекс этики члена Общественного совета, который утверждается Общественным советом.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 xml:space="preserve">4.16. Общественный совет направляет в Общественную палату ежегодный отчет </w:t>
      </w:r>
      <w:r>
        <w:t>о своей работе по форме, предложенной Общественной палатой, не позднее 1 февраля года, следующего за отчетным годом.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4.17. Эффективность деятельности Общественного совета ежегодно оценивается Общественной палатой.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4.18. По итогам оценки эффективности деяте</w:t>
      </w:r>
      <w:r>
        <w:t>льности может быть поставлен вопрос о прекращении деятельности Общественного совета.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4.19. Общественный совет разрабатывает на основе типового кодекса этики Кодекс этики членов Общественного совета и представляет на утверждение ФМБА России. Выполнение треб</w:t>
      </w:r>
      <w:r>
        <w:t>ований, предусмотренных Кодексом этики членов Общественного совета, является обязательным для членов Общественного совета.</w:t>
      </w:r>
    </w:p>
    <w:p w:rsidR="00FB19D7" w:rsidRDefault="00FB19D7">
      <w:pPr>
        <w:pStyle w:val="ConsPlusNormal"/>
        <w:ind w:firstLine="540"/>
        <w:jc w:val="both"/>
      </w:pPr>
    </w:p>
    <w:p w:rsidR="00FB19D7" w:rsidRDefault="008E434F">
      <w:pPr>
        <w:pStyle w:val="ConsPlusTitle"/>
        <w:jc w:val="center"/>
        <w:outlineLvl w:val="1"/>
      </w:pPr>
      <w:r>
        <w:t>V. Конфликт интересов</w:t>
      </w:r>
    </w:p>
    <w:p w:rsidR="00FB19D7" w:rsidRDefault="00FB19D7">
      <w:pPr>
        <w:pStyle w:val="ConsPlusNormal"/>
        <w:ind w:firstLine="540"/>
        <w:jc w:val="both"/>
      </w:pPr>
    </w:p>
    <w:p w:rsidR="00FB19D7" w:rsidRDefault="008E434F">
      <w:pPr>
        <w:pStyle w:val="ConsPlusNormal"/>
        <w:ind w:firstLine="540"/>
        <w:jc w:val="both"/>
      </w:pPr>
      <w:r>
        <w:t>5.1. Конфликт интересов - ситуация, при которой личная заинтересованность члена Общественного совета либо воздействие (давление) на члена Общественного совета влияет или может повлиять на надлежащее исполнение им своих полномочий и при которой возникает ил</w:t>
      </w:r>
      <w:r>
        <w:t>и может возникнуть противоречие между личной заинтересованностью члена Общественного совета и законными интересами граждан Российской Федерации, общественных объединений и иных организаций, референтных групп, способное привести к причинению вреда этим зако</w:t>
      </w:r>
      <w:r>
        <w:t>нным интересам.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5.2. Под личной заинтересованностью члена Общественного совета, которая влияет или может повлиять на объективное осуществление им своих полномочий, понимается возможность получения членом Общественного совета доходов (неосновательного обога</w:t>
      </w:r>
      <w:r>
        <w:t>щения) в денежной либо натуральной форме, доходов в виде материальной выгоды непосредственно для члена общественного совета, членов его семьи или близких родственников, а также для граждан Российской Федерации или общественных объединений и иных организаци</w:t>
      </w:r>
      <w:r>
        <w:t>й, с которыми член Общественного совета связан финансовыми или иными обязательствами.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5.3. Члены Общественного совета обязаны ежегодно до 30 апреля информировать председателя Общественного совета и руководителя ФМБА России (в письменной форме) об отсутстви</w:t>
      </w:r>
      <w:r>
        <w:t>и у них конфликта интересов, а новые члены Общественного совета - при их включении в состав Общественного совета.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>5.4. В случае возникновения у члена Общественного совета личной заинтересованности, которая приводит или может привести к конфликту интересов,</w:t>
      </w:r>
      <w:r>
        <w:t xml:space="preserve"> либо при возникновении ситуации оказания воздействия (давления) на члена Общественного совета, связанного с осуществлением им своих полномочий, член Общественного совета обязан в кратчайшие сроки проинформировать об этом в письменной форме председателя Об</w:t>
      </w:r>
      <w:r>
        <w:t>щественного совета, а председатель Общественного совета Общественную палату.</w:t>
      </w:r>
    </w:p>
    <w:p w:rsidR="00FB19D7" w:rsidRDefault="008E434F">
      <w:pPr>
        <w:pStyle w:val="ConsPlusNormal"/>
        <w:spacing w:before="200"/>
        <w:ind w:firstLine="540"/>
        <w:jc w:val="both"/>
      </w:pPr>
      <w:bookmarkStart w:id="8" w:name="P232"/>
      <w:bookmarkEnd w:id="8"/>
      <w:r>
        <w:t>5.5. Председатель Общественного совета или Общественная палата, которым стало известно о возникновении у члена Общественного совета или председателя Общественного совета личной за</w:t>
      </w:r>
      <w:r>
        <w:t>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снятия полномочий с члена Общественного совета или председателя Общественного совета, являю</w:t>
      </w:r>
      <w:r>
        <w:t>щегося стороной конфликта интересов, в порядке, установленном Общественной палатой.</w:t>
      </w:r>
    </w:p>
    <w:p w:rsidR="00FB19D7" w:rsidRDefault="00FB19D7">
      <w:pPr>
        <w:pStyle w:val="ConsPlusNormal"/>
        <w:ind w:firstLine="540"/>
        <w:jc w:val="both"/>
      </w:pPr>
    </w:p>
    <w:p w:rsidR="00FB19D7" w:rsidRDefault="00FB19D7">
      <w:pPr>
        <w:pStyle w:val="ConsPlusNormal"/>
        <w:ind w:firstLine="540"/>
        <w:jc w:val="both"/>
      </w:pPr>
    </w:p>
    <w:p w:rsidR="00FB19D7" w:rsidRDefault="00FB19D7">
      <w:pPr>
        <w:pStyle w:val="ConsPlusNormal"/>
        <w:ind w:firstLine="540"/>
        <w:jc w:val="both"/>
      </w:pPr>
    </w:p>
    <w:p w:rsidR="00FB19D7" w:rsidRDefault="00FB19D7">
      <w:pPr>
        <w:pStyle w:val="ConsPlusNormal"/>
        <w:ind w:firstLine="540"/>
        <w:jc w:val="both"/>
      </w:pPr>
    </w:p>
    <w:p w:rsidR="00FB19D7" w:rsidRDefault="00FB19D7">
      <w:pPr>
        <w:pStyle w:val="ConsPlusNormal"/>
        <w:ind w:firstLine="540"/>
        <w:jc w:val="both"/>
      </w:pPr>
    </w:p>
    <w:p w:rsidR="00FB19D7" w:rsidRDefault="008E434F">
      <w:pPr>
        <w:pStyle w:val="ConsPlusNormal"/>
        <w:jc w:val="right"/>
        <w:outlineLvl w:val="0"/>
      </w:pPr>
      <w:r>
        <w:t>Приложение N 2</w:t>
      </w:r>
    </w:p>
    <w:p w:rsidR="00FB19D7" w:rsidRDefault="00FB19D7">
      <w:pPr>
        <w:pStyle w:val="ConsPlusNormal"/>
        <w:ind w:firstLine="540"/>
        <w:jc w:val="both"/>
      </w:pPr>
    </w:p>
    <w:p w:rsidR="00FB19D7" w:rsidRDefault="008E434F">
      <w:pPr>
        <w:pStyle w:val="ConsPlusNormal"/>
        <w:jc w:val="right"/>
      </w:pPr>
      <w:r>
        <w:t>Утверждены</w:t>
      </w:r>
    </w:p>
    <w:p w:rsidR="00FB19D7" w:rsidRDefault="008E434F">
      <w:pPr>
        <w:pStyle w:val="ConsPlusNormal"/>
        <w:jc w:val="right"/>
      </w:pPr>
      <w:r>
        <w:t>приказом Федерального</w:t>
      </w:r>
    </w:p>
    <w:p w:rsidR="00FB19D7" w:rsidRDefault="008E434F">
      <w:pPr>
        <w:pStyle w:val="ConsPlusNormal"/>
        <w:jc w:val="right"/>
      </w:pPr>
      <w:r>
        <w:t>медико-биологического агентства</w:t>
      </w:r>
    </w:p>
    <w:p w:rsidR="00FB19D7" w:rsidRDefault="008E434F">
      <w:pPr>
        <w:pStyle w:val="ConsPlusNormal"/>
        <w:jc w:val="right"/>
      </w:pPr>
      <w:r>
        <w:t>от 21.11.2019 N 225</w:t>
      </w:r>
    </w:p>
    <w:p w:rsidR="00FB19D7" w:rsidRDefault="00FB19D7">
      <w:pPr>
        <w:pStyle w:val="ConsPlusNormal"/>
        <w:ind w:firstLine="540"/>
        <w:jc w:val="both"/>
      </w:pPr>
    </w:p>
    <w:p w:rsidR="00FB19D7" w:rsidRDefault="008E434F">
      <w:pPr>
        <w:pStyle w:val="ConsPlusTitle"/>
        <w:jc w:val="center"/>
      </w:pPr>
      <w:bookmarkStart w:id="9" w:name="P245"/>
      <w:bookmarkEnd w:id="9"/>
      <w:r>
        <w:t>ДОПОЛНИТЕЛЬНЫЕ (СПЕЦИФИЧЕСКИЕ) ТРЕБОВАНИЯ</w:t>
      </w:r>
    </w:p>
    <w:p w:rsidR="00FB19D7" w:rsidRDefault="008E434F">
      <w:pPr>
        <w:pStyle w:val="ConsPlusTitle"/>
        <w:jc w:val="center"/>
      </w:pPr>
      <w:r>
        <w:t>К ОБЩЕСТВЕННЫМ ОБЪЕДИНЕ</w:t>
      </w:r>
      <w:r>
        <w:t>НИЯМ И ИНЫМ НЕГОСУДАРСТВЕННЫМ</w:t>
      </w:r>
    </w:p>
    <w:p w:rsidR="00FB19D7" w:rsidRDefault="008E434F">
      <w:pPr>
        <w:pStyle w:val="ConsPlusTitle"/>
        <w:jc w:val="center"/>
      </w:pPr>
      <w:r>
        <w:t>НЕКОММЕРЧЕСКИМ ОРГАНИЗАЦИЯМ, ОБЛАДАЮЩИМ ПРАВОМ ВЫДВИЖЕНИЯ</w:t>
      </w:r>
    </w:p>
    <w:p w:rsidR="00FB19D7" w:rsidRDefault="008E434F">
      <w:pPr>
        <w:pStyle w:val="ConsPlusTitle"/>
        <w:jc w:val="center"/>
      </w:pPr>
      <w:r>
        <w:t>КАНДИДАТУР В ЧЛЕНЫ ОБЩЕСТВЕННОГО СОВЕТА ПРИ ФМБА РОССИИ</w:t>
      </w:r>
    </w:p>
    <w:p w:rsidR="00FB19D7" w:rsidRDefault="008E434F">
      <w:pPr>
        <w:pStyle w:val="ConsPlusTitle"/>
        <w:jc w:val="center"/>
      </w:pPr>
      <w:r>
        <w:t>И КАНДИДАТАМ В ЧЛЕНЫ ОБЩЕСТВЕННОГО СОВЕТА ПРИ ФМБА РОССИИ</w:t>
      </w:r>
    </w:p>
    <w:p w:rsidR="00FB19D7" w:rsidRDefault="00FB19D7">
      <w:pPr>
        <w:pStyle w:val="ConsPlusNormal"/>
        <w:ind w:firstLine="540"/>
        <w:jc w:val="both"/>
      </w:pPr>
    </w:p>
    <w:p w:rsidR="00FB19D7" w:rsidRDefault="008E434F">
      <w:pPr>
        <w:pStyle w:val="ConsPlusNormal"/>
        <w:ind w:firstLine="540"/>
        <w:jc w:val="both"/>
      </w:pPr>
      <w:r>
        <w:t>Требования к общественным объединениям и иным негосударственным некоммерческим организациям, обладающим правом выдвижения кандидатур в члены Общественного совета при ФМБА России, соответствуют треб</w:t>
      </w:r>
      <w:r>
        <w:t xml:space="preserve">ованиям </w:t>
      </w:r>
      <w:hyperlink r:id="rId25" w:tooltip="&quot;Стандарт деятельности общественного совета при федеральном органе исполнительной власти (Типовое положение)&quot; (утв. решением совета Общественной палаты РФ от 05.07.2018 N 55-С) {КонсультантПлюс}" w:history="1">
        <w:r>
          <w:rPr>
            <w:color w:val="0000FF"/>
          </w:rPr>
          <w:t>пункта 3.16.1</w:t>
        </w:r>
      </w:hyperlink>
      <w:r>
        <w:t xml:space="preserve"> Стандарта деятельности общественного совета при федеральном органе исполнительной власти (Типовое положение), утвержденного р</w:t>
      </w:r>
      <w:r>
        <w:t>ешением совета Общественной палаты Российской Федерации от 5 июля 2018 года N 55-С.</w:t>
      </w:r>
    </w:p>
    <w:p w:rsidR="00FB19D7" w:rsidRDefault="008E434F">
      <w:pPr>
        <w:pStyle w:val="ConsPlusNormal"/>
        <w:spacing w:before="200"/>
        <w:ind w:firstLine="540"/>
        <w:jc w:val="both"/>
      </w:pPr>
      <w:r>
        <w:t xml:space="preserve">Дополнительным (специфическим) требованием к кандидатам в члены Общественного совета при название ведомства в соответствии с </w:t>
      </w:r>
      <w:hyperlink r:id="rId26" w:tooltip="&quot;Стандарт деятельности общественного совета при федеральном органе исполнительной власти (Типовое положение)&quot; (утв. решением совета Общественной палаты РФ от 05.07.2018 N 55-С) {КонсультантПлюс}" w:history="1">
        <w:r>
          <w:rPr>
            <w:color w:val="0000FF"/>
          </w:rPr>
          <w:t>п. 3.16.3</w:t>
        </w:r>
      </w:hyperlink>
      <w:r>
        <w:t xml:space="preserve"> Стандарта деятельности общественного совета при федеральном органе исполнительной власти является наличие опыта общественной деятельности, в том числе в сфере ведения ФМБА России.</w:t>
      </w:r>
    </w:p>
    <w:p w:rsidR="00FB19D7" w:rsidRDefault="00FB19D7">
      <w:pPr>
        <w:pStyle w:val="ConsPlusNormal"/>
        <w:ind w:firstLine="540"/>
        <w:jc w:val="both"/>
      </w:pPr>
    </w:p>
    <w:p w:rsidR="00FB19D7" w:rsidRDefault="00FB19D7">
      <w:pPr>
        <w:pStyle w:val="ConsPlusNormal"/>
        <w:ind w:firstLine="540"/>
        <w:jc w:val="both"/>
      </w:pPr>
    </w:p>
    <w:p w:rsidR="00FB19D7" w:rsidRDefault="00FB19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B19D7" w:rsidSect="00FB19D7">
      <w:headerReference w:type="default" r:id="rId27"/>
      <w:footerReference w:type="default" r:id="rId28"/>
      <w:pgSz w:w="11906" w:h="16838"/>
      <w:pgMar w:top="1440" w:right="566" w:bottom="144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34F" w:rsidRDefault="008E434F" w:rsidP="00FB19D7">
      <w:r>
        <w:separator/>
      </w:r>
    </w:p>
  </w:endnote>
  <w:endnote w:type="continuationSeparator" w:id="0">
    <w:p w:rsidR="008E434F" w:rsidRDefault="008E434F" w:rsidP="00FB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9D7" w:rsidRDefault="00FB19D7">
    <w:pPr>
      <w:pBdr>
        <w:bottom w:val="single" w:sz="12" w:space="0" w:color="auto"/>
      </w:pBdr>
      <w:rPr>
        <w:sz w:val="2"/>
        <w:szCs w:val="2"/>
      </w:rPr>
    </w:pPr>
  </w:p>
  <w:tbl>
    <w:tblPr>
      <w:tblW w:w="0" w:type="auto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3333"/>
      <w:gridCol w:w="3541"/>
      <w:gridCol w:w="3333"/>
    </w:tblGrid>
    <w:tr w:rsidR="00FB19D7">
      <w:trPr>
        <w:trHeight w:hRule="exact" w:val="1663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19D7" w:rsidRDefault="008E434F">
          <w:r>
            <w:rPr>
              <w:rFonts w:ascii="Tahoma" w:hAnsi="Tahoma" w:cs="Tahoma"/>
              <w:b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19D7" w:rsidRDefault="00FB19D7">
          <w:pPr>
            <w:jc w:val="center"/>
          </w:pPr>
          <w:hyperlink r:id="rId1" w:history="1">
            <w:r w:rsidR="008E434F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19D7" w:rsidRDefault="008E434F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FB19D7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B509C2">
            <w:fldChar w:fldCharType="separate"/>
          </w:r>
          <w:r w:rsidR="00B509C2">
            <w:rPr>
              <w:rFonts w:ascii="Tahoma" w:hAnsi="Tahoma" w:cs="Tahoma"/>
              <w:noProof/>
            </w:rPr>
            <w:t>2</w:t>
          </w:r>
          <w:r w:rsidR="00FB19D7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FB19D7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B509C2">
            <w:fldChar w:fldCharType="separate"/>
          </w:r>
          <w:r w:rsidR="00B509C2">
            <w:rPr>
              <w:rFonts w:ascii="Tahoma" w:hAnsi="Tahoma" w:cs="Tahoma"/>
              <w:noProof/>
            </w:rPr>
            <w:t>2</w:t>
          </w:r>
          <w:r w:rsidR="00FB19D7">
            <w:fldChar w:fldCharType="end"/>
          </w:r>
        </w:p>
      </w:tc>
    </w:tr>
  </w:tbl>
  <w:p w:rsidR="00FB19D7" w:rsidRDefault="008E434F"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34F" w:rsidRDefault="008E434F" w:rsidP="00FB19D7">
      <w:r>
        <w:separator/>
      </w:r>
    </w:p>
  </w:footnote>
  <w:footnote w:type="continuationSeparator" w:id="0">
    <w:p w:rsidR="008E434F" w:rsidRDefault="008E434F" w:rsidP="00FB1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894"/>
      <w:gridCol w:w="4822"/>
    </w:tblGrid>
    <w:tr w:rsidR="00FB19D7">
      <w:trPr>
        <w:trHeight w:hRule="exact" w:val="1683"/>
      </w:trPr>
      <w:tc>
        <w:tcPr>
          <w:tcW w:w="27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19D7" w:rsidRDefault="008E434F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ФМБА России от 21.11.2019 N 225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Положения об Общественном совете при Федеральном медико-биологиче...</w:t>
          </w:r>
        </w:p>
      </w:tc>
      <w:tc>
        <w:tcPr>
          <w:tcW w:w="22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19D7" w:rsidRDefault="008E434F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01.04.2020</w:t>
          </w:r>
        </w:p>
      </w:tc>
    </w:tr>
  </w:tbl>
  <w:p w:rsidR="00FB19D7" w:rsidRDefault="00FB19D7">
    <w:pPr>
      <w:pBdr>
        <w:bottom w:val="single" w:sz="12" w:space="0" w:color="auto"/>
      </w:pBdr>
      <w:rPr>
        <w:sz w:val="2"/>
        <w:szCs w:val="2"/>
      </w:rPr>
    </w:pPr>
  </w:p>
  <w:p w:rsidR="00FB19D7" w:rsidRDefault="00FB19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D7"/>
    <w:rsid w:val="008E434F"/>
    <w:rsid w:val="00B509C2"/>
    <w:rsid w:val="00FB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2DBBB-4503-413B-AAC6-CE39555B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9D7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FB19D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B19D7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rsid w:val="00FB19D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B19D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B19D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B19D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B19D7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extList0">
    <w:name w:val="ConsPlusTextList"/>
    <w:rsid w:val="00FB19D7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57860F7F63F96CE23DDBAA6569CAE0B58495EB35ED0C004762E99613EA996461CBE76CBBCE4F7ED2D552595F06D0LBU" TargetMode="External"/><Relationship Id="rId18" Type="http://schemas.openxmlformats.org/officeDocument/2006/relationships/hyperlink" Target="consultantplus://offline/ref=57860F7F63F96CE23DDBAA6569CAE0B58590E83FEF0A004762E99613EA996461CBE76CBBCE4F7ED2D552595F06D0LBU" TargetMode="External"/><Relationship Id="rId26" Type="http://schemas.openxmlformats.org/officeDocument/2006/relationships/hyperlink" Target="consultantplus://offline/ref=57860F7F63F96CE23DDBAA6569CAE0B58591EB3FE409004762E99613EA996461D9E734B7CE4E60D5D5470F0E405E69AE1083BADF05C4DE48D9L9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7860F7F63F96CE23DDBAA6569CAE0B58593EB30E90F004762E99613EA996461CBE76CBBCE4F7ED2D552595F06D0LBU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57860F7F63F96CE23DDBAA6569CAE0B58495EC36E80D004762E99613EA996461CBE76CBBCE4F7ED2D552595F06D0LBU" TargetMode="External"/><Relationship Id="rId17" Type="http://schemas.openxmlformats.org/officeDocument/2006/relationships/hyperlink" Target="consultantplus://offline/ref=57860F7F63F96CE23DDBAA6569CAE0B58794E435EB0F004762E99613EA996461D9E734B7CE4E60D2D6470F0E405E69AE1083BADF05C4DE48D9L9U" TargetMode="External"/><Relationship Id="rId25" Type="http://schemas.openxmlformats.org/officeDocument/2006/relationships/hyperlink" Target="consultantplus://offline/ref=57860F7F63F96CE23DDBAA6569CAE0B58591EB3FE409004762E99613EA996461D9E734B7CE4E60D4D4470F0E405E69AE1083BADF05C4DE48D9L9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860F7F63F96CE23DDBAA6569CAE0B58794E435EB0F004762E99613EA996461D9E734B7CE4E60D2D6470F0E405E69AE1083BADF05C4DE48D9L9U" TargetMode="External"/><Relationship Id="rId20" Type="http://schemas.openxmlformats.org/officeDocument/2006/relationships/hyperlink" Target="consultantplus://offline/ref=57860F7F63F96CE23DDBAA6569CAE0B58499E834EF0D004762E99613EA996461CBE76CBBCE4F7ED2D552595F06D0LB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7860F7F63F96CE23DDBAA6569CAE0B58593EB30E90F004762E99613EA996461D9E734B7CE4E60D0D0470F0E405E69AE1083BADF05C4DE48D9L9U" TargetMode="External"/><Relationship Id="rId24" Type="http://schemas.openxmlformats.org/officeDocument/2006/relationships/hyperlink" Target="consultantplus://offline/ref=57860F7F63F96CE23DDBAA6569CAE0B58499E834EF0D004762E99613EA996461CBE76CBBCE4F7ED2D552595F06D0LBU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7860F7F63F96CE23DDBAA6569CAE0B58794E435EB0F004762E99613EA996461D9E734B7CE4E60D2D6470F0E405E69AE1083BADF05C4DE48D9L9U" TargetMode="External"/><Relationship Id="rId23" Type="http://schemas.openxmlformats.org/officeDocument/2006/relationships/hyperlink" Target="consultantplus://offline/ref=57860F7F63F96CE23DDBAA6569CAE0B58592E535EA0E004762E99613EA996461CBE76CBBCE4F7ED2D552595F06D0LBU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57860F7F63F96CE23DDBAA6569CAE0B58499E834EF0D004762E99613EA996461D9E734B7CE4E61D6D3470F0E405E69AE1083BADF05C4DE48D9L9U" TargetMode="External"/><Relationship Id="rId19" Type="http://schemas.openxmlformats.org/officeDocument/2006/relationships/hyperlink" Target="consultantplus://offline/ref=57860F7F63F96CE23DDBAA6569CAE0B58590E83FEF0A004762E99613EA996461CBE76CBBCE4F7ED2D552595F06D0LB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7860F7F63F96CE23DDBAA6569CAE0B58590E83FEF0A004762E99613EA996461D9E734B7CE4E60DBD8470F0E405E69AE1083BADF05C4DE48D9L9U" TargetMode="External"/><Relationship Id="rId14" Type="http://schemas.openxmlformats.org/officeDocument/2006/relationships/hyperlink" Target="consultantplus://offline/ref=57860F7F63F96CE23DDBAA6569CAE0B58499EB32E75A574533BC9816E2C93E71CFAE39B7D04E64CCD34C59D5LFU" TargetMode="External"/><Relationship Id="rId22" Type="http://schemas.openxmlformats.org/officeDocument/2006/relationships/hyperlink" Target="consultantplus://offline/ref=57860F7F63F96CE23DDBAA6569CAE0B58592E535EA0E004762E99613EA996461CBE76CBBCE4F7ED2D552595F06D0LBU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7330</Words>
  <Characters>41787</Characters>
  <Application>Microsoft Office Word</Application>
  <DocSecurity>0</DocSecurity>
  <Lines>348</Lines>
  <Paragraphs>98</Paragraphs>
  <ScaleCrop>false</ScaleCrop>
  <Company>КонсультантПлюс Версия 4019.00.23</Company>
  <LinksUpToDate>false</LinksUpToDate>
  <CharactersWithSpaces>49019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ФМБА России от 21.11.2019 N 225
"Об утверждении Положения об Общественном совете при Федеральном медико-биологическом агентстве"
(вместе с "Дополнительными (специфическими) требованиями к общественным объединениям и иным негосударственным некоммерческим организациям, обладающим правом выдвижения кандидатур в члены Общественного совета при ФМБА России и кандидатам в члены Общественного совета при ФМБА России")</dc:title>
  <dc:subject/>
  <dc:creator>Marina Raskladkina</dc:creator>
  <cp:keywords/>
  <dc:description/>
  <cp:lastModifiedBy>Marina Raskladkina</cp:lastModifiedBy>
  <cp:revision>2</cp:revision>
  <dcterms:created xsi:type="dcterms:W3CDTF">2020-04-02T21:48:00Z</dcterms:created>
  <dcterms:modified xsi:type="dcterms:W3CDTF">2020-04-02T21:48:00Z</dcterms:modified>
</cp:coreProperties>
</file>