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B30EB5" w14:paraId="38818D7F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28CA423" w14:textId="77777777" w:rsidR="00B30EB5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 wp14:anchorId="3747C989" wp14:editId="580B6316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0EB5" w14:paraId="66F96AA6" w14:textId="77777777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D1E1ADD" w14:textId="77777777" w:rsidR="00B30EB5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Минюста России от 06.09.2011 N 309</w:t>
            </w:r>
            <w:r>
              <w:rPr>
                <w:sz w:val="48"/>
              </w:rPr>
              <w:br/>
              <w:t>(ред. от 11.08.2023)</w:t>
            </w:r>
            <w:r>
              <w:rPr>
                <w:sz w:val="48"/>
              </w:rPr>
              <w:br/>
              <w:t>"Об утверждении Методических рекомендаций по вопросам взаимодействия территориальных органов Министерства юстиции Российской Федерации с некоммерческими организациями"</w:t>
            </w:r>
          </w:p>
        </w:tc>
      </w:tr>
      <w:tr w:rsidR="00B30EB5" w14:paraId="24CF653C" w14:textId="77777777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7D3E65" w14:textId="77777777" w:rsidR="00B30EB5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28.12.2025</w:t>
            </w:r>
            <w:r>
              <w:rPr>
                <w:sz w:val="28"/>
              </w:rPr>
              <w:br/>
              <w:t> </w:t>
            </w:r>
          </w:p>
        </w:tc>
      </w:tr>
    </w:tbl>
    <w:p w14:paraId="436B7FA5" w14:textId="77777777" w:rsidR="00B30EB5" w:rsidRDefault="00B30EB5">
      <w:pPr>
        <w:pStyle w:val="ConsPlusNormal0"/>
        <w:sectPr w:rsidR="00B30EB5">
          <w:pgSz w:w="11906" w:h="16838"/>
          <w:pgMar w:top="841" w:right="595" w:bottom="841" w:left="595" w:header="0" w:footer="0" w:gutter="0"/>
          <w:cols w:space="720"/>
          <w:titlePg/>
        </w:sectPr>
      </w:pPr>
    </w:p>
    <w:p w14:paraId="0E0CB669" w14:textId="77777777" w:rsidR="00B30EB5" w:rsidRDefault="00B30EB5">
      <w:pPr>
        <w:pStyle w:val="ConsPlusNormal0"/>
        <w:ind w:firstLine="540"/>
        <w:jc w:val="both"/>
        <w:outlineLvl w:val="0"/>
      </w:pPr>
    </w:p>
    <w:p w14:paraId="18BE88FA" w14:textId="77777777" w:rsidR="00B30EB5" w:rsidRDefault="00000000">
      <w:pPr>
        <w:pStyle w:val="ConsPlusTitle0"/>
        <w:jc w:val="center"/>
        <w:outlineLvl w:val="0"/>
      </w:pPr>
      <w:r>
        <w:t>МИНИСТЕРСТВО ЮСТИЦИИ РОССИЙСКОЙ ФЕДЕРАЦИИ</w:t>
      </w:r>
    </w:p>
    <w:p w14:paraId="6099A673" w14:textId="77777777" w:rsidR="00B30EB5" w:rsidRDefault="00B30EB5">
      <w:pPr>
        <w:pStyle w:val="ConsPlusTitle0"/>
        <w:jc w:val="center"/>
      </w:pPr>
    </w:p>
    <w:p w14:paraId="01937C7F" w14:textId="77777777" w:rsidR="00B30EB5" w:rsidRDefault="00000000">
      <w:pPr>
        <w:pStyle w:val="ConsPlusTitle0"/>
        <w:jc w:val="center"/>
      </w:pPr>
      <w:r>
        <w:t>ПРИКАЗ</w:t>
      </w:r>
    </w:p>
    <w:p w14:paraId="121BCB23" w14:textId="77777777" w:rsidR="00B30EB5" w:rsidRDefault="00000000">
      <w:pPr>
        <w:pStyle w:val="ConsPlusTitle0"/>
        <w:jc w:val="center"/>
      </w:pPr>
      <w:r>
        <w:t>от 6 сентября 2011 г. N 309</w:t>
      </w:r>
    </w:p>
    <w:p w14:paraId="4F4CBDA1" w14:textId="77777777" w:rsidR="00B30EB5" w:rsidRDefault="00B30EB5">
      <w:pPr>
        <w:pStyle w:val="ConsPlusTitle0"/>
        <w:jc w:val="center"/>
      </w:pPr>
    </w:p>
    <w:p w14:paraId="4E13AC81" w14:textId="77777777" w:rsidR="00B30EB5" w:rsidRDefault="00000000">
      <w:pPr>
        <w:pStyle w:val="ConsPlusTitle0"/>
        <w:jc w:val="center"/>
      </w:pPr>
      <w:r>
        <w:t>ОБ УТВЕРЖДЕНИИ МЕТОДИЧЕСКИХ РЕКОМЕНДАЦИЙ</w:t>
      </w:r>
    </w:p>
    <w:p w14:paraId="63CDBF4E" w14:textId="77777777" w:rsidR="00B30EB5" w:rsidRDefault="00000000">
      <w:pPr>
        <w:pStyle w:val="ConsPlusTitle0"/>
        <w:jc w:val="center"/>
      </w:pPr>
      <w:r>
        <w:t>ПО ВОПРОСАМ ВЗАИМОДЕЙСТВИЯ ТЕРРИТОРИАЛЬНЫХ ОРГАНОВ</w:t>
      </w:r>
    </w:p>
    <w:p w14:paraId="6731097F" w14:textId="77777777" w:rsidR="00B30EB5" w:rsidRDefault="00000000">
      <w:pPr>
        <w:pStyle w:val="ConsPlusTitle0"/>
        <w:jc w:val="center"/>
      </w:pPr>
      <w:r>
        <w:t>МИНИСТЕРСТВА ЮСТИЦИИ РОССИЙСКОЙ ФЕДЕРАЦИИ</w:t>
      </w:r>
    </w:p>
    <w:p w14:paraId="5F463822" w14:textId="77777777" w:rsidR="00B30EB5" w:rsidRDefault="00000000">
      <w:pPr>
        <w:pStyle w:val="ConsPlusTitle0"/>
        <w:jc w:val="center"/>
      </w:pPr>
      <w:r>
        <w:t>С НЕКОММЕРЧЕСКИМИ ОРГАНИЗАЦИЯМИ</w:t>
      </w:r>
    </w:p>
    <w:p w14:paraId="23E458E1" w14:textId="77777777" w:rsidR="00B30EB5" w:rsidRDefault="00B30EB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30EB5" w14:paraId="7CBE354D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327221" w14:textId="77777777" w:rsidR="00B30EB5" w:rsidRDefault="00B30EB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510CEB" w14:textId="77777777" w:rsidR="00B30EB5" w:rsidRDefault="00B30EB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C695E4C" w14:textId="77777777" w:rsidR="00B30EB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51537C06" w14:textId="77777777" w:rsidR="00B30EB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9" w:tooltip="Приказ Минюста России от 11.08.2023 N 211 (ред. от 26.12.2024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11.08.2023 N 211)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DA09" w14:textId="77777777" w:rsidR="00B30EB5" w:rsidRDefault="00B30EB5">
            <w:pPr>
              <w:pStyle w:val="ConsPlusNormal0"/>
            </w:pPr>
          </w:p>
        </w:tc>
      </w:tr>
    </w:tbl>
    <w:p w14:paraId="280FC75B" w14:textId="77777777" w:rsidR="00B30EB5" w:rsidRDefault="00B30EB5">
      <w:pPr>
        <w:pStyle w:val="ConsPlusNormal0"/>
        <w:ind w:firstLine="540"/>
        <w:jc w:val="both"/>
      </w:pPr>
    </w:p>
    <w:p w14:paraId="005FB59F" w14:textId="77777777" w:rsidR="00B30EB5" w:rsidRDefault="00000000">
      <w:pPr>
        <w:pStyle w:val="ConsPlusNormal0"/>
        <w:ind w:firstLine="540"/>
        <w:jc w:val="both"/>
      </w:pPr>
      <w:r>
        <w:t>В целях оказания практической помощи территориальным органам Минюста России при осуществлении взаимодействия с некоммерческими организациями приказываю:</w:t>
      </w:r>
    </w:p>
    <w:p w14:paraId="72C733C7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Утвердить прилагаемые </w:t>
      </w:r>
      <w:hyperlink w:anchor="P31" w:tooltip="МЕТОДИЧЕСКИЕ РЕКОМЕНДАЦИИ">
        <w:r>
          <w:rPr>
            <w:color w:val="0000FF"/>
          </w:rPr>
          <w:t>Методические рекомендации</w:t>
        </w:r>
      </w:hyperlink>
      <w:r>
        <w:t xml:space="preserve"> по вопросам взаимодействия территориальных органов Министерства юстиции Российской Федерации с некоммерческими организациями.</w:t>
      </w:r>
    </w:p>
    <w:p w14:paraId="5F1A6123" w14:textId="77777777" w:rsidR="00B30EB5" w:rsidRDefault="00B30EB5">
      <w:pPr>
        <w:pStyle w:val="ConsPlusNormal0"/>
        <w:jc w:val="right"/>
      </w:pPr>
    </w:p>
    <w:p w14:paraId="120D7015" w14:textId="77777777" w:rsidR="00B30EB5" w:rsidRDefault="00000000">
      <w:pPr>
        <w:pStyle w:val="ConsPlusNormal0"/>
        <w:jc w:val="right"/>
      </w:pPr>
      <w:r>
        <w:t>Министр</w:t>
      </w:r>
    </w:p>
    <w:p w14:paraId="28918C7A" w14:textId="77777777" w:rsidR="00B30EB5" w:rsidRDefault="00000000">
      <w:pPr>
        <w:pStyle w:val="ConsPlusNormal0"/>
        <w:jc w:val="right"/>
      </w:pPr>
      <w:r>
        <w:t>А.В.КОНОВАЛОВ</w:t>
      </w:r>
    </w:p>
    <w:p w14:paraId="72C6FCA8" w14:textId="77777777" w:rsidR="00B30EB5" w:rsidRDefault="00B30EB5">
      <w:pPr>
        <w:pStyle w:val="ConsPlusNormal0"/>
        <w:jc w:val="right"/>
      </w:pPr>
    </w:p>
    <w:p w14:paraId="56D7BF27" w14:textId="77777777" w:rsidR="00B30EB5" w:rsidRDefault="00000000">
      <w:pPr>
        <w:pStyle w:val="ConsPlusNormal0"/>
        <w:ind w:firstLine="540"/>
        <w:jc w:val="both"/>
      </w:pPr>
      <w:r>
        <w:t>Не нуждается в государственной регистрации. Письмо Минюста России от 23 сентября 2011 г. N 01-68777.</w:t>
      </w:r>
    </w:p>
    <w:p w14:paraId="2DCD1A67" w14:textId="77777777" w:rsidR="00B30EB5" w:rsidRDefault="00B30EB5">
      <w:pPr>
        <w:pStyle w:val="ConsPlusNormal0"/>
        <w:jc w:val="right"/>
      </w:pPr>
    </w:p>
    <w:p w14:paraId="307AB617" w14:textId="77777777" w:rsidR="00B30EB5" w:rsidRDefault="00B30EB5">
      <w:pPr>
        <w:pStyle w:val="ConsPlusNormal0"/>
        <w:jc w:val="right"/>
      </w:pPr>
    </w:p>
    <w:p w14:paraId="6EA84D92" w14:textId="77777777" w:rsidR="00B30EB5" w:rsidRDefault="00B30EB5">
      <w:pPr>
        <w:pStyle w:val="ConsPlusNormal0"/>
        <w:jc w:val="right"/>
      </w:pPr>
    </w:p>
    <w:p w14:paraId="49B4C33D" w14:textId="77777777" w:rsidR="00B30EB5" w:rsidRDefault="00B30EB5">
      <w:pPr>
        <w:pStyle w:val="ConsPlusNormal0"/>
        <w:jc w:val="right"/>
      </w:pPr>
    </w:p>
    <w:p w14:paraId="36B2D5E6" w14:textId="77777777" w:rsidR="00B30EB5" w:rsidRDefault="00B30EB5">
      <w:pPr>
        <w:pStyle w:val="ConsPlusNormal0"/>
        <w:jc w:val="right"/>
      </w:pPr>
    </w:p>
    <w:p w14:paraId="05C4B120" w14:textId="77777777" w:rsidR="00B30EB5" w:rsidRDefault="00000000">
      <w:pPr>
        <w:pStyle w:val="ConsPlusNormal0"/>
        <w:jc w:val="right"/>
        <w:outlineLvl w:val="0"/>
      </w:pPr>
      <w:r>
        <w:t>Приложение</w:t>
      </w:r>
    </w:p>
    <w:p w14:paraId="65CBC08F" w14:textId="77777777" w:rsidR="00B30EB5" w:rsidRDefault="00000000">
      <w:pPr>
        <w:pStyle w:val="ConsPlusNormal0"/>
        <w:jc w:val="right"/>
      </w:pPr>
      <w:r>
        <w:t>к Приказу</w:t>
      </w:r>
    </w:p>
    <w:p w14:paraId="54A72708" w14:textId="77777777" w:rsidR="00B30EB5" w:rsidRDefault="00000000">
      <w:pPr>
        <w:pStyle w:val="ConsPlusNormal0"/>
        <w:jc w:val="right"/>
      </w:pPr>
      <w:r>
        <w:t>Министерства юстиции</w:t>
      </w:r>
    </w:p>
    <w:p w14:paraId="2B914C21" w14:textId="77777777" w:rsidR="00B30EB5" w:rsidRDefault="00000000">
      <w:pPr>
        <w:pStyle w:val="ConsPlusNormal0"/>
        <w:jc w:val="right"/>
      </w:pPr>
      <w:r>
        <w:t>Российской Федерации</w:t>
      </w:r>
    </w:p>
    <w:p w14:paraId="002248E3" w14:textId="77777777" w:rsidR="00B30EB5" w:rsidRDefault="00000000">
      <w:pPr>
        <w:pStyle w:val="ConsPlusNormal0"/>
        <w:jc w:val="right"/>
      </w:pPr>
      <w:r>
        <w:t>от 06.09.2011 N 309</w:t>
      </w:r>
    </w:p>
    <w:p w14:paraId="3E52D719" w14:textId="77777777" w:rsidR="00B30EB5" w:rsidRDefault="00B30EB5">
      <w:pPr>
        <w:pStyle w:val="ConsPlusNormal0"/>
        <w:jc w:val="right"/>
      </w:pPr>
    </w:p>
    <w:p w14:paraId="0B12C17D" w14:textId="77777777" w:rsidR="00B30EB5" w:rsidRDefault="00000000">
      <w:pPr>
        <w:pStyle w:val="ConsPlusTitle0"/>
        <w:jc w:val="center"/>
      </w:pPr>
      <w:bookmarkStart w:id="0" w:name="P31"/>
      <w:bookmarkEnd w:id="0"/>
      <w:r>
        <w:t>МЕТОДИЧЕСКИЕ РЕКОМЕНДАЦИИ</w:t>
      </w:r>
    </w:p>
    <w:p w14:paraId="69958D62" w14:textId="77777777" w:rsidR="00B30EB5" w:rsidRDefault="00000000">
      <w:pPr>
        <w:pStyle w:val="ConsPlusTitle0"/>
        <w:jc w:val="center"/>
      </w:pPr>
      <w:r>
        <w:t>ПО ВОПРОСАМ ВЗАИМОДЕЙСТВИЯ ТЕРРИТОРИАЛЬНЫХ ОРГАНОВ</w:t>
      </w:r>
    </w:p>
    <w:p w14:paraId="295DD28D" w14:textId="77777777" w:rsidR="00B30EB5" w:rsidRDefault="00000000">
      <w:pPr>
        <w:pStyle w:val="ConsPlusTitle0"/>
        <w:jc w:val="center"/>
      </w:pPr>
      <w:r>
        <w:t>МИНИСТЕРСТВА ЮСТИЦИИ РОССИЙСКОЙ ФЕДЕРАЦИИ</w:t>
      </w:r>
    </w:p>
    <w:p w14:paraId="0F633EEC" w14:textId="77777777" w:rsidR="00B30EB5" w:rsidRDefault="00000000">
      <w:pPr>
        <w:pStyle w:val="ConsPlusTitle0"/>
        <w:jc w:val="center"/>
      </w:pPr>
      <w:r>
        <w:t>С НЕКОММЕРЧЕСКИМИ ОРГАНИЗАЦИЯМИ</w:t>
      </w:r>
    </w:p>
    <w:p w14:paraId="6D719316" w14:textId="77777777" w:rsidR="00B30EB5" w:rsidRDefault="00B30EB5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B30EB5" w14:paraId="53003B64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24AB67" w14:textId="77777777" w:rsidR="00B30EB5" w:rsidRDefault="00B30EB5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0645C" w14:textId="77777777" w:rsidR="00B30EB5" w:rsidRDefault="00B30EB5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BA70460" w14:textId="77777777" w:rsidR="00B30EB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415FA061" w14:textId="77777777" w:rsidR="00B30EB5" w:rsidRDefault="00000000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Приказ Минюста России от 11.08.2023 N 211 (ред. от 26.12.2024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11.08.2023 N 211)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88A59" w14:textId="77777777" w:rsidR="00B30EB5" w:rsidRDefault="00B30EB5">
            <w:pPr>
              <w:pStyle w:val="ConsPlusNormal0"/>
            </w:pPr>
          </w:p>
        </w:tc>
      </w:tr>
    </w:tbl>
    <w:p w14:paraId="4AF35AF9" w14:textId="77777777" w:rsidR="00B30EB5" w:rsidRDefault="00B30EB5">
      <w:pPr>
        <w:pStyle w:val="ConsPlusNormal0"/>
        <w:jc w:val="center"/>
      </w:pPr>
    </w:p>
    <w:p w14:paraId="74F5CEA8" w14:textId="77777777" w:rsidR="00B30EB5" w:rsidRDefault="00000000">
      <w:pPr>
        <w:pStyle w:val="ConsPlusNormal0"/>
        <w:ind w:firstLine="540"/>
        <w:jc w:val="both"/>
      </w:pPr>
      <w:r>
        <w:lastRenderedPageBreak/>
        <w:t>1. Настоящие Методические рекомендации по вопросам взаимодействия территориальных органов Министерства юстиции Российской Федерации с некоммерческими организациями (далее - Методические рекомендации) разработаны во исполнение подпункта 10.5 пункта 10 Решения коллегии Министерства юстиции Российской Федерации, объявленного Приказом Минюста России от 21.03.2011 N 86 "Об итогах деятельности Министерства юстиции Российской Федерации за 2010 год и задачах на 2011 год".</w:t>
      </w:r>
    </w:p>
    <w:p w14:paraId="1505F8D2" w14:textId="77777777" w:rsidR="00B30EB5" w:rsidRDefault="00000000">
      <w:pPr>
        <w:pStyle w:val="ConsPlusNormal0"/>
        <w:spacing w:before="240"/>
        <w:ind w:firstLine="540"/>
        <w:jc w:val="both"/>
      </w:pPr>
      <w:r>
        <w:t>2. Правовую основу взаимодействия территориальных органов Минюста России с некоммерческими организациями составляют:</w:t>
      </w:r>
    </w:p>
    <w:p w14:paraId="21275872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Федеральный </w:t>
      </w:r>
      <w:hyperlink r:id="rId11" w:tooltip="Федеральный закон от 19.05.1995 N 82-ФЗ (ред. от 31.07.2025) &quot;Об обществен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19.05.1995 N 82-ФЗ "Об общественных объединениях" (Собрание законодательства Российской Федерации, 1995, N 21, ст. 1930; 1997, N 20, ст. 2231; 1998, N 30, ст. 3608; 2002, N 11, ст. 1018; N 12, ст. 1093; N 30, ст. 3029; 2003, N 50, ст. 4855; 2004, N 27, ст. 2711; N 45, ст. 4377; 2006, N 3, ст. 282, N 6, ст. 636, 2008, N 30 (ч. II), ст. 3616; 2010, N 21, ст. 2526; N 30, ст. 3995; 2011, N 27, ст. 3880);</w:t>
      </w:r>
    </w:p>
    <w:p w14:paraId="7D78E42D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Федеральный </w:t>
      </w:r>
      <w:hyperlink r:id="rId12" w:tooltip="Федеральный закон от 12.01.1996 N 7-ФЗ (ред. от 28.11.2025) &quot;О некоммерческих организациях&quot; (с изм. и доп., вступ. в силу с 14.12.2025) {КонсультантПлюс}">
        <w:r>
          <w:rPr>
            <w:color w:val="0000FF"/>
          </w:rPr>
          <w:t>закон</w:t>
        </w:r>
      </w:hyperlink>
      <w:r>
        <w:t xml:space="preserve"> от 12.01.1996 N 7-ФЗ "О некоммерческих организациях" (Собрание законодательства Российской Федерации, 1996, N 3, ст. 145; 1998, N 48, ст. 5849; 1999, N 28, ст. 3473; 2002, N 12, ст. 1093; N 52, ст. 5141; 2003, N 52, ст. 5031; 2006, N 3, ст. 282; N 6, ст. 636; N 45, ст. 4627; 2007, N 1, ст. 37; N 1, ст. 39; N 10, ст. 1151; N 22, ст. 2563; N 27, ст. 3213; N 49, ст. 6039; N 49, ст. 6061; 2008, N 20, ст. 2253; N 30, ст. 3604; N 30, ст. 3616; 2009, N 23, ст. 2762; N 29, ст. 3582, 3607; 2010, N 15, ст. 1736, N 19, ст. 2291; N 21, ст. 2526; N 30, ст. 3995; 2011, N 1, ст. 49, N 23, ст. 3264, N 29, ст. 4291, N 30, ст. 4568, 4587, 4590);</w:t>
      </w:r>
    </w:p>
    <w:p w14:paraId="21D69F97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Федеральный </w:t>
      </w:r>
      <w:hyperlink r:id="rId13" w:tooltip="Федеральный закон от 26.09.1997 N 125-ФЗ (ред. от 31.07.2025) &quot;О свободе совести и о религиозных объединениях&quot; {КонсультантПлюс}">
        <w:r>
          <w:rPr>
            <w:color w:val="0000FF"/>
          </w:rPr>
          <w:t>закон</w:t>
        </w:r>
      </w:hyperlink>
      <w:r>
        <w:t xml:space="preserve"> от 26.09.1997 N 125-ФЗ "О свободе совести и о религиозных объединениях" (Собрание законодательства Российской Федерации, 1997, N 39, ст. 4465; 2000, N 14, ст. 1430; 2002, N 12, ст. 1093; N 30, ст. 3029; 2003, N 50, ст. 4855; 2004, N 27, ст. 2711; 2006, N 29, ст. 3122; 2008, N 9, ст. 813; N 30 (ч. II), ст. 3616; 2010, N 49, ст. 6424; 2011, N 27, ст. 3880);</w:t>
      </w:r>
    </w:p>
    <w:p w14:paraId="41B52678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Федеральный </w:t>
      </w:r>
      <w:hyperlink r:id="rId14" w:tooltip="Федеральный закон от 11.07.2001 N 95-ФЗ (ред. от 23.05.2025) &quot;О политических партиях&quot; {КонсультантПлюс}">
        <w:r>
          <w:rPr>
            <w:color w:val="0000FF"/>
          </w:rPr>
          <w:t>закон</w:t>
        </w:r>
      </w:hyperlink>
      <w:r>
        <w:t xml:space="preserve"> от 11.07.2001 N 95-ФЗ "О политических партиях" (Собрание законодательства Российской Федерации, 2001, N 29, ст. 2950; 2002, N 12, ст. 1093, N 30, ст. 3029; 2003, N 26, ст. 2574, N 50, ст. 4855; 2004, N 52 (ч. I), ст. 5272; 2005, N 1 (ч. I), ст. 9, N 30 (ч. I), ст. 3104; 2006, N 1, ст. 13, N 29, ст. 3124; 2007, N 1 (ч. I), ст. 37, N 18, ст. 2118; 2008, N 30 (ч. I), ст. 3600, N 30 (ч. II), ст. 3616, N 45, ст. 5146; 2009, N 14, ст. 1576, N 14, ст. 1577, N 18 (ч. I), ст. 2155, N 20, ст. 2391, N 29, ст. 3633, N 51, ст. 6156; 2010, N 19, ст. 2288, N 23, ст. 2798; N 45, ст. 5754; 2011, N 15, ст. 2017, N 30, ст. 4607);</w:t>
      </w:r>
    </w:p>
    <w:p w14:paraId="5D918F6D" w14:textId="77777777" w:rsidR="00B30EB5" w:rsidRDefault="00000000">
      <w:pPr>
        <w:pStyle w:val="ConsPlusNormal0"/>
        <w:spacing w:before="240"/>
        <w:ind w:firstLine="540"/>
        <w:jc w:val="both"/>
      </w:pPr>
      <w:hyperlink r:id="rId15" w:tooltip="Указ Президента РФ от 13.01.2023 N 10 (ред. от 17.09.2025) &quot;Вопросы Министерства юстиции Российской Федерации&quot; (вместе с &quot;Положением о Министерстве юстиции Российской Федерации&quot;) {КонсультантПлюс}">
        <w:r>
          <w:rPr>
            <w:color w:val="0000FF"/>
          </w:rPr>
          <w:t>Указ</w:t>
        </w:r>
      </w:hyperlink>
      <w:r>
        <w:t xml:space="preserve"> Президента Российской Федерации от 13.01.2023 N 10 "Вопросы Министерства юстиции Российской Федерации" (Собрание законодательства Российской Федерации, 2023, N 3, ст. 553);</w:t>
      </w:r>
    </w:p>
    <w:p w14:paraId="34382D87" w14:textId="77777777" w:rsidR="00B30EB5" w:rsidRDefault="00000000">
      <w:pPr>
        <w:pStyle w:val="ConsPlusNormal0"/>
        <w:jc w:val="both"/>
      </w:pPr>
      <w:r>
        <w:t xml:space="preserve">(в ред. </w:t>
      </w:r>
      <w:hyperlink r:id="rId16" w:tooltip="Приказ Минюста России от 11.08.2023 N 211 (ред. от 26.12.2024) &quot;О внесении изменений в приказы Министерства юстиции Российской Федерации в связи с принятием Указа Президента Российской Федерации от 13.01.2023 N 10 &quot;Вопросы Министерства юстиции Российской Федер">
        <w:r>
          <w:rPr>
            <w:color w:val="0000FF"/>
          </w:rPr>
          <w:t>Приказа</w:t>
        </w:r>
      </w:hyperlink>
      <w:r>
        <w:t xml:space="preserve"> Минюста России от 11.08.2023 N 211)</w:t>
      </w:r>
    </w:p>
    <w:p w14:paraId="6A376138" w14:textId="77777777" w:rsidR="00B30EB5" w:rsidRDefault="00000000">
      <w:pPr>
        <w:pStyle w:val="ConsPlusNormal0"/>
        <w:spacing w:before="240"/>
        <w:ind w:firstLine="540"/>
        <w:jc w:val="both"/>
      </w:pPr>
      <w:hyperlink r:id="rId17" w:tooltip="Приказ Минюста РФ от 31.03.2009 N 96 &quot;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некоммерческих организаций&quot; (Зарегистрировано в Ми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31.03.2009 N 96 "Об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некоммерческих организаций" (зарегистрирован Минюстом России 07.04.2009, регистрационный N 13706);</w:t>
      </w:r>
    </w:p>
    <w:p w14:paraId="69997EA1" w14:textId="77777777" w:rsidR="00B30EB5" w:rsidRDefault="00000000">
      <w:pPr>
        <w:pStyle w:val="ConsPlusNormal0"/>
        <w:spacing w:before="240"/>
        <w:ind w:firstLine="540"/>
        <w:jc w:val="both"/>
      </w:pPr>
      <w:hyperlink r:id="rId18" w:tooltip="Приказ Минюста РФ от 31.03.2009 N 90 &quot;Об утверждении 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31.03.2009 N 90 "Об утверждении </w:t>
      </w:r>
      <w:r>
        <w:lastRenderedPageBreak/>
        <w:t>Административного регламента исполнения Министерством юстиции Российской Федерации государственной функции по осуществлению контроля за соответствием деятельности некоммерческих организаций уставным целям и задачам, филиалов и представительств международных организаций, иностранных некоммерческих неправительственных организаций заявленным целям и задачам, а также за соблюдением ими законодательства Российской Федерации" (зарегистрирован Минюстом России 06.04.2009, регистрационный N 13679);</w:t>
      </w:r>
    </w:p>
    <w:p w14:paraId="409BC5CC" w14:textId="77777777" w:rsidR="00B30EB5" w:rsidRDefault="00000000">
      <w:pPr>
        <w:pStyle w:val="ConsPlusNormal0"/>
        <w:spacing w:before="240"/>
        <w:ind w:firstLine="540"/>
        <w:jc w:val="both"/>
      </w:pPr>
      <w:hyperlink r:id="rId19" w:tooltip="Приказ Минюста РФ от 31.03.2009 N 97 &quot;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эмблем некоммерческих организаций и символики обще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31.03.2009 N 97 "Об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эмблем некоммерческих организаций и символики общественных объединений" (зарегистрирован Минюстом России 10.04.2009, регистрационный N 13746);</w:t>
      </w:r>
    </w:p>
    <w:p w14:paraId="32FFFEBF" w14:textId="77777777" w:rsidR="00B30EB5" w:rsidRDefault="00000000">
      <w:pPr>
        <w:pStyle w:val="ConsPlusNormal0"/>
        <w:spacing w:before="240"/>
        <w:ind w:firstLine="540"/>
        <w:jc w:val="both"/>
      </w:pPr>
      <w:hyperlink r:id="rId20" w:tooltip="Приказ Минюста РФ от 31.03.2009 N 98 &quot;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религиозных организаций и регистрации представител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31.03.2009 N 98 "Об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религиозных организаций и регистрации представительств иностранных религиозных организаций" (зарегистрирован Минюстом России 07.04.2009, регистрационный N 13705);</w:t>
      </w:r>
    </w:p>
    <w:p w14:paraId="21DCC4D9" w14:textId="77777777" w:rsidR="00B30EB5" w:rsidRDefault="00000000">
      <w:pPr>
        <w:pStyle w:val="ConsPlusNormal0"/>
        <w:spacing w:before="240"/>
        <w:ind w:firstLine="540"/>
        <w:jc w:val="both"/>
      </w:pPr>
      <w:hyperlink r:id="rId21" w:tooltip="Приказ Минюста России от 21.05.2009 N 146 (ред. от 20.02.2013) &quot;Об утверждении Положения о Главном управлении Министерства юстиции Российской Федерации по субъекту (субъектам) Российской Федерации и Перечня главных управлений Министерства юстиции Российской Фе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21.05.2009 N 146 "Об утверждении Положения о Главном управлении Министерства юстиции Российской Федерации по субъекту (субъектам) Российской Федерации и Перечня главных управлений Министерства юстиции Российской Федерации по субъектам Российской Федерации" (зарегистрирован Минюстом России 22.05.2009, регистрационный N 13985), с изменениями, внесенными Приказами Минюста России от 01.04.2010 N 76 (зарегистрирован Минюстом России 08.04.2010, регистрационный N 16826), от 15.04.2010 N 91 (зарегистрирован Минюстом России 21.04.2010, регистрационный N 16948), от 27.09.2010 N 237 (зарегистрирован Минюстом России 19.10.2010, регистрационный N 18756), от 24.01.2011 N 23 (зарегистрирован Минюстом России 17.02.2011, регистрационный N 19872);</w:t>
      </w:r>
    </w:p>
    <w:p w14:paraId="2D787C0B" w14:textId="77777777" w:rsidR="00B30EB5" w:rsidRDefault="00000000">
      <w:pPr>
        <w:pStyle w:val="ConsPlusNormal0"/>
        <w:spacing w:before="240"/>
        <w:ind w:firstLine="540"/>
        <w:jc w:val="both"/>
      </w:pPr>
      <w:hyperlink r:id="rId22" w:tooltip="Приказ Минюста России от 21.05.2009 N 147 (ред. от 20.02.2013) &quot;Об утверждении Положения об Управлении Министерства юстиции Российской Федерации по субъекту (субъектам) Российской Федерации и Перечня управлений Министерства юстиции Российской Федерации по субъ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21.05.2009 N 147 "Об утверждении Положения об Управлении Министерства юстиции Российской Федерации по субъекту (субъектам) Российской Федерации и Перечня управлений Министерства юстиции Российской Федерации по субъектам Российской Федерации" (зарегистрирован Минюстом России 22.05.2009, регистрационный N 13984) с изменениями, внесенными Приказами Минюста России от 01.04.2010 N 76 (зарегистрирован Минюстом России 08.04.2010, регистрационный N 16826), от 15.04.2010 N 91 (зарегистрирован Минюстом России 21.04.2010, регистрационный N 16948), от 27.09.2010 N 237 (зарегистрирован Минюстом России 19.10.2010, регистрационный N 18756), от 24.01.2011 N 23 (зарегистрирован Минюстом России 17.02.2011, регистрационный N 19872);</w:t>
      </w:r>
    </w:p>
    <w:p w14:paraId="023B8937" w14:textId="77777777" w:rsidR="00B30EB5" w:rsidRDefault="00000000">
      <w:pPr>
        <w:pStyle w:val="ConsPlusNormal0"/>
        <w:spacing w:before="240"/>
        <w:ind w:firstLine="540"/>
        <w:jc w:val="both"/>
      </w:pPr>
      <w:hyperlink r:id="rId23" w:tooltip="Приказ Минюста РФ от 26.11.2010 N 364 &quot;Об утверждении Административного регламента исполнения Министерством юстиции Российской Федерации государственной функции по предоставлению информации физическим и юридическим лицам о зарегистрированных организациях&quot; (Зар">
        <w:r>
          <w:rPr>
            <w:color w:val="0000FF"/>
          </w:rPr>
          <w:t>Приказ</w:t>
        </w:r>
      </w:hyperlink>
      <w:r>
        <w:t xml:space="preserve"> Министерства юстиции Российской Федерации от 26.11.2010 N 364 "Об утверждении Административного регламента исполнения Министерством юстиции Российской Федерации государственной функции по представлению информации физическим и юридическим лицам о зарегистрированных организациях" (зарегистрирован Минюстом России 30.12.2010, регистрационный N 19473).</w:t>
      </w:r>
    </w:p>
    <w:p w14:paraId="410BC6F1" w14:textId="77777777" w:rsidR="00B30EB5" w:rsidRDefault="00000000">
      <w:pPr>
        <w:pStyle w:val="ConsPlusNormal0"/>
        <w:spacing w:before="240"/>
        <w:ind w:firstLine="540"/>
        <w:jc w:val="both"/>
      </w:pPr>
      <w:r>
        <w:t>3. Методические рекомендации направлены на оказание практической помощи территориальным органам Минюста России в целях совершенствования ими практики взаимодействия с некоммерческими организациями.</w:t>
      </w:r>
    </w:p>
    <w:p w14:paraId="7BDBDBB9" w14:textId="77777777" w:rsidR="00B30EB5" w:rsidRDefault="00000000">
      <w:pPr>
        <w:pStyle w:val="ConsPlusNormal0"/>
        <w:spacing w:before="240"/>
        <w:ind w:firstLine="540"/>
        <w:jc w:val="both"/>
      </w:pPr>
      <w:bookmarkStart w:id="1" w:name="P54"/>
      <w:bookmarkEnd w:id="1"/>
      <w:r>
        <w:lastRenderedPageBreak/>
        <w:t>4. Взаимодействие территориальных органов Минюста России и некоммерческих организаций осуществляется в рамках предоставления государственных услуг (осуществления государственных функций) по:</w:t>
      </w:r>
    </w:p>
    <w:p w14:paraId="3C8946B0" w14:textId="77777777" w:rsidR="00B30EB5" w:rsidRDefault="00000000">
      <w:pPr>
        <w:pStyle w:val="ConsPlusNormal0"/>
        <w:spacing w:before="240"/>
        <w:ind w:firstLine="540"/>
        <w:jc w:val="both"/>
      </w:pPr>
      <w:r>
        <w:t>- принятию решения о государственной регистрации некоммерческих организаций;</w:t>
      </w:r>
    </w:p>
    <w:p w14:paraId="796998CA" w14:textId="77777777" w:rsidR="00B30EB5" w:rsidRDefault="00000000">
      <w:pPr>
        <w:pStyle w:val="ConsPlusNormal0"/>
        <w:spacing w:before="240"/>
        <w:ind w:firstLine="540"/>
        <w:jc w:val="both"/>
      </w:pPr>
      <w:r>
        <w:t>- осуществлению контроля за соответствием деятельности некоммерческих организаций уставным целям и законодательству Российской Федерации;</w:t>
      </w:r>
    </w:p>
    <w:p w14:paraId="631768D4" w14:textId="77777777" w:rsidR="00B30EB5" w:rsidRDefault="00000000">
      <w:pPr>
        <w:pStyle w:val="ConsPlusNormal0"/>
        <w:spacing w:before="240"/>
        <w:ind w:firstLine="540"/>
        <w:jc w:val="both"/>
      </w:pPr>
      <w:r>
        <w:t>- предоставлению информации о зарегистрированных некоммерческих организациях.</w:t>
      </w:r>
    </w:p>
    <w:p w14:paraId="141D7924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5. Непосредственное взаимодействие территориальных органов Минюста России с некоммерческими организациями преимущественно осуществляется при предоставлении государственных услуг (осуществлении государственных функций), перечисленных в </w:t>
      </w:r>
      <w:hyperlink w:anchor="P54" w:tooltip="4. Взаимодействие территориальных органов Минюста России и некоммерческих организаций осуществляется в рамках предоставления государственных услуг (осуществления государственных функций) по:">
        <w:r>
          <w:rPr>
            <w:color w:val="0000FF"/>
          </w:rPr>
          <w:t>пункте 4</w:t>
        </w:r>
      </w:hyperlink>
      <w:r>
        <w:t xml:space="preserve"> Методических рекомендаций.</w:t>
      </w:r>
    </w:p>
    <w:p w14:paraId="49BD11AD" w14:textId="77777777" w:rsidR="00B30EB5" w:rsidRDefault="00000000">
      <w:pPr>
        <w:pStyle w:val="ConsPlusNormal0"/>
        <w:spacing w:before="240"/>
        <w:ind w:firstLine="540"/>
        <w:jc w:val="both"/>
      </w:pPr>
      <w:r>
        <w:t>6. Консультации (справки) по вопросам исполнения государственных функций предоставляются федеральными государственными гражданскими служащими территориальных органов Минюста России посредством размещения информации на официальных сайтах территориальных органов Минюста России в сети Интернет, телефонной связи, почты или электронной почты и на личном приеме граждан, а также на Едином портале государственных и муниципальных услуг (функций).</w:t>
      </w:r>
    </w:p>
    <w:p w14:paraId="755BEB24" w14:textId="77777777" w:rsidR="00B30EB5" w:rsidRDefault="00000000">
      <w:pPr>
        <w:pStyle w:val="ConsPlusNormal0"/>
        <w:spacing w:before="240"/>
        <w:ind w:firstLine="540"/>
        <w:jc w:val="both"/>
      </w:pPr>
      <w:r>
        <w:t>7. Непосредственное взаимодействие также рекомендуется осуществлять в формах:</w:t>
      </w:r>
    </w:p>
    <w:p w14:paraId="6258C75A" w14:textId="77777777" w:rsidR="00B30EB5" w:rsidRDefault="00000000">
      <w:pPr>
        <w:pStyle w:val="ConsPlusNormal0"/>
        <w:spacing w:before="240"/>
        <w:ind w:firstLine="540"/>
        <w:jc w:val="both"/>
      </w:pPr>
      <w:r>
        <w:t>а) проведения совещаний, семинаров, консультаций, рабочих встреч, "круглых столов" для представителей некоммерческих организаций;</w:t>
      </w:r>
    </w:p>
    <w:p w14:paraId="02E4AA88" w14:textId="77777777" w:rsidR="00B30EB5" w:rsidRDefault="00000000">
      <w:pPr>
        <w:pStyle w:val="ConsPlusNormal0"/>
        <w:spacing w:before="240"/>
        <w:ind w:firstLine="540"/>
        <w:jc w:val="both"/>
      </w:pPr>
      <w:r>
        <w:t>б) проведения "Дней юстиции" в муниципальных образованиях;</w:t>
      </w:r>
    </w:p>
    <w:p w14:paraId="196EC6ED" w14:textId="77777777" w:rsidR="00B30EB5" w:rsidRDefault="00000000">
      <w:pPr>
        <w:pStyle w:val="ConsPlusNormal0"/>
        <w:spacing w:before="240"/>
        <w:ind w:firstLine="540"/>
        <w:jc w:val="both"/>
      </w:pPr>
      <w:r>
        <w:t>в) участия в мероприятиях, проводимых некоммерческими организациями по их приглашению;</w:t>
      </w:r>
    </w:p>
    <w:p w14:paraId="49D22952" w14:textId="77777777" w:rsidR="00B30EB5" w:rsidRDefault="00000000">
      <w:pPr>
        <w:pStyle w:val="ConsPlusNormal0"/>
        <w:spacing w:before="240"/>
        <w:ind w:firstLine="540"/>
        <w:jc w:val="both"/>
      </w:pPr>
      <w:r>
        <w:t>г) направления информационных писем в адрес некоммерческих организаций о необходимости представления ежегодной информации о продолжении ими своей деятельности, об изменениях в действующем законодательстве Российской Федерации, а также по различным вопросам применения отдельных норм законодательства Российской Федерации, регламентирующего деятельность некоммерческих организаций;</w:t>
      </w:r>
    </w:p>
    <w:p w14:paraId="1E881A9D" w14:textId="77777777" w:rsidR="00B30EB5" w:rsidRDefault="00000000">
      <w:pPr>
        <w:pStyle w:val="ConsPlusNormal0"/>
        <w:spacing w:before="240"/>
        <w:ind w:firstLine="540"/>
        <w:jc w:val="both"/>
      </w:pPr>
      <w:r>
        <w:t>д) информирования через систему мгновенных сообщений (смс) о необходимости представления некоммерческими организациями в территориальные органы Минюста России отчетов о своей деятельности;</w:t>
      </w:r>
    </w:p>
    <w:p w14:paraId="6671BB1F" w14:textId="77777777" w:rsidR="00B30EB5" w:rsidRDefault="00000000">
      <w:pPr>
        <w:pStyle w:val="ConsPlusNormal0"/>
        <w:spacing w:before="240"/>
        <w:ind w:firstLine="540"/>
        <w:jc w:val="both"/>
      </w:pPr>
      <w:r>
        <w:t>е) создание консультационных органов при территориальных органах Минюста России с включением в их состав представителей некоммерческих организаций.</w:t>
      </w:r>
    </w:p>
    <w:p w14:paraId="3424760B" w14:textId="77777777" w:rsidR="00B30EB5" w:rsidRDefault="00000000">
      <w:pPr>
        <w:pStyle w:val="ConsPlusNormal0"/>
        <w:spacing w:before="240"/>
        <w:ind w:firstLine="540"/>
        <w:jc w:val="both"/>
      </w:pPr>
      <w:r>
        <w:t>8. Иными формами взаимодействия могут являться:</w:t>
      </w:r>
    </w:p>
    <w:p w14:paraId="75D15F68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а) размещение информации в средствах массовой информации (статей, видеоматериалов и </w:t>
      </w:r>
      <w:r>
        <w:lastRenderedPageBreak/>
        <w:t>др.);</w:t>
      </w:r>
    </w:p>
    <w:p w14:paraId="7C4609B2" w14:textId="77777777" w:rsidR="00B30EB5" w:rsidRDefault="00000000">
      <w:pPr>
        <w:pStyle w:val="ConsPlusNormal0"/>
        <w:spacing w:before="240"/>
        <w:ind w:firstLine="540"/>
        <w:jc w:val="both"/>
      </w:pPr>
      <w:r>
        <w:t>б) изготовление брошюр, пособий, памяток, в которых отражены основные вопросы деятельности некоммерческих организаций, а также информация о сроках и формах сдачи ежегодной отчетности, и вручение их при выдаче документов о государственной регистрации некоммерческих организаций или размещение в качестве раздаточного материала на информационных стойках в помещениях территориальных органов Минюста России.</w:t>
      </w:r>
    </w:p>
    <w:p w14:paraId="25EEE7AE" w14:textId="77777777" w:rsidR="00B30EB5" w:rsidRDefault="00000000">
      <w:pPr>
        <w:pStyle w:val="ConsPlusNormal0"/>
        <w:spacing w:before="240"/>
        <w:ind w:firstLine="540"/>
        <w:jc w:val="both"/>
      </w:pPr>
      <w:r>
        <w:t>9. К мероприятиям, проводимым в рамках взаимодействия территориальных органов Минюста России с некоммерческими организациями, рекомендуется привлекать:</w:t>
      </w:r>
    </w:p>
    <w:p w14:paraId="593AB4FB" w14:textId="77777777" w:rsidR="00B30EB5" w:rsidRDefault="00000000">
      <w:pPr>
        <w:pStyle w:val="ConsPlusNormal0"/>
        <w:spacing w:before="240"/>
        <w:ind w:firstLine="540"/>
        <w:jc w:val="both"/>
      </w:pPr>
      <w:r>
        <w:t>а) общественные палаты субъектов Российской Федерации;</w:t>
      </w:r>
    </w:p>
    <w:p w14:paraId="3C3DF8EB" w14:textId="77777777" w:rsidR="00B30EB5" w:rsidRDefault="00000000">
      <w:pPr>
        <w:pStyle w:val="ConsPlusNormal0"/>
        <w:spacing w:before="240"/>
        <w:ind w:firstLine="540"/>
        <w:jc w:val="both"/>
      </w:pPr>
      <w:r>
        <w:t xml:space="preserve">б) органы, указанные в </w:t>
      </w:r>
      <w:hyperlink r:id="rId24" w:tooltip="Приказ Минюста России от 21.05.2009 N 146 (ред. от 20.02.2013) &quot;Об утверждении Положения о Главном управлении Министерства юстиции Российской Федерации по субъекту (субъектам) Российской Федерации и Перечня главных управлений Министерства юстиции Российской Фе">
        <w:r>
          <w:rPr>
            <w:color w:val="0000FF"/>
          </w:rPr>
          <w:t>пункте 5</w:t>
        </w:r>
      </w:hyperlink>
      <w:r>
        <w:t xml:space="preserve"> Положения о Главном управлении Министерства юстиции Российской Федерации по субъекту (субъектам) Российской Федерации, утвержденного Приказом Минюста России от 21.05.2009 N 146, и </w:t>
      </w:r>
      <w:hyperlink r:id="rId25" w:tooltip="Приказ Минюста России от 21.05.2009 N 147 (ред. от 20.02.2013) &quot;Об утверждении Положения об Управлении Министерства юстиции Российской Федерации по субъекту (субъектам) Российской Федерации и Перечня управлений Министерства юстиции Российской Федерации по субъ">
        <w:r>
          <w:rPr>
            <w:color w:val="0000FF"/>
          </w:rPr>
          <w:t>пункте 5</w:t>
        </w:r>
      </w:hyperlink>
      <w:r>
        <w:t xml:space="preserve"> Положения об Управлении Министерства юстиции Российской Федерации по субъекту (субъектам) Российской Федерации, утвержденного Приказом Минюста России от 21.05.2009 N 147;</w:t>
      </w:r>
    </w:p>
    <w:p w14:paraId="30833340" w14:textId="77777777" w:rsidR="00B30EB5" w:rsidRDefault="00000000">
      <w:pPr>
        <w:pStyle w:val="ConsPlusNormal0"/>
        <w:spacing w:before="240"/>
        <w:ind w:firstLine="540"/>
        <w:jc w:val="both"/>
      </w:pPr>
      <w:r>
        <w:t>в) средства массовой информации.</w:t>
      </w:r>
    </w:p>
    <w:p w14:paraId="3451FCF6" w14:textId="77777777" w:rsidR="00B30EB5" w:rsidRDefault="00000000">
      <w:pPr>
        <w:pStyle w:val="ConsPlusNormal0"/>
        <w:spacing w:before="240"/>
        <w:ind w:firstLine="540"/>
        <w:jc w:val="both"/>
      </w:pPr>
      <w:r>
        <w:t>10. Применение Методических рекомендаций в практической деятельности территориальных органов Минюста России призвано способствовать повышению эффективности взаимодействия с некоммерческими организациями, снижению количества допускаемых некоммерческими организациями нарушений законодательства Российской Федерации, сокращению количества принятых решений об отказе в государственной регистрации, повышению качества подготовки документов, представляемых на государственную регистрацию, и росту показателей представления некоммерческими организациями отчетности о своей деятельности в установленный срок.</w:t>
      </w:r>
    </w:p>
    <w:p w14:paraId="4862339F" w14:textId="77777777" w:rsidR="00B30EB5" w:rsidRDefault="00B30EB5">
      <w:pPr>
        <w:pStyle w:val="ConsPlusNormal0"/>
        <w:ind w:firstLine="540"/>
        <w:jc w:val="both"/>
      </w:pPr>
    </w:p>
    <w:p w14:paraId="7A6334D3" w14:textId="77777777" w:rsidR="00B30EB5" w:rsidRDefault="00B30EB5">
      <w:pPr>
        <w:pStyle w:val="ConsPlusNormal0"/>
        <w:ind w:firstLine="540"/>
        <w:jc w:val="both"/>
      </w:pPr>
    </w:p>
    <w:p w14:paraId="4AEE693B" w14:textId="77777777" w:rsidR="00B30EB5" w:rsidRDefault="00B30EB5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B30EB5">
      <w:headerReference w:type="default" r:id="rId26"/>
      <w:footerReference w:type="default" r:id="rId27"/>
      <w:headerReference w:type="first" r:id="rId28"/>
      <w:footerReference w:type="first" r:id="rId2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0A84F" w14:textId="77777777" w:rsidR="00D2394B" w:rsidRDefault="00D2394B">
      <w:r>
        <w:separator/>
      </w:r>
    </w:p>
  </w:endnote>
  <w:endnote w:type="continuationSeparator" w:id="0">
    <w:p w14:paraId="50AA8A9D" w14:textId="77777777" w:rsidR="00D2394B" w:rsidRDefault="00D23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7AA1C" w14:textId="77777777" w:rsidR="00B30EB5" w:rsidRDefault="00B30E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30EB5" w14:paraId="5DC20B22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1515E04C" w14:textId="77777777" w:rsidR="00B30EB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034A7B36" w14:textId="77777777" w:rsidR="00B30EB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5B65718D" w14:textId="77777777" w:rsidR="00B30EB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7832112F" w14:textId="77777777" w:rsidR="00B30EB5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8B7F1" w14:textId="77777777" w:rsidR="00B30EB5" w:rsidRDefault="00B30EB5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B30EB5" w14:paraId="0C41CE90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3985576B" w14:textId="77777777" w:rsidR="00B30EB5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4B77668F" w14:textId="77777777" w:rsidR="00B30EB5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EA648C0" w14:textId="77777777" w:rsidR="00B30EB5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539E1180" w14:textId="77777777" w:rsidR="00B30EB5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CDEDF" w14:textId="77777777" w:rsidR="00D2394B" w:rsidRDefault="00D2394B">
      <w:r>
        <w:separator/>
      </w:r>
    </w:p>
  </w:footnote>
  <w:footnote w:type="continuationSeparator" w:id="0">
    <w:p w14:paraId="581A4F29" w14:textId="77777777" w:rsidR="00D2394B" w:rsidRDefault="00D23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B30EB5" w14:paraId="6F467DE9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09E91D8A" w14:textId="77777777" w:rsidR="00B30EB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06.09.2011 N 309</w:t>
          </w:r>
          <w:r>
            <w:rPr>
              <w:rFonts w:ascii="Tahoma" w:hAnsi="Tahoma" w:cs="Tahoma"/>
              <w:sz w:val="16"/>
              <w:szCs w:val="16"/>
            </w:rPr>
            <w:br/>
            <w:t>(ред. от 11.08.2023)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Методических рекомендаций по вопросам вза...</w:t>
          </w:r>
        </w:p>
      </w:tc>
      <w:tc>
        <w:tcPr>
          <w:tcW w:w="2300" w:type="pct"/>
          <w:vAlign w:val="center"/>
        </w:tcPr>
        <w:p w14:paraId="4F1EE510" w14:textId="77777777" w:rsidR="00B30EB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7E595172" w14:textId="77777777" w:rsidR="00B30EB5" w:rsidRDefault="00B30EB5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439681B8" w14:textId="77777777" w:rsidR="00B30EB5" w:rsidRDefault="00B30EB5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B30EB5" w14:paraId="2C529328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6C1DB8BB" w14:textId="77777777" w:rsidR="00B30EB5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Минюста России от 06.09.2011 N 309</w:t>
          </w:r>
          <w:r>
            <w:rPr>
              <w:rFonts w:ascii="Tahoma" w:hAnsi="Tahoma" w:cs="Tahoma"/>
              <w:sz w:val="16"/>
              <w:szCs w:val="16"/>
            </w:rPr>
            <w:br/>
            <w:t>(ред. от 11.08.2023)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Методических рекомендаций по вопросам вза...</w:t>
          </w:r>
        </w:p>
      </w:tc>
      <w:tc>
        <w:tcPr>
          <w:tcW w:w="2300" w:type="pct"/>
          <w:vAlign w:val="center"/>
        </w:tcPr>
        <w:p w14:paraId="4B44E002" w14:textId="77777777" w:rsidR="00B30EB5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28.12.2025</w:t>
          </w:r>
        </w:p>
      </w:tc>
    </w:tr>
  </w:tbl>
  <w:p w14:paraId="76E4249E" w14:textId="77777777" w:rsidR="00B30EB5" w:rsidRDefault="00B30EB5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295DBF5B" w14:textId="77777777" w:rsidR="00B30EB5" w:rsidRDefault="00B30EB5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EB5"/>
    <w:rsid w:val="00262487"/>
    <w:rsid w:val="00B16D8B"/>
    <w:rsid w:val="00B30EB5"/>
    <w:rsid w:val="00D23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9FCDF7"/>
  <w15:docId w15:val="{7C9DFF16-FC75-4733-B2D1-051F52232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11297&amp;date=28.12.2025" TargetMode="External"/><Relationship Id="rId18" Type="http://schemas.openxmlformats.org/officeDocument/2006/relationships/hyperlink" Target="https://login.consultant.ru/link/?req=doc&amp;base=LAW&amp;n=86737&amp;date=28.12.2025" TargetMode="External"/><Relationship Id="rId26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145033&amp;date=28.12.2025" TargetMode="Externa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07521&amp;date=28.12.2025" TargetMode="External"/><Relationship Id="rId17" Type="http://schemas.openxmlformats.org/officeDocument/2006/relationships/hyperlink" Target="https://login.consultant.ru/link/?req=doc&amp;base=LAW&amp;n=86738&amp;date=28.12.2025" TargetMode="External"/><Relationship Id="rId25" Type="http://schemas.openxmlformats.org/officeDocument/2006/relationships/hyperlink" Target="https://login.consultant.ru/link/?req=doc&amp;base=LAW&amp;n=145032&amp;date=28.12.2025&amp;dst=100028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21076&amp;date=28.12.2025&amp;dst=100018&amp;field=134" TargetMode="External"/><Relationship Id="rId20" Type="http://schemas.openxmlformats.org/officeDocument/2006/relationships/hyperlink" Target="https://login.consultant.ru/link/?req=doc&amp;base=LAW&amp;n=86739&amp;date=28.12.2025" TargetMode="External"/><Relationship Id="rId29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11330&amp;date=28.12.2025" TargetMode="External"/><Relationship Id="rId24" Type="http://schemas.openxmlformats.org/officeDocument/2006/relationships/hyperlink" Target="https://login.consultant.ru/link/?req=doc&amp;base=LAW&amp;n=145033&amp;date=28.12.2025&amp;dst=100029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4757&amp;date=28.12.2025" TargetMode="External"/><Relationship Id="rId23" Type="http://schemas.openxmlformats.org/officeDocument/2006/relationships/hyperlink" Target="https://login.consultant.ru/link/?req=doc&amp;base=LAW&amp;n=109432&amp;date=28.12.2025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521076&amp;date=28.12.2025&amp;dst=100018&amp;field=134" TargetMode="External"/><Relationship Id="rId19" Type="http://schemas.openxmlformats.org/officeDocument/2006/relationships/hyperlink" Target="https://login.consultant.ru/link/?req=doc&amp;base=LAW&amp;n=86880&amp;date=28.12.2025" TargetMode="External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21076&amp;date=28.12.2025&amp;dst=100018&amp;field=134" TargetMode="External"/><Relationship Id="rId14" Type="http://schemas.openxmlformats.org/officeDocument/2006/relationships/hyperlink" Target="https://login.consultant.ru/link/?req=doc&amp;base=LAW&amp;n=505896&amp;date=28.12.2025" TargetMode="External"/><Relationship Id="rId22" Type="http://schemas.openxmlformats.org/officeDocument/2006/relationships/hyperlink" Target="https://login.consultant.ru/link/?req=doc&amp;base=LAW&amp;n=145032&amp;date=28.12.2025" TargetMode="External"/><Relationship Id="rId27" Type="http://schemas.openxmlformats.org/officeDocument/2006/relationships/footer" Target="footer1.xml"/><Relationship Id="rId30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2729</Words>
  <Characters>15561</Characters>
  <Application>Microsoft Office Word</Application>
  <DocSecurity>0</DocSecurity>
  <Lines>129</Lines>
  <Paragraphs>36</Paragraphs>
  <ScaleCrop>false</ScaleCrop>
  <Company>КонсультантПлюс Версия 4025.00.30</Company>
  <LinksUpToDate>false</LinksUpToDate>
  <CharactersWithSpaces>18254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Минюста России от 06.09.2011 N 309
(ред. от 11.08.2023)
"Об утверждении Методических рекомендаций по вопросам взаимодействия территориальных органов Министерства юстиции Российской Федерации с некоммерческими организациями"</dc:title>
  <dc:creator>Елена Исаева</dc:creator>
  <cp:lastModifiedBy>Елена Исаева</cp:lastModifiedBy>
  <cp:revision>2</cp:revision>
  <dcterms:created xsi:type="dcterms:W3CDTF">2025-12-28T07:41:00Z</dcterms:created>
  <dcterms:modified xsi:type="dcterms:W3CDTF">2025-12-28T07:41:00Z</dcterms:modified>
</cp:coreProperties>
</file>