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Росстата от 18.06.2019 N 342</w:t>
              <w:br/>
              <w:t xml:space="preserve">(ред. от 23.09.2021)</w:t>
              <w:br/>
              <w:t xml:space="preserve">"Об утверждении Положения об Общественном совете при Федеральной службе государственной статистики"</w:t>
              <w:br/>
              <w:t xml:space="preserve">(вместе с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государственной статистики и кандидатам в члены Общественного совета при Федеральной службе государственной статистики")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И ТОРГОВЛИ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ФЕДЕРАЛЬНАЯ СЛУЖБА ГОСУДАРСТВЕННОЙ СТАТИСТИКИ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июня 2019 г. N 342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ПОЛОЖЕНИЯ ОБ ОБЩЕСТВЕННОМ СОВЕТЕ ПРИ ФЕДЕРАЛЬНОЙ СЛУЖБЕ</w:t>
      </w:r>
    </w:p>
    <w:p>
      <w:pPr>
        <w:pStyle w:val="2"/>
        <w:jc w:val="center"/>
      </w:pPr>
      <w:r>
        <w:rPr>
          <w:sz w:val="20"/>
        </w:rPr>
        <w:t xml:space="preserve">ГОСУДАРСТВЕННОЙ СТАТИСТИКИ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Росстата от 15.05.2020 </w:t>
            </w:r>
            <w:hyperlink w:history="0" r:id="rId7" w:tooltip="Приказ Росстата от 15.05.2020 N 255 &quot;О внесении дополнения в Положение об Общественном совете при Федеральной службе государственной статистики, утвержденное приказом Росстата от 18 июня 2019 г. N 342&quot; {КонсультантПлюс}">
              <w:r>
                <w:rPr>
                  <w:sz w:val="20"/>
                  <w:color w:val="0000ff"/>
                </w:rPr>
                <w:t xml:space="preserve">N 255</w:t>
              </w:r>
            </w:hyperlink>
            <w:r>
              <w:rPr>
                <w:sz w:val="20"/>
                <w:color w:val="392c69"/>
              </w:rPr>
              <w:t xml:space="preserve">, от 12.02.2021 </w:t>
            </w:r>
            <w:hyperlink w:history="0" r:id="rId8"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N 86</w:t>
              </w:r>
            </w:hyperlink>
            <w:r>
              <w:rPr>
                <w:sz w:val="20"/>
                <w:color w:val="392c69"/>
              </w:rPr>
              <w:t xml:space="preserve">,</w:t>
            </w:r>
          </w:p>
          <w:p>
            <w:pPr>
              <w:pStyle w:val="0"/>
              <w:jc w:val="center"/>
            </w:pPr>
            <w:r>
              <w:rPr>
                <w:sz w:val="20"/>
                <w:color w:val="392c69"/>
              </w:rPr>
              <w:t xml:space="preserve">от 23.09.2021 </w:t>
            </w:r>
            <w:hyperlink w:history="0" r:id="rId9" w:tooltip="Приказ Росстата от 23.09.2021 N 584 &quot;О внесении изменений в отдельные приказы Росстата&quot; {КонсультантПлюс}">
              <w:r>
                <w:rPr>
                  <w:sz w:val="20"/>
                  <w:color w:val="0000ff"/>
                </w:rPr>
                <w:t xml:space="preserve">N 584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21 июля 2014 г.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N 212-ФЗ</w:t>
        </w:r>
      </w:hyperlink>
      <w:r>
        <w:rPr>
          <w:sz w:val="20"/>
        </w:rPr>
        <w:t xml:space="preserve"> "Об основах общественного контроля в Российской Федерации" (Собрание законодательства Российской Федерации, 2014, N 30, ст. 4213; 2016, N 27, ст. 4286; 2017, N 1, ст. 39; 2018, N 53, ст. 8424) и от 4 апреля 2005 г. </w:t>
      </w:r>
      <w:hyperlink w:history="0" r:id="rId11" w:tooltip="Федеральный закон от 04.04.2005 N 32-ФЗ (ред. от 13.06.2023) &quot;Об Общественной палате Российской Федерации&quot; {КонсультантПлюс}">
        <w:r>
          <w:rPr>
            <w:sz w:val="20"/>
            <w:color w:val="0000ff"/>
          </w:rPr>
          <w:t xml:space="preserve">N 32-ФЗ</w:t>
        </w:r>
      </w:hyperlink>
      <w:r>
        <w:rPr>
          <w:sz w:val="20"/>
        </w:rPr>
        <w:t xml:space="preserve"> "Об Общественной палате Российской Федерации" (Собрание законодательства Российской Федерации, 2005, N 15, ст. 1277; 2006, N 1, ст. 6; 2007, N 27, ст. 3216; 2008, N 24, ст. 2791; 2009, N 52, ст. 6238; 2010, N 30, ст. 4008; 2011, N 19, ст. 2706; N 50, ст. 7353; 2012, N 53, ст. 7651; 2013, N 30, ст. 4068; N 52, ст. 7004; 2014, N 16, ст. 1839; 2015, N 48, ст. 6718; 2017, N 1, ст. 28; N 50, ст. 7563), </w:t>
      </w:r>
      <w:hyperlink w:history="0" r:id="rId12"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(Собрание законодательства Российской Федерации, 2005, N 32, ст. 3322; 2008, N 14, ст. 1413; 2013, N 24, ст. 3003) и </w:t>
      </w:r>
      <w:hyperlink w:history="0" r:id="rId13"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от 5 июля 2018 г. N 55-С приказываю:</w:t>
      </w:r>
    </w:p>
    <w:p>
      <w:pPr>
        <w:pStyle w:val="0"/>
        <w:spacing w:before="200" w:line-rule="auto"/>
        <w:ind w:firstLine="540"/>
        <w:jc w:val="both"/>
      </w:pPr>
      <w:r>
        <w:rPr>
          <w:sz w:val="20"/>
        </w:rPr>
        <w:t xml:space="preserve">1. Утвердить Положение об Общественном совете при Федеральной службе государственной статистики </w:t>
      </w:r>
      <w:hyperlink w:history="0" w:anchor="P36" w:tooltip="ПОЛОЖЕНИЕ">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2. Утвердить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государственной статистики и кандидатам в члены Общественного совета при Федеральной службе государственной статистики </w:t>
      </w:r>
      <w:hyperlink w:history="0" w:anchor="P289" w:tooltip="ДОПОЛНИТЕЛЬНЫЕ (СПЕЦИФИЧЕСКИЕ) ТРЕБОВАНИЯ">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3. Признать утратившим силу </w:t>
      </w:r>
      <w:hyperlink w:history="0" r:id="rId14" w:tooltip="Приказ Росстата от 08.09.2014 N 554 &quot;Об утверждении Положения об Общественном совете при Федеральной службе государственной статистики&quot; ------------ Утратил силу или отменен {КонсультантПлюс}">
        <w:r>
          <w:rPr>
            <w:sz w:val="20"/>
            <w:color w:val="0000ff"/>
          </w:rPr>
          <w:t xml:space="preserve">приказ</w:t>
        </w:r>
      </w:hyperlink>
      <w:r>
        <w:rPr>
          <w:sz w:val="20"/>
        </w:rPr>
        <w:t xml:space="preserve"> Росстата от 8 сентября 2014 г. N 554 "Об утверждении Положения об Общественном совете при Федеральной службе государственной статистики".</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Руководителя Федеральной службы</w:t>
      </w:r>
    </w:p>
    <w:p>
      <w:pPr>
        <w:pStyle w:val="0"/>
        <w:jc w:val="right"/>
      </w:pPr>
      <w:r>
        <w:rPr>
          <w:sz w:val="20"/>
        </w:rPr>
        <w:t xml:space="preserve">государственной статистики</w:t>
      </w:r>
    </w:p>
    <w:p>
      <w:pPr>
        <w:pStyle w:val="0"/>
        <w:jc w:val="right"/>
      </w:pPr>
      <w:r>
        <w:rPr>
          <w:sz w:val="20"/>
        </w:rPr>
        <w:t xml:space="preserve">С.Н.ЕГОРЕНКО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Росстата</w:t>
      </w:r>
    </w:p>
    <w:p>
      <w:pPr>
        <w:pStyle w:val="0"/>
        <w:jc w:val="right"/>
      </w:pPr>
      <w:r>
        <w:rPr>
          <w:sz w:val="20"/>
        </w:rPr>
        <w:t xml:space="preserve">от 18.06.2019 N 342</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ФЕДЕРАЛЬНОЙ СЛУЖБЕ</w:t>
      </w:r>
    </w:p>
    <w:p>
      <w:pPr>
        <w:pStyle w:val="2"/>
        <w:jc w:val="center"/>
      </w:pPr>
      <w:r>
        <w:rPr>
          <w:sz w:val="20"/>
        </w:rPr>
        <w:t xml:space="preserve">ГОСУДАРСТВЕННОЙ СТАТИСТИКИ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Росстата от 15.05.2020 </w:t>
            </w:r>
            <w:hyperlink w:history="0" r:id="rId15" w:tooltip="Приказ Росстата от 15.05.2020 N 255 &quot;О внесении дополнения в Положение об Общественном совете при Федеральной службе государственной статистики, утвержденное приказом Росстата от 18 июня 2019 г. N 342&quot; {КонсультантПлюс}">
              <w:r>
                <w:rPr>
                  <w:sz w:val="20"/>
                  <w:color w:val="0000ff"/>
                </w:rPr>
                <w:t xml:space="preserve">N 255</w:t>
              </w:r>
            </w:hyperlink>
            <w:r>
              <w:rPr>
                <w:sz w:val="20"/>
                <w:color w:val="392c69"/>
              </w:rPr>
              <w:t xml:space="preserve">, от 12.02.2021 </w:t>
            </w:r>
            <w:hyperlink w:history="0" r:id="rId16"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N 86</w:t>
              </w:r>
            </w:hyperlink>
            <w:r>
              <w:rPr>
                <w:sz w:val="20"/>
                <w:color w:val="392c69"/>
              </w:rPr>
              <w:t xml:space="preserve">,</w:t>
            </w:r>
          </w:p>
          <w:p>
            <w:pPr>
              <w:pStyle w:val="0"/>
              <w:jc w:val="center"/>
            </w:pPr>
            <w:r>
              <w:rPr>
                <w:sz w:val="20"/>
                <w:color w:val="392c69"/>
              </w:rPr>
              <w:t xml:space="preserve">от 23.09.2021 </w:t>
            </w:r>
            <w:hyperlink w:history="0" r:id="rId17" w:tooltip="Приказ Росстата от 23.09.2021 N 584 &quot;О внесении изменений в отдельные приказы Росстата&quot; {КонсультантПлюс}">
              <w:r>
                <w:rPr>
                  <w:sz w:val="20"/>
                  <w:color w:val="0000ff"/>
                </w:rPr>
                <w:t xml:space="preserve">N 584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Федеральной службе государственной статистики (далее - Положение) определяет компетенцию, порядок деятельности и формирования Общественного совета при Федеральной службе государственной статистики (далее - Общественный совет), порядок взаимодействия Федеральной службы государственной статистики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Федеральной службы государственной статистики, а также в целях осуществления общественного контроля за деятельностью Росстата.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Росстат в установленном порядке.</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Росстата,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Росстата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Росстатом;</w:t>
      </w:r>
    </w:p>
    <w:p>
      <w:pPr>
        <w:pStyle w:val="0"/>
        <w:spacing w:before="200" w:line-rule="auto"/>
        <w:ind w:firstLine="540"/>
        <w:jc w:val="both"/>
      </w:pPr>
      <w:r>
        <w:rPr>
          <w:sz w:val="20"/>
        </w:rPr>
        <w:t xml:space="preserve">2.2.2. участвовать в мониторинге качества оказания государственных услуг Росстатом;</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Росстата;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 государственной службы;</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Росстата,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Росстата и его территориальных подразделений;</w:t>
      </w:r>
    </w:p>
    <w:p>
      <w:pPr>
        <w:pStyle w:val="0"/>
        <w:spacing w:before="200" w:line-rule="auto"/>
        <w:ind w:firstLine="540"/>
        <w:jc w:val="both"/>
      </w:pPr>
      <w:r>
        <w:rPr>
          <w:sz w:val="20"/>
        </w:rPr>
        <w:t xml:space="preserve">2.3.3. участвовать в публичном обсуждении </w:t>
      </w:r>
      <w:hyperlink w:history="0" r:id="rId19"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Росстата и принимать участие в организации и проведении научно-практических конференций, семинаров, в том числе в формате круглых столов и вебинаров, публичных мероприятий.</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иных рабочих органов, создаваемых Росстатом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w:t>
      </w:r>
      <w:hyperlink w:history="0" r:id="rId20"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участвовать в разработке проекта Ведомственного плана Росстата по реализации </w:t>
      </w:r>
      <w:hyperlink w:history="0" r:id="rId21"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и принимать отчет о ходе его реализации за отчетный год;</w:t>
      </w:r>
    </w:p>
    <w:p>
      <w:pPr>
        <w:pStyle w:val="0"/>
        <w:spacing w:before="200" w:line-rule="auto"/>
        <w:ind w:firstLine="540"/>
        <w:jc w:val="both"/>
      </w:pPr>
      <w:r>
        <w:rPr>
          <w:sz w:val="20"/>
        </w:rPr>
        <w:t xml:space="preserve">утверждать результаты общественных обсуждений, решений и отчетов Росстата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мониторинг публичной декларации целей и задач Росстата и (или) публичного плана деятельности Росстата, а также один раз в полгода принимать отчет о ходе реализации публичной декларации;</w:t>
      </w:r>
    </w:p>
    <w:p>
      <w:pPr>
        <w:pStyle w:val="0"/>
        <w:spacing w:before="200" w:line-rule="auto"/>
        <w:ind w:firstLine="540"/>
        <w:jc w:val="both"/>
      </w:pPr>
      <w:r>
        <w:rPr>
          <w:sz w:val="20"/>
        </w:rPr>
        <w:t xml:space="preserve">участвовать в подготовке экспертного содоклада в отношении итогового (о результатах и основных направлениях деятельности Росстата за отчетный год) доклада Росстата;</w:t>
      </w:r>
    </w:p>
    <w:p>
      <w:pPr>
        <w:pStyle w:val="0"/>
        <w:spacing w:before="200" w:line-rule="auto"/>
        <w:ind w:firstLine="540"/>
        <w:jc w:val="both"/>
      </w:pPr>
      <w:r>
        <w:rPr>
          <w:sz w:val="20"/>
        </w:rPr>
        <w:t xml:space="preserve">обсуждать результативность работы Росстата с обращениями граждан;</w:t>
      </w:r>
    </w:p>
    <w:p>
      <w:pPr>
        <w:pStyle w:val="0"/>
        <w:spacing w:before="200" w:line-rule="auto"/>
        <w:ind w:firstLine="540"/>
        <w:jc w:val="both"/>
      </w:pPr>
      <w:r>
        <w:rPr>
          <w:sz w:val="20"/>
        </w:rPr>
        <w:t xml:space="preserve">оценивать качество предоставления государственных услуг, оказываемых Росстатом;</w:t>
      </w:r>
    </w:p>
    <w:p>
      <w:pPr>
        <w:pStyle w:val="0"/>
        <w:spacing w:before="200" w:line-rule="auto"/>
        <w:ind w:firstLine="540"/>
        <w:jc w:val="both"/>
      </w:pPr>
      <w:r>
        <w:rPr>
          <w:sz w:val="20"/>
        </w:rPr>
        <w:t xml:space="preserve">анализировать эффективность осуществления государственных закупок товаров, работ, услуг для государственных нужд;</w:t>
      </w:r>
    </w:p>
    <w:p>
      <w:pPr>
        <w:pStyle w:val="0"/>
        <w:spacing w:before="200" w:line-rule="auto"/>
        <w:ind w:firstLine="540"/>
        <w:jc w:val="both"/>
      </w:pPr>
      <w:r>
        <w:rPr>
          <w:sz w:val="20"/>
        </w:rPr>
        <w:t xml:space="preserve">рассматривать результаты текущей деятельности по противодействию коррупции;</w:t>
      </w:r>
    </w:p>
    <w:p>
      <w:pPr>
        <w:pStyle w:val="0"/>
        <w:spacing w:before="200" w:line-rule="auto"/>
        <w:ind w:firstLine="540"/>
        <w:jc w:val="both"/>
      </w:pPr>
      <w:r>
        <w:rPr>
          <w:sz w:val="20"/>
        </w:rPr>
        <w:t xml:space="preserve">участвовать в обследованиях удовлетворенности пользователей статистической информацией, предоставляемой Росстатом, и работой Росстата в целом;</w:t>
      </w:r>
    </w:p>
    <w:p>
      <w:pPr>
        <w:pStyle w:val="0"/>
        <w:spacing w:before="200" w:line-rule="auto"/>
        <w:ind w:firstLine="540"/>
        <w:jc w:val="both"/>
      </w:pPr>
      <w:r>
        <w:rPr>
          <w:sz w:val="20"/>
        </w:rPr>
        <w:t xml:space="preserve">утверждать основные мероприятия (операционные планы) Росстата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Росстата,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Росстата.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руководителя Росстата, представителей общественных объединений,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Росстата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Росстатом, в соответствии с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руководителем Росстата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w:t>
      </w:r>
      <w:hyperlink w:history="0" r:id="rId23"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Раздел III</w:t>
        </w:r>
      </w:hyperlink>
      <w:r>
        <w:rPr>
          <w:sz w:val="20"/>
        </w:rPr>
        <w:t xml:space="preserve"> Стандарта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Российской Федерации от 5 июля 2018 г. N 55-С.</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2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26"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Росстата.</w:t>
      </w:r>
    </w:p>
    <w:p>
      <w:pPr>
        <w:pStyle w:val="0"/>
        <w:spacing w:before="200" w:line-rule="auto"/>
        <w:ind w:firstLine="540"/>
        <w:jc w:val="both"/>
      </w:pPr>
      <w:r>
        <w:rPr>
          <w:sz w:val="20"/>
        </w:rPr>
        <w:t xml:space="preserve">3.3. Срок полномочий состава Общественного совета составляет три года со дня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определяется руководителем Росстата и устанавливается в пределах от 16 до 36 человек. Количественный состав Общественного совета при Росстате составляет 21 человек.</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Росстата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16"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Росстата.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Росстата. Росстат не позднее одного месяца со дня получения предложения совета Общественной палаты направляет в Общественную палату акт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bookmarkStart w:id="108" w:name="P108"/>
    <w:bookmarkEnd w:id="108"/>
    <w:p>
      <w:pPr>
        <w:pStyle w:val="0"/>
        <w:spacing w:before="200" w:line-rule="auto"/>
        <w:ind w:firstLine="540"/>
        <w:jc w:val="both"/>
      </w:pPr>
      <w:r>
        <w:rPr>
          <w:sz w:val="20"/>
        </w:rPr>
        <w:t xml:space="preserve">3.9. Проект положения об Общественном совете разрабатывается Росстатом на основании </w:t>
      </w:r>
      <w:hyperlink w:history="0" r:id="rId27"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и представляется на согласование в Общественную палату. Общественная палата согласовывает представленный проект или направляет в Росстат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актом Росстата.</w:t>
      </w:r>
    </w:p>
    <w:p>
      <w:pPr>
        <w:pStyle w:val="0"/>
        <w:spacing w:before="200" w:line-rule="auto"/>
        <w:ind w:firstLine="540"/>
        <w:jc w:val="both"/>
      </w:pPr>
      <w:r>
        <w:rPr>
          <w:sz w:val="20"/>
        </w:rPr>
        <w:t xml:space="preserve">3.9.1. Внесение изменений (дополнений) в положение об Общественном совете осуществляется в порядке, предусмотренном </w:t>
      </w:r>
      <w:hyperlink w:history="0" w:anchor="P108" w:tooltip="3.9. Проект положения об Общественном совете разрабатывается Росстатом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Росстат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актом Росстата.">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Росстатом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Руководитель Росстата вправе выступить с инициативой о создании Общественного совета. В таком случае не позднее тридцати дней со дня издания акта Росстата о созыве Общественного совета руководитель Росстата направляет в Общественную палату названный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Росстат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Росстата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16" w:name="P116"/>
    <w:bookmarkEnd w:id="116"/>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иметь срок деятельности не менее трех лет со дня ее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p>
      <w:pPr>
        <w:pStyle w:val="0"/>
        <w:spacing w:before="200" w:line-rule="auto"/>
        <w:ind w:firstLine="540"/>
        <w:jc w:val="both"/>
      </w:pPr>
      <w:r>
        <w:rPr>
          <w:sz w:val="20"/>
        </w:rPr>
        <w:t xml:space="preserve">иметь цели и направления деятельности, соответствующие деятельности Росстата;</w:t>
      </w:r>
    </w:p>
    <w:p>
      <w:pPr>
        <w:pStyle w:val="0"/>
        <w:spacing w:before="200" w:line-rule="auto"/>
        <w:ind w:firstLine="540"/>
        <w:jc w:val="both"/>
      </w:pPr>
      <w:r>
        <w:rPr>
          <w:sz w:val="20"/>
        </w:rPr>
        <w:t xml:space="preserve">осуществлять деятельность в сфере полномочий Росстата, при котором формируется Общественный совет.</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2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2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при Росстате может стать гражданин Российской Федерации:</w:t>
      </w:r>
    </w:p>
    <w:p>
      <w:pPr>
        <w:pStyle w:val="0"/>
        <w:spacing w:before="200" w:line-rule="auto"/>
        <w:ind w:firstLine="540"/>
        <w:jc w:val="both"/>
      </w:pPr>
      <w:r>
        <w:rPr>
          <w:sz w:val="20"/>
        </w:rPr>
        <w:t xml:space="preserve">достигший возраста 21 года;</w:t>
      </w:r>
    </w:p>
    <w:p>
      <w:pPr>
        <w:pStyle w:val="0"/>
        <w:spacing w:before="200" w:line-rule="auto"/>
        <w:ind w:firstLine="540"/>
        <w:jc w:val="both"/>
      </w:pPr>
      <w:r>
        <w:rPr>
          <w:sz w:val="20"/>
        </w:rPr>
        <w:t xml:space="preserve">имеющий опыт работы по профилю деятельности Росстата не менее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jc w:val="both"/>
      </w:pPr>
      <w:r>
        <w:rPr>
          <w:sz w:val="20"/>
        </w:rPr>
        <w:t xml:space="preserve">(абзац введен </w:t>
      </w:r>
      <w:hyperlink w:history="0" r:id="rId30"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Приказом</w:t>
        </w:r>
      </w:hyperlink>
      <w:r>
        <w:rPr>
          <w:sz w:val="20"/>
        </w:rPr>
        <w:t xml:space="preserve"> Росстата от 12.02.2021 N 86)</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лица, которые в соответствии с Федеральным </w:t>
      </w:r>
      <w:hyperlink w:history="0" r:id="rId3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лица, назначаемые на свою должность руководителем Росстата;</w:t>
      </w:r>
    </w:p>
    <w:p>
      <w:pPr>
        <w:pStyle w:val="0"/>
        <w:spacing w:before="200" w:line-rule="auto"/>
        <w:ind w:firstLine="540"/>
        <w:jc w:val="both"/>
      </w:pPr>
      <w:r>
        <w:rPr>
          <w:sz w:val="20"/>
        </w:rPr>
        <w:t xml:space="preserve">лица, которые на момент выдвижения уже являются членами Общественного совета, за исключением лиц, являющихся членами Общественного совета,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при Росстате о согласии принять участие в работе Общественного совета (заполняется собственноручно, представляется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при ином федеральном органе исполнительной власти в случае избрания в Общественный совет (заполняется собственноручно, представляется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полное наименование юридического лица;</w:t>
      </w:r>
    </w:p>
    <w:p>
      <w:pPr>
        <w:pStyle w:val="0"/>
        <w:spacing w:before="200" w:line-rule="auto"/>
        <w:ind w:firstLine="540"/>
        <w:jc w:val="both"/>
      </w:pPr>
      <w:r>
        <w:rPr>
          <w:sz w:val="20"/>
        </w:rPr>
        <w:t xml:space="preserve">ИНН, ОГРН юридического лица;</w:t>
      </w:r>
    </w:p>
    <w:p>
      <w:pPr>
        <w:pStyle w:val="0"/>
        <w:spacing w:before="200" w:line-rule="auto"/>
        <w:ind w:firstLine="540"/>
        <w:jc w:val="both"/>
      </w:pPr>
      <w:r>
        <w:rPr>
          <w:sz w:val="20"/>
        </w:rPr>
        <w:t xml:space="preserve">выписку из устава юридического лица о его целях и задачах;</w:t>
      </w:r>
    </w:p>
    <w:p>
      <w:pPr>
        <w:pStyle w:val="0"/>
        <w:spacing w:before="200" w:line-rule="auto"/>
        <w:ind w:firstLine="540"/>
        <w:jc w:val="both"/>
      </w:pPr>
      <w:r>
        <w:rPr>
          <w:sz w:val="20"/>
        </w:rPr>
        <w:t xml:space="preserve">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Росстата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Росстатом не допускается.</w:t>
      </w:r>
    </w:p>
    <w:p>
      <w:pPr>
        <w:pStyle w:val="0"/>
        <w:spacing w:before="200" w:line-rule="auto"/>
        <w:ind w:firstLine="540"/>
        <w:jc w:val="both"/>
      </w:pPr>
      <w:r>
        <w:rPr>
          <w:sz w:val="20"/>
        </w:rPr>
        <w:t xml:space="preserve">3.23. Утверждение руководителем Росстата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Росстат. В тот же срок руководитель Росстата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Росстата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Росстата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58"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58" w:name="P158"/>
    <w:bookmarkEnd w:id="158"/>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jc w:val="both"/>
      </w:pPr>
      <w:r>
        <w:rPr>
          <w:sz w:val="20"/>
        </w:rPr>
        <w:t xml:space="preserve">(в ред. </w:t>
      </w:r>
      <w:hyperlink w:history="0" r:id="rId32" w:tooltip="Приказ Росстата от 23.09.2021 N 584 &quot;О внесении изменений в отдельные приказы Росстата&quot; {КонсультантПлюс}">
        <w:r>
          <w:rPr>
            <w:sz w:val="20"/>
            <w:color w:val="0000ff"/>
          </w:rPr>
          <w:t xml:space="preserve">Приказа</w:t>
        </w:r>
      </w:hyperlink>
      <w:r>
        <w:rPr>
          <w:sz w:val="20"/>
        </w:rPr>
        <w:t xml:space="preserve"> Росстата от 23.09.2021 N 584)</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65" w:name="P165"/>
    <w:bookmarkEnd w:id="165"/>
    <w:p>
      <w:pPr>
        <w:pStyle w:val="0"/>
        <w:spacing w:before="200" w:line-rule="auto"/>
        <w:ind w:firstLine="540"/>
        <w:jc w:val="both"/>
      </w:pPr>
      <w:r>
        <w:rPr>
          <w:sz w:val="20"/>
        </w:rPr>
        <w:t xml:space="preserve">6. грубого нарушения </w:t>
      </w:r>
      <w:hyperlink w:history="0" r:id="rId33"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Кодекса</w:t>
        </w:r>
      </w:hyperlink>
      <w:r>
        <w:rPr>
          <w:sz w:val="20"/>
        </w:rPr>
        <w:t xml:space="preserve">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74"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стата.">
        <w:r>
          <w:rPr>
            <w:sz w:val="20"/>
            <w:color w:val="0000ff"/>
          </w:rPr>
          <w:t xml:space="preserve">пунктом 5.8</w:t>
        </w:r>
      </w:hyperlink>
      <w:r>
        <w:rPr>
          <w:sz w:val="20"/>
        </w:rPr>
        <w:t xml:space="preserve"> настоящего Положения;</w:t>
      </w:r>
    </w:p>
    <w:p>
      <w:pPr>
        <w:pStyle w:val="0"/>
        <w:jc w:val="both"/>
      </w:pPr>
      <w:r>
        <w:rPr>
          <w:sz w:val="20"/>
        </w:rPr>
        <w:t xml:space="preserve">(в ред. </w:t>
      </w:r>
      <w:hyperlink w:history="0" r:id="rId34"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Приказа</w:t>
        </w:r>
      </w:hyperlink>
      <w:r>
        <w:rPr>
          <w:sz w:val="20"/>
        </w:rPr>
        <w:t xml:space="preserve"> Росстата от 12.02.2021 N 86)</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68"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jc w:val="both"/>
      </w:pPr>
      <w:r>
        <w:rPr>
          <w:sz w:val="20"/>
        </w:rPr>
        <w:t xml:space="preserve">(п. 3.27(1) введен </w:t>
      </w:r>
      <w:hyperlink w:history="0" r:id="rId35"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Приказом</w:t>
        </w:r>
      </w:hyperlink>
      <w:r>
        <w:rPr>
          <w:sz w:val="20"/>
        </w:rPr>
        <w:t xml:space="preserve"> Росстата от 12.02.2021 N 86)</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jc w:val="both"/>
      </w:pPr>
      <w:r>
        <w:rPr>
          <w:sz w:val="20"/>
        </w:rPr>
        <w:t xml:space="preserve">(п. 3.28 в ред. </w:t>
      </w:r>
      <w:hyperlink w:history="0" r:id="rId36"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Приказа</w:t>
        </w:r>
      </w:hyperlink>
      <w:r>
        <w:rPr>
          <w:sz w:val="20"/>
        </w:rPr>
        <w:t xml:space="preserve"> Росстата от 12.02.2021 N 86)</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65" w:tooltip="6. грубого нарушения Кодекса этики члена Общественного совета;">
        <w:r>
          <w:rPr>
            <w:sz w:val="20"/>
            <w:color w:val="0000ff"/>
          </w:rPr>
          <w:t xml:space="preserve">подпункте "6" пункта 3.27</w:t>
        </w:r>
      </w:hyperlink>
      <w:r>
        <w:rPr>
          <w:sz w:val="20"/>
        </w:rPr>
        <w:t xml:space="preserve"> настоящего Положения направляются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Росстата. Согласование Общественной палатой досрочного прекращения полномочий по иным основаниям не требуется.</w:t>
      </w:r>
    </w:p>
    <w:p>
      <w:pPr>
        <w:pStyle w:val="0"/>
        <w:jc w:val="both"/>
      </w:pPr>
      <w:r>
        <w:rPr>
          <w:sz w:val="20"/>
        </w:rPr>
        <w:t xml:space="preserve">(в ред. </w:t>
      </w:r>
      <w:hyperlink w:history="0" r:id="rId37"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Приказа</w:t>
        </w:r>
      </w:hyperlink>
      <w:r>
        <w:rPr>
          <w:sz w:val="20"/>
        </w:rPr>
        <w:t xml:space="preserve"> Росстата от 12.02.2021 N 86)</w:t>
      </w:r>
    </w:p>
    <w:p>
      <w:pPr>
        <w:pStyle w:val="0"/>
        <w:spacing w:before="200" w:line-rule="auto"/>
        <w:ind w:firstLine="540"/>
        <w:jc w:val="both"/>
      </w:pPr>
      <w:r>
        <w:rPr>
          <w:sz w:val="20"/>
        </w:rPr>
        <w:t xml:space="preserve">3.28.2. Копия соответствующего акта Росстата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Росстата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Росстата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Росстата.</w:t>
      </w:r>
    </w:p>
    <w:bookmarkStart w:id="181" w:name="P181"/>
    <w:bookmarkEnd w:id="181"/>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Росстата. В течение семи рабочих дней со дня поступления такого решения руководитель Росстата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3.30.1. Руководитель Росстата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Росстата в соответствии с </w:t>
      </w:r>
      <w:hyperlink w:history="0" w:anchor="P181"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стата. В течение семи рабочих дней со дня поступления такого решения руководитель Росстат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Росстата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Росстата.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Росстата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(при наличии технической возможности),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представляет указанные материалы руководителю Росстата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одного рабочего дня. В случае увеличения или сокращения сроков голосования члены Общественного совета уведомляются соответствующим образом.</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Росстата в сети Интернет;</w:t>
      </w:r>
    </w:p>
    <w:p>
      <w:pPr>
        <w:pStyle w:val="0"/>
        <w:spacing w:before="200" w:line-rule="auto"/>
        <w:ind w:firstLine="540"/>
        <w:jc w:val="both"/>
      </w:pPr>
      <w:r>
        <w:rPr>
          <w:sz w:val="20"/>
        </w:rPr>
        <w:t xml:space="preserve">взаимодействует с руководителем Росстата и должностными лицами (структурными подразделениями) Росстата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Росстата,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руководителем Росстата, в приеме граждан, осуществляемом должностными лицами Росстата;</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Росстату, а также документы, касающиеся организационно-хозяйственной деятельности Росстата;</w:t>
      </w:r>
    </w:p>
    <w:p>
      <w:pPr>
        <w:pStyle w:val="0"/>
        <w:spacing w:before="200" w:line-rule="auto"/>
        <w:ind w:firstLine="540"/>
        <w:jc w:val="both"/>
      </w:pPr>
      <w:r>
        <w:rPr>
          <w:sz w:val="20"/>
        </w:rPr>
        <w:t xml:space="preserve">оказывать Росстату, при котором образован Общественный совет,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Росстата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и принимает на основе типового </w:t>
      </w:r>
      <w:hyperlink w:history="0" r:id="rId38"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кодекса</w:t>
        </w:r>
      </w:hyperlink>
      <w:r>
        <w:rPr>
          <w:sz w:val="20"/>
        </w:rPr>
        <w:t xml:space="preserve"> этики Кодекс этики членов Общественного совета и направляет в Росстат.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 ред. </w:t>
      </w:r>
      <w:hyperlink w:history="0" r:id="rId39"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Приказа</w:t>
        </w:r>
      </w:hyperlink>
      <w:r>
        <w:rPr>
          <w:sz w:val="20"/>
        </w:rPr>
        <w:t xml:space="preserve"> Росстата от 12.02.2021 N 86)</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п. 5.1</w:t>
        </w:r>
      </w:hyperlink>
      <w:r>
        <w:rPr>
          <w:sz w:val="20"/>
        </w:rPr>
        <w:t xml:space="preserve"> Стандарта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Российской Федерации от 5 июля 2018 г. N 55-С.</w:t>
      </w:r>
    </w:p>
    <w:p>
      <w:pPr>
        <w:pStyle w:val="0"/>
        <w:jc w:val="both"/>
      </w:pPr>
      <w:r>
        <w:rPr>
          <w:sz w:val="20"/>
        </w:rPr>
      </w:r>
    </w:p>
    <w:p>
      <w:pPr>
        <w:pStyle w:val="0"/>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jc w:val="both"/>
      </w:pPr>
      <w:r>
        <w:rPr>
          <w:sz w:val="20"/>
        </w:rPr>
        <w:t xml:space="preserve">(абзац введен </w:t>
      </w:r>
      <w:hyperlink w:history="0" r:id="rId41"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Приказом</w:t>
        </w:r>
      </w:hyperlink>
      <w:r>
        <w:rPr>
          <w:sz w:val="20"/>
        </w:rPr>
        <w:t xml:space="preserve"> Росстата от 12.02.2021 N 86)</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Росстата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jc w:val="both"/>
      </w:pPr>
      <w:r>
        <w:rPr>
          <w:sz w:val="20"/>
        </w:rPr>
        <w:t xml:space="preserve">(п. 5.5 в ред. </w:t>
      </w:r>
      <w:hyperlink w:history="0" r:id="rId42"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Приказа</w:t>
        </w:r>
      </w:hyperlink>
      <w:r>
        <w:rPr>
          <w:sz w:val="20"/>
        </w:rPr>
        <w:t xml:space="preserve"> Росстата от 12.02.2021 N 86)</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jc w:val="both"/>
      </w:pPr>
      <w:r>
        <w:rPr>
          <w:sz w:val="20"/>
        </w:rPr>
        <w:t xml:space="preserve">(п. 5.6 в ред. </w:t>
      </w:r>
      <w:hyperlink w:history="0" r:id="rId43"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Приказа</w:t>
        </w:r>
      </w:hyperlink>
      <w:r>
        <w:rPr>
          <w:sz w:val="20"/>
        </w:rPr>
        <w:t xml:space="preserve"> Росстата от 12.02.2021 N 86)</w:t>
      </w:r>
    </w:p>
    <w:bookmarkStart w:id="268" w:name="P268"/>
    <w:bookmarkEnd w:id="268"/>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p>
      <w:pPr>
        <w:pStyle w:val="0"/>
        <w:jc w:val="both"/>
      </w:pPr>
      <w:r>
        <w:rPr>
          <w:sz w:val="20"/>
        </w:rPr>
        <w:t xml:space="preserve">(п. 5.7 введен </w:t>
      </w:r>
      <w:hyperlink w:history="0" r:id="rId44"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Приказом</w:t>
        </w:r>
      </w:hyperlink>
      <w:r>
        <w:rPr>
          <w:sz w:val="20"/>
        </w:rPr>
        <w:t xml:space="preserve"> Росстата от 12.02.2021 N 86)</w:t>
      </w:r>
    </w:p>
    <w:bookmarkStart w:id="274" w:name="P274"/>
    <w:bookmarkEnd w:id="274"/>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Росстата.</w:t>
      </w:r>
    </w:p>
    <w:p>
      <w:pPr>
        <w:pStyle w:val="0"/>
        <w:jc w:val="both"/>
      </w:pPr>
      <w:r>
        <w:rPr>
          <w:sz w:val="20"/>
        </w:rPr>
        <w:t xml:space="preserve">(п. 5.8 введен </w:t>
      </w:r>
      <w:hyperlink w:history="0" r:id="rId45"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Приказом</w:t>
        </w:r>
      </w:hyperlink>
      <w:r>
        <w:rPr>
          <w:sz w:val="20"/>
        </w:rPr>
        <w:t xml:space="preserve"> Росстата от 12.02.2021 N 86)</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t xml:space="preserve">(п. 5.9 введен </w:t>
      </w:r>
      <w:hyperlink w:history="0" r:id="rId46" w:tooltip="Приказ Росстата от 12.02.2021 N 86 &quot;О внесении изменений в Положение об Общественном совете при Федеральной службе государственной статистики, утвержденное приказом от 18 июня 2019 г. N 342&quot; {КонсультантПлюс}">
        <w:r>
          <w:rPr>
            <w:sz w:val="20"/>
            <w:color w:val="0000ff"/>
          </w:rPr>
          <w:t xml:space="preserve">Приказом</w:t>
        </w:r>
      </w:hyperlink>
      <w:r>
        <w:rPr>
          <w:sz w:val="20"/>
        </w:rPr>
        <w:t xml:space="preserve"> Росстата от 12.02.2021 N 86)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Росстата</w:t>
      </w:r>
    </w:p>
    <w:p>
      <w:pPr>
        <w:pStyle w:val="0"/>
        <w:jc w:val="right"/>
      </w:pPr>
      <w:r>
        <w:rPr>
          <w:sz w:val="20"/>
        </w:rPr>
        <w:t xml:space="preserve">от 18.06.2019 N 342</w:t>
      </w:r>
    </w:p>
    <w:p>
      <w:pPr>
        <w:pStyle w:val="0"/>
        <w:jc w:val="both"/>
      </w:pPr>
      <w:r>
        <w:rPr>
          <w:sz w:val="20"/>
        </w:rPr>
      </w:r>
    </w:p>
    <w:bookmarkStart w:id="289" w:name="P289"/>
    <w:bookmarkEnd w:id="289"/>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ФЕДЕРАЛЬНОЙ</w:t>
      </w:r>
    </w:p>
    <w:p>
      <w:pPr>
        <w:pStyle w:val="2"/>
        <w:jc w:val="center"/>
      </w:pPr>
      <w:r>
        <w:rPr>
          <w:sz w:val="20"/>
        </w:rPr>
        <w:t xml:space="preserve">СЛУЖБЕ ГОСУДАРСТВЕННОЙ СТАТИСТИКИ И КАНДИДАТАМ В ЧЛЕНЫ</w:t>
      </w:r>
    </w:p>
    <w:p>
      <w:pPr>
        <w:pStyle w:val="2"/>
        <w:jc w:val="center"/>
      </w:pPr>
      <w:r>
        <w:rPr>
          <w:sz w:val="20"/>
        </w:rPr>
        <w:t xml:space="preserve">ОБЩЕСТВЕННОГО СОВЕТА ПРИ ФЕДЕРАЛЬНОЙ СЛУЖБЕ</w:t>
      </w:r>
    </w:p>
    <w:p>
      <w:pPr>
        <w:pStyle w:val="2"/>
        <w:jc w:val="center"/>
      </w:pPr>
      <w:r>
        <w:rPr>
          <w:sz w:val="20"/>
        </w:rPr>
        <w:t xml:space="preserve">ГОСУДАРСТВЕННОЙ СТАТИСТИКИ</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государственной статистики, соответствуют требованиям </w:t>
      </w:r>
      <w:hyperlink w:history="0" r:id="rId47"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пункта 3.16.1</w:t>
        </w:r>
      </w:hyperlink>
      <w:r>
        <w:rPr>
          <w:sz w:val="20"/>
        </w:rPr>
        <w:t xml:space="preserve">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Федеральной службе государственной статистики в соответствии с </w:t>
      </w:r>
      <w:hyperlink w:history="0" r:id="rId48"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пунктом 3.16.3</w:t>
        </w:r>
      </w:hyperlink>
      <w:r>
        <w:rPr>
          <w:sz w:val="20"/>
        </w:rPr>
        <w:t xml:space="preserve"> Стандарта деятельности общественного совета при федеральном органе исполнительной власти является наличие опыта общественной деятельности, в том числе в сфере ведения Федеральной службы государственной статистики.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Росстата от 18.06.2019 N 342</w:t>
            <w:br/>
            <w:t>(ред. от 23.09.2021)</w:t>
            <w:br/>
            <w:t>"Об утверждении Положения об Общественном совете при Федерально...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B7FF710DEA0ABC9D22CB02AC8612E2F78581633247F422BFA85EB82040196E3F581DFE5FB504E3509AD4F97BB00E9BBB21C46AF153CB4CB6X8M" TargetMode = "External"/>
	<Relationship Id="rId8" Type="http://schemas.openxmlformats.org/officeDocument/2006/relationships/hyperlink" Target="consultantplus://offline/ref=B7B7FF710DEA0ABC9D22CB02AC8612E2F78486623145F422BFA85EB82040196E3F581DFE5FB504E3509AD4F97BB00E9BBB21C46AF153CB4CB6X8M" TargetMode = "External"/>
	<Relationship Id="rId9" Type="http://schemas.openxmlformats.org/officeDocument/2006/relationships/hyperlink" Target="consultantplus://offline/ref=B7B7FF710DEA0ABC9D22CB02AC8612E2F78583663649F422BFA85EB82040196E3F581DFE5FB504E2579AD4F97BB00E9BBB21C46AF153CB4CB6X8M" TargetMode = "External"/>
	<Relationship Id="rId10" Type="http://schemas.openxmlformats.org/officeDocument/2006/relationships/hyperlink" Target="consultantplus://offline/ref=B7B7FF710DEA0ABC9D22CB02AC8612E2F08183693647F422BFA85EB82040196E3F581DFE5FB504EA5F9AD4F97BB00E9BBB21C46AF153CB4CB6X8M" TargetMode = "External"/>
	<Relationship Id="rId11" Type="http://schemas.openxmlformats.org/officeDocument/2006/relationships/hyperlink" Target="consultantplus://offline/ref=B7B7FF710DEA0ABC9D22CB02AC8612E2F7848E673640F422BFA85EB82040196E3F581DFE5FB505E7549AD4F97BB00E9BBB21C46AF153CB4CB6X8M" TargetMode = "External"/>
	<Relationship Id="rId12" Type="http://schemas.openxmlformats.org/officeDocument/2006/relationships/hyperlink" Target="consultantplus://offline/ref=B7B7FF710DEA0ABC9D22CB02AC8612E2F08280663042F422BFA85EB82040196E3F581DFE5FB504E1579AD4F97BB00E9BBB21C46AF153CB4CB6X8M" TargetMode = "External"/>
	<Relationship Id="rId13" Type="http://schemas.openxmlformats.org/officeDocument/2006/relationships/hyperlink" Target="consultantplus://offline/ref=B7B7FF710DEA0ABC9D22CB02AC8612E2F78582613441F422BFA85EB82040196E3F581DFE5FB504E6509AD4F97BB00E9BBB21C46AF153CB4CB6X8M" TargetMode = "External"/>
	<Relationship Id="rId14" Type="http://schemas.openxmlformats.org/officeDocument/2006/relationships/hyperlink" Target="consultantplus://offline/ref=B7B7FF710DEA0ABC9D22CB02AC8612E2F18480613044F422BFA85EB82040196E2D5845F25EB41AE2578F82A83DBEX6M" TargetMode = "External"/>
	<Relationship Id="rId15" Type="http://schemas.openxmlformats.org/officeDocument/2006/relationships/hyperlink" Target="consultantplus://offline/ref=B7B7FF710DEA0ABC9D22CB02AC8612E2F78581633247F422BFA85EB82040196E3F581DFE5FB504E3509AD4F97BB00E9BBB21C46AF153CB4CB6X8M" TargetMode = "External"/>
	<Relationship Id="rId16" Type="http://schemas.openxmlformats.org/officeDocument/2006/relationships/hyperlink" Target="consultantplus://offline/ref=B7B7FF710DEA0ABC9D22CB02AC8612E2F78486623145F422BFA85EB82040196E3F581DFE5FB504E3509AD4F97BB00E9BBB21C46AF153CB4CB6X8M" TargetMode = "External"/>
	<Relationship Id="rId17" Type="http://schemas.openxmlformats.org/officeDocument/2006/relationships/hyperlink" Target="consultantplus://offline/ref=B7B7FF710DEA0ABC9D22CB02AC8612E2F78583663649F422BFA85EB82040196E3F581DFE5FB504E2579AD4F97BB00E9BBB21C46AF153CB4CB6X8M" TargetMode = "External"/>
	<Relationship Id="rId18" Type="http://schemas.openxmlformats.org/officeDocument/2006/relationships/hyperlink" Target="consultantplus://offline/ref=B7B7FF710DEA0ABC9D22CB02AC8612E2F18880643E17A320EEFD50BD2810437E291111FE41B405FD549182BAXBM" TargetMode = "External"/>
	<Relationship Id="rId19" Type="http://schemas.openxmlformats.org/officeDocument/2006/relationships/hyperlink" Target="consultantplus://offline/ref=B7B7FF710DEA0ABC9D22CB02AC8612E2F2858F633242F422BFA85EB82040196E3F581DFE5FB504E3519AD4F97BB00E9BBB21C46AF153CB4CB6X8M" TargetMode = "External"/>
	<Relationship Id="rId20" Type="http://schemas.openxmlformats.org/officeDocument/2006/relationships/hyperlink" Target="consultantplus://offline/ref=B7B7FF710DEA0ABC9D22CB02AC8612E2F2858F633242F422BFA85EB82040196E3F581DFE5FB504E3519AD4F97BB00E9BBB21C46AF153CB4CB6X8M" TargetMode = "External"/>
	<Relationship Id="rId21" Type="http://schemas.openxmlformats.org/officeDocument/2006/relationships/hyperlink" Target="consultantplus://offline/ref=B7B7FF710DEA0ABC9D22CB02AC8612E2F2858F633242F422BFA85EB82040196E3F581DFE5FB504E3519AD4F97BB00E9BBB21C46AF153CB4CB6X8M" TargetMode = "External"/>
	<Relationship Id="rId22" Type="http://schemas.openxmlformats.org/officeDocument/2006/relationships/hyperlink" Target="consultantplus://offline/ref=B7B7FF710DEA0ABC9D22CB02AC8612E2F08183693647F422BFA85EB82040196E2D5845F25EB41AE2578F82A83DBEX6M" TargetMode = "External"/>
	<Relationship Id="rId23" Type="http://schemas.openxmlformats.org/officeDocument/2006/relationships/hyperlink" Target="consultantplus://offline/ref=B7B7FF710DEA0ABC9D22CB02AC8612E2F78582613441F422BFA85EB82040196E3F581DFE5FB504E7539AD4F97BB00E9BBB21C46AF153CB4CB6X8M" TargetMode = "External"/>
	<Relationship Id="rId24" Type="http://schemas.openxmlformats.org/officeDocument/2006/relationships/hyperlink" Target="consultantplus://offline/ref=B7B7FF710DEA0ABC9D22CB02AC8612E2F08183693647F422BFA85EB82040196E3F581DFE5FB504EA5F9AD4F97BB00E9BBB21C46AF153CB4CB6X8M" TargetMode = "External"/>
	<Relationship Id="rId25" Type="http://schemas.openxmlformats.org/officeDocument/2006/relationships/hyperlink" Target="consultantplus://offline/ref=B7B7FF710DEA0ABC9D22CB02AC8612E2F7848E673640F422BFA85EB82040196E3F581DFE5FB505E7549AD4F97BB00E9BBB21C46AF153CB4CB6X8M" TargetMode = "External"/>
	<Relationship Id="rId26" Type="http://schemas.openxmlformats.org/officeDocument/2006/relationships/hyperlink" Target="consultantplus://offline/ref=B7B7FF710DEA0ABC9D22CB02AC8612E2F08280663042F422BFA85EB82040196E3F581DFE5FB504E1579AD4F97BB00E9BBB21C46AF153CB4CB6X8M" TargetMode = "External"/>
	<Relationship Id="rId27" Type="http://schemas.openxmlformats.org/officeDocument/2006/relationships/hyperlink" Target="consultantplus://offline/ref=B7B7FF710DEA0ABC9D22CB02AC8612E2F78582613441F422BFA85EB82040196E2D5845F25EB41AE2578F82A83DBEX6M" TargetMode = "External"/>
	<Relationship Id="rId28" Type="http://schemas.openxmlformats.org/officeDocument/2006/relationships/hyperlink" Target="consultantplus://offline/ref=B7B7FF710DEA0ABC9D22CB02AC8612E2F78381693247F422BFA85EB82040196E2D5845F25EB41AE2578F82A83DBEX6M" TargetMode = "External"/>
	<Relationship Id="rId29" Type="http://schemas.openxmlformats.org/officeDocument/2006/relationships/hyperlink" Target="consultantplus://offline/ref=B7B7FF710DEA0ABC9D22CB02AC8612E2F78381693247F422BFA85EB82040196E2D5845F25EB41AE2578F82A83DBEX6M" TargetMode = "External"/>
	<Relationship Id="rId30" Type="http://schemas.openxmlformats.org/officeDocument/2006/relationships/hyperlink" Target="consultantplus://offline/ref=B7B7FF710DEA0ABC9D22CB02AC8612E2F78486623145F422BFA85EB82040196E3F581DFE5FB504E2579AD4F97BB00E9BBB21C46AF153CB4CB6X8M" TargetMode = "External"/>
	<Relationship Id="rId31" Type="http://schemas.openxmlformats.org/officeDocument/2006/relationships/hyperlink" Target="consultantplus://offline/ref=B7B7FF710DEA0ABC9D22CB02AC8612E2F7848E673640F422BFA85EB82040196E3F581DFE5FB504E75E9AD4F97BB00E9BBB21C46AF153CB4CB6X8M" TargetMode = "External"/>
	<Relationship Id="rId32" Type="http://schemas.openxmlformats.org/officeDocument/2006/relationships/hyperlink" Target="consultantplus://offline/ref=B7B7FF710DEA0ABC9D22CB02AC8612E2F78583663649F422BFA85EB82040196E3F581DFE5FB504E2579AD4F97BB00E9BBB21C46AF153CB4CB6X8M" TargetMode = "External"/>
	<Relationship Id="rId33" Type="http://schemas.openxmlformats.org/officeDocument/2006/relationships/hyperlink" Target="consultantplus://offline/ref=B7B7FF710DEA0ABC9D22CB02AC8612E2F78582613443F422BFA85EB82040196E2D5845F25EB41AE2578F82A83DBEX6M" TargetMode = "External"/>
	<Relationship Id="rId34" Type="http://schemas.openxmlformats.org/officeDocument/2006/relationships/hyperlink" Target="consultantplus://offline/ref=B7B7FF710DEA0ABC9D22CB02AC8612E2F78486623145F422BFA85EB82040196E3F581DFE5FB504E2559AD4F97BB00E9BBB21C46AF153CB4CB6X8M" TargetMode = "External"/>
	<Relationship Id="rId35" Type="http://schemas.openxmlformats.org/officeDocument/2006/relationships/hyperlink" Target="consultantplus://offline/ref=B7B7FF710DEA0ABC9D22CB02AC8612E2F78486623145F422BFA85EB82040196E3F581DFE5FB504E2529AD4F97BB00E9BBB21C46AF153CB4CB6X8M" TargetMode = "External"/>
	<Relationship Id="rId36" Type="http://schemas.openxmlformats.org/officeDocument/2006/relationships/hyperlink" Target="consultantplus://offline/ref=B7B7FF710DEA0ABC9D22CB02AC8612E2F78486623145F422BFA85EB82040196E3F581DFE5FB504E2509AD4F97BB00E9BBB21C46AF153CB4CB6X8M" TargetMode = "External"/>
	<Relationship Id="rId37" Type="http://schemas.openxmlformats.org/officeDocument/2006/relationships/hyperlink" Target="consultantplus://offline/ref=B7B7FF710DEA0ABC9D22CB02AC8612E2F78486623145F422BFA85EB82040196E3F581DFE5FB504E25E9AD4F97BB00E9BBB21C46AF153CB4CB6X8M" TargetMode = "External"/>
	<Relationship Id="rId38" Type="http://schemas.openxmlformats.org/officeDocument/2006/relationships/hyperlink" Target="consultantplus://offline/ref=B7B7FF710DEA0ABC9D22CB02AC8612E2F78582613443F422BFA85EB82040196E2D5845F25EB41AE2578F82A83DBEX6M" TargetMode = "External"/>
	<Relationship Id="rId39" Type="http://schemas.openxmlformats.org/officeDocument/2006/relationships/hyperlink" Target="consultantplus://offline/ref=B7B7FF710DEA0ABC9D22CB02AC8612E2F78486623145F422BFA85EB82040196E3F581DFE5FB504E1569AD4F97BB00E9BBB21C46AF153CB4CB6X8M" TargetMode = "External"/>
	<Relationship Id="rId40" Type="http://schemas.openxmlformats.org/officeDocument/2006/relationships/hyperlink" Target="consultantplus://offline/ref=B7B7FF710DEA0ABC9D22CB02AC8612E2F78582613441F422BFA85EB82040196E3F581DFE5FB505EB5E9AD4F97BB00E9BBB21C46AF153CB4CB6X8M" TargetMode = "External"/>
	<Relationship Id="rId41" Type="http://schemas.openxmlformats.org/officeDocument/2006/relationships/hyperlink" Target="consultantplus://offline/ref=B7B7FF710DEA0ABC9D22CB02AC8612E2F78486623145F422BFA85EB82040196E3F581DFE5FB504E1579AD4F97BB00E9BBB21C46AF153CB4CB6X8M" TargetMode = "External"/>
	<Relationship Id="rId42" Type="http://schemas.openxmlformats.org/officeDocument/2006/relationships/hyperlink" Target="consultantplus://offline/ref=B7B7FF710DEA0ABC9D22CB02AC8612E2F78486623145F422BFA85EB82040196E3F581DFE5FB504E1559AD4F97BB00E9BBB21C46AF153CB4CB6X8M" TargetMode = "External"/>
	<Relationship Id="rId43" Type="http://schemas.openxmlformats.org/officeDocument/2006/relationships/hyperlink" Target="consultantplus://offline/ref=B7B7FF710DEA0ABC9D22CB02AC8612E2F78486623145F422BFA85EB82040196E3F581DFE5FB504E1539AD4F97BB00E9BBB21C46AF153CB4CB6X8M" TargetMode = "External"/>
	<Relationship Id="rId44" Type="http://schemas.openxmlformats.org/officeDocument/2006/relationships/hyperlink" Target="consultantplus://offline/ref=B7B7FF710DEA0ABC9D22CB02AC8612E2F78486623145F422BFA85EB82040196E3F581DFE5FB504E15F9AD4F97BB00E9BBB21C46AF153CB4CB6X8M" TargetMode = "External"/>
	<Relationship Id="rId45" Type="http://schemas.openxmlformats.org/officeDocument/2006/relationships/hyperlink" Target="consultantplus://offline/ref=B7B7FF710DEA0ABC9D22CB02AC8612E2F78486623145F422BFA85EB82040196E3F581DFE5FB504E0539AD4F97BB00E9BBB21C46AF153CB4CB6X8M" TargetMode = "External"/>
	<Relationship Id="rId46" Type="http://schemas.openxmlformats.org/officeDocument/2006/relationships/hyperlink" Target="consultantplus://offline/ref=B7B7FF710DEA0ABC9D22CB02AC8612E2F78486623145F422BFA85EB82040196E3F581DFE5FB504E0509AD4F97BB00E9BBB21C46AF153CB4CB6X8M" TargetMode = "External"/>
	<Relationship Id="rId47" Type="http://schemas.openxmlformats.org/officeDocument/2006/relationships/hyperlink" Target="consultantplus://offline/ref=B7B7FF710DEA0ABC9D22CB02AC8612E2F78582613441F422BFA85EB82040196E3F581DFE5FB504E5509AD4F97BB00E9BBB21C46AF153CB4CB6X8M" TargetMode = "External"/>
	<Relationship Id="rId48" Type="http://schemas.openxmlformats.org/officeDocument/2006/relationships/hyperlink" Target="consultantplus://offline/ref=B7B7FF710DEA0ABC9D22CB02AC8612E2F78582613441F422BFA85EB82040196E3F581DFE5FB504E4539AD4F97BB00E9BBB21C46AF153CB4CB6X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Росстата от 18.06.2019 N 342
(ред. от 23.09.2021)
"Об утверждении Положения об Общественном совете при Федеральной службе государственной статистики"
(вместе с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государственной статистики и кандидатам в члены Общественного совета при Федеральной службе государственной статистики")</dc:title>
  <dcterms:created xsi:type="dcterms:W3CDTF">2023-11-11T12:23:00Z</dcterms:created>
</cp:coreProperties>
</file>