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МЧС России от 13.06.2024 N 482</w:t>
              <w:br/>
              <w:t xml:space="preserve">"О распределении субсидий из федерального бюджета социально ориентированным некоммерческим организациям (за исключением государственных (муниципальных) учреждений), осуществляющим деятельность в области защиты населения и территорий от чрезвычайных ситуаций, обеспечения пожарной безопасности и безопасности людей на водных объектах, в 2024 году"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ПО ДЕЛАМ ГРАЖДАНСКОЙ ОБОРОНЫ, ЧРЕЗВЫЧАЙНЫМ СИТУАЦИЯМ</w:t>
      </w:r>
    </w:p>
    <w:p>
      <w:pPr>
        <w:pStyle w:val="2"/>
        <w:jc w:val="center"/>
      </w:pPr>
      <w:r>
        <w:rPr>
          <w:sz w:val="20"/>
        </w:rPr>
        <w:t xml:space="preserve">И ЛИКВИДАЦИИ ПОСЛЕДСТВИЙ СТИХИЙНЫХ БЕДСТВИЙ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13 июня 2024 г. N 482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РАСПРЕДЕЛЕНИИ СУБСИДИЙ ИЗ ФЕДЕРАЛЬНОГО БЮДЖЕТА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 (ЗА ИСКЛЮЧЕНИЕМ</w:t>
      </w:r>
    </w:p>
    <w:p>
      <w:pPr>
        <w:pStyle w:val="2"/>
        <w:jc w:val="center"/>
      </w:pPr>
      <w:r>
        <w:rPr>
          <w:sz w:val="20"/>
        </w:rPr>
        <w:t xml:space="preserve">ГОСУДАРСТВЕННЫХ (МУНИЦИПАЛЬНЫХ) УЧРЕЖДЕНИЙ), ОСУЩЕСТВЛЯЮЩИМ</w:t>
      </w:r>
    </w:p>
    <w:p>
      <w:pPr>
        <w:pStyle w:val="2"/>
        <w:jc w:val="center"/>
      </w:pPr>
      <w:r>
        <w:rPr>
          <w:sz w:val="20"/>
        </w:rPr>
        <w:t xml:space="preserve">ДЕЯТЕЛЬНОСТЬ В ОБЛАСТИ ЗАЩИТЫ НАСЕЛЕНИЯ И ТЕРРИТОРИЙ</w:t>
      </w:r>
    </w:p>
    <w:p>
      <w:pPr>
        <w:pStyle w:val="2"/>
        <w:jc w:val="center"/>
      </w:pPr>
      <w:r>
        <w:rPr>
          <w:sz w:val="20"/>
        </w:rPr>
        <w:t xml:space="preserve">ОТ ЧРЕЗВЫЧАЙНЫХ СИТУАЦИЙ, ОБЕСПЕЧЕНИЯ ПОЖАРНОЙ БЕЗОПАСНОСТИ</w:t>
      </w:r>
    </w:p>
    <w:p>
      <w:pPr>
        <w:pStyle w:val="2"/>
        <w:jc w:val="center"/>
      </w:pPr>
      <w:r>
        <w:rPr>
          <w:sz w:val="20"/>
        </w:rPr>
        <w:t xml:space="preserve">И БЕЗОПАСНОСТИ ЛЮДЕЙ НА ВОДНЫХ ОБЪЕКТАХ, В 2024 ГОДУ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Постановление Правительства РФ от 25.10.2023 N 1781 (ред. от 26.07.2024) &quot;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&quot; ------------ Недействующая редакция {КонсультантПлюс}">
        <w:r>
          <w:rPr>
            <w:sz w:val="20"/>
            <w:color w:val="0000ff"/>
          </w:rPr>
          <w:t xml:space="preserve">абзацем вторым пункта 82</w:t>
        </w:r>
      </w:hyperlink>
      <w:r>
        <w:rPr>
          <w:sz w:val="20"/>
        </w:rPr>
        <w:t xml:space="preserve">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услуг, утвержденных постановлением Правительства Российской Федерации от 25 октября 2023 г. N 1781 (далее - Правила), и решением комиссии по конкурсному отбору для предоставления субсидий из федерального бюджета социально ориентированным некоммерческим организациям (за исключением государственных (муниципальных) учреждений), осуществляющим деятельность в области защиты населения и территорий от чрезвычайных ситуаций, обеспечения пожарной безопасности и безопасности людей на водных объектах, в 2024 году &lt;1&gt; (далее - СОНКО) в целях подписания соглашений от имени Министерства Российской Федерации по делам гражданской обороны, чрезвычайным ситуациям и ликвидации последствий стихийных бедствий с СОНКО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&lt;1&gt; Протокол подведения итогов на предоставление субсидии от 29 мая 2024 г. N И-24-177-60400-1-0053.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4" w:tooltip="РАСПРЕДЕЛЕНИЕ">
        <w:r>
          <w:rPr>
            <w:sz w:val="20"/>
            <w:color w:val="0000ff"/>
          </w:rPr>
          <w:t xml:space="preserve">распределение</w:t>
        </w:r>
      </w:hyperlink>
      <w:r>
        <w:rPr>
          <w:sz w:val="20"/>
        </w:rPr>
        <w:t xml:space="preserve"> субсидий из федерального бюджета социально ориентированным некоммерческим организациям (за исключением государственных (муниципальных) учреждений), осуществляющим деятельность в области защиты населения и территорий от чрезвычайных ситуаций, обеспечения пожарной безопасности и безопасности людей на водных объектах, признанным победителями конкурсного отбора (далее - СОНКО - победители конкурсного отбора), в 2024 году.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Уполномочить директора Департамента гражданской обороны и защиты населения подписать от имени Министерства Российской Федерации по делам гражданской обороны, чрезвычайным ситуациям и ликвидации последствий стихийных бедствий соглашения о предоставлении субсидий из федерального бюджета с СОНКО - победителями конкурсного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возложить на заместителя Министра В.Н. Яцуценко.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А.В.КУРЕНКОВ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 МЧС России</w:t>
      </w:r>
    </w:p>
    <w:p>
      <w:pPr>
        <w:pStyle w:val="0"/>
        <w:jc w:val="right"/>
      </w:pPr>
      <w:r>
        <w:rPr>
          <w:sz w:val="20"/>
        </w:rPr>
        <w:t xml:space="preserve">от 13 июня 2024 г. N 482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РАСПРЕДЕЛЕНИЕ</w:t>
      </w:r>
    </w:p>
    <w:p>
      <w:pPr>
        <w:pStyle w:val="2"/>
        <w:jc w:val="center"/>
      </w:pPr>
      <w:r>
        <w:rPr>
          <w:sz w:val="20"/>
        </w:rPr>
        <w:t xml:space="preserve">СУБСИДИЙ ИЗ ФЕДЕРАЛЬНОГО БЮДЖЕТА СОЦИАЛЬНО ОРИЕНТИРОВАННЫМ</w:t>
      </w:r>
    </w:p>
    <w:p>
      <w:pPr>
        <w:pStyle w:val="2"/>
        <w:jc w:val="center"/>
      </w:pPr>
      <w:r>
        <w:rPr>
          <w:sz w:val="20"/>
        </w:rPr>
        <w:t xml:space="preserve">НЕКОММЕРЧЕСКИМ ОРГАНИЗАЦИЯМ (ЗА ИСКЛЮЧЕНИЕМ ГОСУДАРСТВЕННЫХ</w:t>
      </w:r>
    </w:p>
    <w:p>
      <w:pPr>
        <w:pStyle w:val="2"/>
        <w:jc w:val="center"/>
      </w:pPr>
      <w:r>
        <w:rPr>
          <w:sz w:val="20"/>
        </w:rPr>
        <w:t xml:space="preserve">(МУНИЦИПАЛЬНЫХ) УЧРЕЖДЕНИЙ), ОСУЩЕСТВЛЯЮЩИМ ДЕЯТЕЛЬНОСТЬ</w:t>
      </w:r>
    </w:p>
    <w:p>
      <w:pPr>
        <w:pStyle w:val="2"/>
        <w:jc w:val="center"/>
      </w:pPr>
      <w:r>
        <w:rPr>
          <w:sz w:val="20"/>
        </w:rPr>
        <w:t xml:space="preserve">В ОБЛАСТИ ЗАЩИТЫ НАСЕЛЕНИЯ И ТЕРРИТОРИЙ ОТ ЧРЕЗВЫЧАЙНЫХ</w:t>
      </w:r>
    </w:p>
    <w:p>
      <w:pPr>
        <w:pStyle w:val="2"/>
        <w:jc w:val="center"/>
      </w:pPr>
      <w:r>
        <w:rPr>
          <w:sz w:val="20"/>
        </w:rPr>
        <w:t xml:space="preserve">СИТУАЦИЙ, ОБЕСПЕЧЕНИЯ ПОЖАРНОЙ БЕЗОПАСНОСТИ И БЕЗОПАСНОСТИ</w:t>
      </w:r>
    </w:p>
    <w:p>
      <w:pPr>
        <w:pStyle w:val="2"/>
        <w:jc w:val="center"/>
      </w:pPr>
      <w:r>
        <w:rPr>
          <w:sz w:val="20"/>
        </w:rPr>
        <w:t xml:space="preserve">ЛЮДЕЙ НА ВОДНЫХ ОБЪЕКТАХ, В 2024 ГОДУ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6633"/>
        <w:gridCol w:w="1928"/>
      </w:tblGrid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63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социально ориентированной некоммерческой организации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Размер предоставляемой субсидии, руб.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6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Общероссийская общественная организация "Всероссийское добровольное пожарное общество"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7019521,34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6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Автономная некоммерческая организация дополнительного профессионального образования Учебный пожарно-спасательный центр "Общество за безопасность"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5904431,68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66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Межрегиональная общественная организация "Добровольное пожарное объединение "Чаща"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5548187,82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66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Кемеровское региональное отделение Общероссийской общественной организации "Российский союз спасателей"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5110466,24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66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Местная общественная организация "Добровольная пожарная охрана Чернянского района"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4702734,88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66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Региональная общественная организация "Общественный поисково-спасательный отряд СпасРезерв"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4653955,43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66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Автономная некоммерческая организация "Центр помощи в чрезвычайных ситуациях и происшествиях"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4577784,37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66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Местное общественное учреждение "Добровольная пожарная команда Учалинского района Республики Башкортостан"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3903778,24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66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Общественная организация Добровольной пожарной охраны Рязанского района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3170000,00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663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Региональная общественная организация "Добровольное пожарное общество Республики Башкортостан"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1003940,00</w:t>
            </w:r>
          </w:p>
        </w:tc>
      </w:tr>
      <w:tr>
        <w:tc>
          <w:tcPr>
            <w:gridSpan w:val="2"/>
            <w:tcW w:w="7143" w:type="dxa"/>
          </w:tcPr>
          <w:p>
            <w:pPr>
              <w:pStyle w:val="0"/>
            </w:pPr>
            <w:r>
              <w:rPr>
                <w:sz w:val="20"/>
              </w:rPr>
              <w:t xml:space="preserve">ИТОГО:</w:t>
            </w:r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45594800,00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МЧС России от 13.06.2024 N 482</w:t>
            <w:br/>
            <w:t>"О распределении субсидий из федерального бюджета социально ориентированным некомм...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81685&amp;dst=10027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МЧС России от 13.06.2024 N 482
"О распределении субсидий из федерального бюджета социально ориентированным некоммерческим организациям (за исключением государственных (муниципальных) учреждений), осуществляющим деятельность в области защиты населения и территорий от чрезвычайных ситуаций, обеспечения пожарной безопасности и безопасности людей на водных объектах, в 2024 году"</dc:title>
  <dcterms:created xsi:type="dcterms:W3CDTF">2025-01-05T09:28:30Z</dcterms:created>
</cp:coreProperties>
</file>