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ФНС России от 29.09.2020 N ЕД-7-1/709@</w:t>
              <w:br/>
              <w:t xml:space="preserve">(ред. от 06.08.2024)</w:t>
              <w:br/>
              <w:t xml:space="preserve">"Об утверждении Положения об Общественном совете при Федеральной налоговой службе"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ФЕДЕРАЛЬНАЯ НАЛОГОВАЯ СЛУЖБА</w:t>
      </w:r>
    </w:p>
    <w:p>
      <w:pPr>
        <w:pStyle w:val="2"/>
        <w:jc w:val="center"/>
      </w:pPr>
      <w:r>
        <w:rPr>
          <w:sz w:val="20"/>
        </w:rPr>
      </w:r>
    </w:p>
    <w:p>
      <w:pPr>
        <w:pStyle w:val="2"/>
        <w:jc w:val="center"/>
      </w:pPr>
      <w:r>
        <w:rPr>
          <w:sz w:val="20"/>
        </w:rPr>
        <w:t xml:space="preserve">ПРИКАЗ</w:t>
      </w:r>
    </w:p>
    <w:p>
      <w:pPr>
        <w:pStyle w:val="2"/>
        <w:jc w:val="center"/>
      </w:pPr>
      <w:r>
        <w:rPr>
          <w:sz w:val="20"/>
        </w:rPr>
        <w:t xml:space="preserve">от 29 сентября 2020 г. N ЕД-7-1/709@</w:t>
      </w:r>
    </w:p>
    <w:p>
      <w:pPr>
        <w:pStyle w:val="2"/>
        <w:jc w:val="center"/>
      </w:pPr>
      <w:r>
        <w:rPr>
          <w:sz w:val="20"/>
        </w:rPr>
      </w:r>
    </w:p>
    <w:p>
      <w:pPr>
        <w:pStyle w:val="2"/>
        <w:jc w:val="center"/>
      </w:pPr>
      <w:r>
        <w:rPr>
          <w:sz w:val="20"/>
        </w:rPr>
        <w:t xml:space="preserve">ОБ УТВЕРЖДЕНИИ</w:t>
      </w:r>
    </w:p>
    <w:p>
      <w:pPr>
        <w:pStyle w:val="2"/>
        <w:jc w:val="center"/>
      </w:pPr>
      <w:r>
        <w:rPr>
          <w:sz w:val="20"/>
        </w:rPr>
        <w:t xml:space="preserve">ПОЛОЖЕНИЯ ОБ ОБЩЕСТВЕННОМ СОВЕТЕ ПРИ ФЕДЕРАЛЬНОЙ</w:t>
      </w:r>
    </w:p>
    <w:p>
      <w:pPr>
        <w:pStyle w:val="2"/>
        <w:jc w:val="center"/>
      </w:pPr>
      <w:r>
        <w:rPr>
          <w:sz w:val="20"/>
        </w:rPr>
        <w:t xml:space="preserve">НАЛОГОВОЙ СЛУЖБЕ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ФНС России от 12.02.2021 </w:t>
            </w:r>
            <w:hyperlink w:history="0" r:id="rId7" w:tooltip="Приказ ФНС России от 12.02.2021 N ЕД-7-1/140@ &quot;О внесении изменений в приложение N 1 к приказу ФНС России от 29.09.2020 N ЕД-7-1/709@&quot; {КонсультантПлюс}">
              <w:r>
                <w:rPr>
                  <w:sz w:val="20"/>
                  <w:color w:val="0000ff"/>
                </w:rPr>
                <w:t xml:space="preserve">N ЕД-7-1/140@</w:t>
              </w:r>
            </w:hyperlink>
            <w:r>
              <w:rPr>
                <w:sz w:val="20"/>
                <w:color w:val="392c69"/>
              </w:rPr>
              <w:t xml:space="preserve">,</w:t>
            </w:r>
          </w:p>
          <w:p>
            <w:pPr>
              <w:pStyle w:val="0"/>
              <w:jc w:val="center"/>
            </w:pPr>
            <w:r>
              <w:rPr>
                <w:sz w:val="20"/>
                <w:color w:val="392c69"/>
              </w:rPr>
              <w:t xml:space="preserve">от 06.08.2024 </w:t>
            </w:r>
            <w:hyperlink w:history="0" r:id="rId8" w:tooltip="Приказ ФНС России от 06.08.2024 N ЕД-7-1/616@ &quot;О внесении изменений в приказ ФНС России от 29.09.2020 N ЕД-7-1/709@ (с изменениями)&quot; {КонсультантПлюс}">
              <w:r>
                <w:rPr>
                  <w:sz w:val="20"/>
                  <w:color w:val="0000ff"/>
                </w:rPr>
                <w:t xml:space="preserve">N ЕД-7-1/616@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Федеральным </w:t>
      </w:r>
      <w:hyperlink w:history="0" r:id="rId10"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w:t>
      </w:r>
      <w:hyperlink w:history="0" r:id="rId1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02.08.2005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hyperlink w:history="0" r:id="rId1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(Типового положения), утвержденного решением совета Общественной палаты Российской Федерации от 05.07.2018 N 55-С приказываю:</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 </w:t>
      </w:r>
      <w:hyperlink w:history="0" w:anchor="P35" w:tooltip="ПОЛОЖЕНИЕ">
        <w:r>
          <w:rPr>
            <w:sz w:val="20"/>
            <w:color w:val="0000ff"/>
          </w:rPr>
          <w:t xml:space="preserve">Положение</w:t>
        </w:r>
      </w:hyperlink>
      <w:r>
        <w:rPr>
          <w:sz w:val="20"/>
        </w:rPr>
        <w:t xml:space="preserve"> об Общественном совете при Федеральной налоговой службе согласно приложению N 1 к настоящему приказу;</w:t>
      </w:r>
    </w:p>
    <w:p>
      <w:pPr>
        <w:pStyle w:val="0"/>
        <w:spacing w:before="200" w:line-rule="auto"/>
        <w:ind w:firstLine="540"/>
        <w:jc w:val="both"/>
      </w:pPr>
      <w:r>
        <w:rPr>
          <w:sz w:val="20"/>
        </w:rPr>
        <w:t xml:space="preserve">- Дополнительные (специфические) </w:t>
      </w:r>
      <w:hyperlink w:history="0" w:anchor="P265" w:tooltip="ДОПОЛНИТЕЛЬНЫЕ (СПЕЦИФИЧЕСКИЕ) ТРЕБОВАНИЯ">
        <w:r>
          <w:rPr>
            <w:sz w:val="20"/>
            <w:color w:val="0000ff"/>
          </w:rPr>
          <w:t xml:space="preserve">требования</w:t>
        </w:r>
      </w:hyperlink>
      <w:r>
        <w:rPr>
          <w:sz w:val="20"/>
        </w:rP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налоговой службе и кандидатам в члены Общественного совета при Федеральной налоговой службе, согласно приложению N 2 к настоящему приказу.</w:t>
      </w:r>
    </w:p>
    <w:p>
      <w:pPr>
        <w:pStyle w:val="0"/>
        <w:spacing w:before="200" w:line-rule="auto"/>
        <w:ind w:firstLine="540"/>
        <w:jc w:val="both"/>
      </w:pPr>
      <w:r>
        <w:rPr>
          <w:sz w:val="20"/>
        </w:rPr>
        <w:t xml:space="preserve">2. Возложить непосредственное взаимодействие с Общественным советом на заместителя руководителя ФНС России Д.В. Вольвача, обеспечение планирования заседаний Общественного совета на Аналитическое управление (В.Н. Засько), материально-техническое обеспечение деятельности Общественного совета на Административно-контрольное управление (И.В. Акунова), информационно-технологическое обеспечение заседаний Общественного совета на Управление информационных технологий (В.П. Кулешов).</w:t>
      </w:r>
    </w:p>
    <w:p>
      <w:pPr>
        <w:pStyle w:val="0"/>
        <w:spacing w:before="200" w:line-rule="auto"/>
        <w:ind w:firstLine="540"/>
        <w:jc w:val="both"/>
      </w:pPr>
      <w:r>
        <w:rPr>
          <w:sz w:val="20"/>
        </w:rPr>
        <w:t xml:space="preserve">3. Признать утратившими силу </w:t>
      </w:r>
      <w:hyperlink w:history="0" r:id="rId13" w:tooltip="Приказ ФНС России от 19.07.2011 N ММВ-7-12/451@ (ред. от 13.04.2015) &quot;Об образовании Общественного совета при Федеральной налоговой службе&quot; ------------ Недействующая редакция {КонсультантПлюс}">
        <w:r>
          <w:rPr>
            <w:sz w:val="20"/>
            <w:color w:val="0000ff"/>
          </w:rPr>
          <w:t xml:space="preserve">пункты 2</w:t>
        </w:r>
      </w:hyperlink>
      <w:r>
        <w:rPr>
          <w:sz w:val="20"/>
        </w:rPr>
        <w:t xml:space="preserve"> и </w:t>
      </w:r>
      <w:hyperlink w:history="0" r:id="rId14" w:tooltip="Приказ ФНС России от 19.07.2011 N ММВ-7-12/451@ (ред. от 13.04.2015) &quot;Об образовании Общественного совета при Федеральной налоговой службе&quot; ------------ Недействующая редакция {КонсультантПлюс}">
        <w:r>
          <w:rPr>
            <w:sz w:val="20"/>
            <w:color w:val="0000ff"/>
          </w:rPr>
          <w:t xml:space="preserve">4</w:t>
        </w:r>
      </w:hyperlink>
      <w:r>
        <w:rPr>
          <w:sz w:val="20"/>
        </w:rPr>
        <w:t xml:space="preserve"> приказа ФНС России от 19.07.2011 N ММВ-7-12/451@ "Об образовании Общественного совета при Федеральной налоговой службе".</w:t>
      </w:r>
    </w:p>
    <w:p>
      <w:pPr>
        <w:pStyle w:val="0"/>
        <w:spacing w:before="200" w:line-rule="auto"/>
        <w:ind w:firstLine="540"/>
        <w:jc w:val="both"/>
      </w:pPr>
      <w:r>
        <w:rPr>
          <w:sz w:val="20"/>
        </w:rPr>
        <w:t xml:space="preserve">4. Контроль за исполнением настоящего приказа возложить на заместителя руководителя Федеральной налоговой службы, осуществляющего непосредственное взаимодействие, координацию и организационное обеспечение работы с Общественным советом при ФНС России.</w:t>
      </w:r>
    </w:p>
    <w:p>
      <w:pPr>
        <w:pStyle w:val="0"/>
        <w:jc w:val="both"/>
      </w:pPr>
      <w:r>
        <w:rPr>
          <w:sz w:val="20"/>
        </w:rPr>
      </w:r>
    </w:p>
    <w:p>
      <w:pPr>
        <w:pStyle w:val="0"/>
        <w:jc w:val="right"/>
      </w:pPr>
      <w:r>
        <w:rPr>
          <w:sz w:val="20"/>
        </w:rPr>
        <w:t xml:space="preserve">Руководитель Федеральной</w:t>
      </w:r>
    </w:p>
    <w:p>
      <w:pPr>
        <w:pStyle w:val="0"/>
        <w:jc w:val="right"/>
      </w:pPr>
      <w:r>
        <w:rPr>
          <w:sz w:val="20"/>
        </w:rPr>
        <w:t xml:space="preserve">налоговой службы</w:t>
      </w:r>
    </w:p>
    <w:p>
      <w:pPr>
        <w:pStyle w:val="0"/>
        <w:jc w:val="right"/>
      </w:pPr>
      <w:r>
        <w:rPr>
          <w:sz w:val="20"/>
        </w:rPr>
        <w:t xml:space="preserve">Д.В.ЕГОРОВ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Утверждено</w:t>
      </w:r>
    </w:p>
    <w:p>
      <w:pPr>
        <w:pStyle w:val="0"/>
        <w:jc w:val="right"/>
      </w:pPr>
      <w:r>
        <w:rPr>
          <w:sz w:val="20"/>
        </w:rPr>
        <w:t xml:space="preserve">приказом ФНС России</w:t>
      </w:r>
    </w:p>
    <w:p>
      <w:pPr>
        <w:pStyle w:val="0"/>
        <w:jc w:val="right"/>
      </w:pPr>
      <w:r>
        <w:rPr>
          <w:sz w:val="20"/>
        </w:rPr>
        <w:t xml:space="preserve">от 29.09.2020 N ЕД-7-1/709@</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 ПРИ ФЕДЕРАЛЬНОЙ НАЛОГОВОЙ СЛУЖБЕ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Приказ ФНС России от 06.08.2024 N ЕД-7-1/616@ &quot;О внесении изменений в приказ ФНС России от 29.09.2020 N ЕД-7-1/709@ (с изменениями)&quot; {КонсультантПлюс}">
              <w:r>
                <w:rPr>
                  <w:sz w:val="20"/>
                  <w:color w:val="0000ff"/>
                </w:rPr>
                <w:t xml:space="preserve">Приказа</w:t>
              </w:r>
            </w:hyperlink>
            <w:r>
              <w:rPr>
                <w:sz w:val="20"/>
                <w:color w:val="392c69"/>
              </w:rPr>
              <w:t xml:space="preserve"> ФНС России от 06.08.2024 N ЕД-7-1/616@)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Федеральной налоговой службе (далее - Положение) определяет компетенцию, порядок деятельности и формирования общественного совета при Федеральной налоговой службе (далее - Общественный совет), порядок взаимодействия Федеральной налоговой службы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от органов государственной власти Российской Федерации независимых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сфере деятельности Федеральной налоговой службы, а также в целях осуществления общественного контроля за деятельностью Федеральной налоговой службы.</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Федеральная налоговая служба.</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Федеральной налоговой службы,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Федеральной налоговой службы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и иных документов, разрабатываемых Федеральной налоговой службой;</w:t>
      </w:r>
    </w:p>
    <w:p>
      <w:pPr>
        <w:pStyle w:val="0"/>
        <w:spacing w:before="200" w:line-rule="auto"/>
        <w:ind w:firstLine="540"/>
        <w:jc w:val="both"/>
      </w:pPr>
      <w:r>
        <w:rPr>
          <w:sz w:val="20"/>
        </w:rPr>
        <w:t xml:space="preserve">2.2.2. участвовать в мониторинге качества оказания государственных услуг Федеральной налоговой службой;</w:t>
      </w:r>
    </w:p>
    <w:p>
      <w:pPr>
        <w:pStyle w:val="0"/>
        <w:spacing w:before="200" w:line-rule="auto"/>
        <w:ind w:firstLine="540"/>
        <w:jc w:val="both"/>
      </w:pPr>
      <w:r>
        <w:rPr>
          <w:sz w:val="20"/>
        </w:rPr>
        <w:t xml:space="preserve">2.2.3. участвовать в антикоррупционной работе, оценке эффективности государственных закупок и кадровой работе Федеральной налоговой службы;</w:t>
      </w:r>
    </w:p>
    <w:p>
      <w:pPr>
        <w:pStyle w:val="0"/>
        <w:spacing w:before="200" w:line-rule="auto"/>
        <w:ind w:firstLine="540"/>
        <w:jc w:val="both"/>
      </w:pPr>
      <w:r>
        <w:rPr>
          <w:sz w:val="20"/>
        </w:rPr>
        <w:t xml:space="preserve">2.2.4.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Федеральной налоговой службы,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контрольной деятельности, о затратах на содержание Федеральной налоговой службы и ее территориальных подразделений;</w:t>
      </w:r>
    </w:p>
    <w:p>
      <w:pPr>
        <w:pStyle w:val="0"/>
        <w:spacing w:before="200" w:line-rule="auto"/>
        <w:ind w:firstLine="540"/>
        <w:jc w:val="both"/>
      </w:pPr>
      <w:r>
        <w:rPr>
          <w:sz w:val="20"/>
        </w:rPr>
        <w:t xml:space="preserve">2.3.3. участвовать в публичном обсуждении </w:t>
      </w:r>
      <w:hyperlink w:history="0" r:id="rId17"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федеральных органов исполнительной власти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Федеральной налоговой службы;</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 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 иных рабочих органов, создаваемых Федеральной налоговой службой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мероприятия, рекомендованные </w:t>
      </w:r>
      <w:hyperlink w:history="0" r:id="rId18"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spacing w:before="200" w:line-rule="auto"/>
        <w:ind w:firstLine="540"/>
        <w:jc w:val="both"/>
      </w:pPr>
      <w:r>
        <w:rPr>
          <w:sz w:val="20"/>
        </w:rPr>
        <w:t xml:space="preserve">- участвовать в разработке ведомственных планов по реализации </w:t>
      </w:r>
      <w:hyperlink w:history="0" r:id="rId19"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Федеральной налоговой службы;</w:t>
      </w:r>
    </w:p>
    <w:p>
      <w:pPr>
        <w:pStyle w:val="0"/>
        <w:spacing w:before="200" w:line-rule="auto"/>
        <w:ind w:firstLine="540"/>
        <w:jc w:val="both"/>
      </w:pPr>
      <w:r>
        <w:rPr>
          <w:sz w:val="20"/>
        </w:rPr>
        <w:t xml:space="preserve">- утверждать результаты общественных обсуждений, решений и отчетов Федеральной налоговой службы по итогам общественной экспертизы нормативных правовых актов;</w:t>
      </w:r>
    </w:p>
    <w:p>
      <w:pPr>
        <w:pStyle w:val="0"/>
        <w:spacing w:before="200" w:line-rule="auto"/>
        <w:ind w:firstLine="540"/>
        <w:jc w:val="both"/>
      </w:pPr>
      <w:r>
        <w:rPr>
          <w:sz w:val="20"/>
        </w:rPr>
        <w:t xml:space="preserve">- осуществлять мониторинг публичной декларации руководителя Федеральной налоговой службы и (или) публичного плана деятельности Федеральной налоговой службы,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 участвовать в подготовке экспертного содоклада в отношении итогового (о результатах и основных направлениях деятельности Федеральной налоговой службы за отчетный год) доклада Федеральной налоговой службы;</w:t>
      </w:r>
    </w:p>
    <w:p>
      <w:pPr>
        <w:pStyle w:val="0"/>
        <w:spacing w:before="200" w:line-rule="auto"/>
        <w:ind w:firstLine="540"/>
        <w:jc w:val="both"/>
      </w:pPr>
      <w:r>
        <w:rPr>
          <w:sz w:val="20"/>
        </w:rPr>
        <w:t xml:space="preserve">- осуществлять выборочный анализ качества ответов Федеральной налоговой службы на обращения граждан;</w:t>
      </w:r>
    </w:p>
    <w:p>
      <w:pPr>
        <w:pStyle w:val="0"/>
        <w:spacing w:before="200" w:line-rule="auto"/>
        <w:ind w:firstLine="540"/>
        <w:jc w:val="both"/>
      </w:pPr>
      <w:r>
        <w:rPr>
          <w:sz w:val="20"/>
        </w:rPr>
        <w:t xml:space="preserve">- утверждать основные мероприятия (операционные планы) Федеральной налоговой службы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Федеральной налоговой службы,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Федеральной налоговой службы.</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 приглашать на заседания Общественного совета руководителя Федеральной налоговой службы, представителей общественных объединений иных организаций;</w:t>
      </w:r>
    </w:p>
    <w:p>
      <w:pPr>
        <w:pStyle w:val="0"/>
        <w:spacing w:before="200" w:line-rule="auto"/>
        <w:ind w:firstLine="540"/>
        <w:jc w:val="both"/>
      </w:pPr>
      <w:r>
        <w:rPr>
          <w:sz w:val="20"/>
        </w:rPr>
        <w:t xml:space="preserve">-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Федеральной налоговой службы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w:history="0" r:id="rId2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(далее - Федеральный закон N 212-ФЗ);</w:t>
      </w:r>
    </w:p>
    <w:p>
      <w:pPr>
        <w:pStyle w:val="0"/>
        <w:spacing w:before="200" w:line-rule="auto"/>
        <w:ind w:firstLine="540"/>
        <w:jc w:val="both"/>
      </w:pPr>
      <w:r>
        <w:rPr>
          <w:sz w:val="20"/>
        </w:rPr>
        <w:t xml:space="preserve">-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 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 по согласованию с руководителем Федеральной налоговой службы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2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N 212-ФЗ, </w:t>
      </w:r>
      <w:hyperlink w:history="0" r:id="rId22"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Федеральной налоговой службы.</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Количество членов Общественного совета составляет 30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руководителем Федеральной налоговой службы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07"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3.16</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совета Общественной палаты либо руководителя Федеральной налоговой службы.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письменного направления соответствующего решения совета Общественной палаты руководителю Федеральной налоговой службы.</w:t>
      </w:r>
    </w:p>
    <w:p>
      <w:pPr>
        <w:pStyle w:val="0"/>
        <w:spacing w:before="200" w:line-rule="auto"/>
        <w:ind w:firstLine="540"/>
        <w:jc w:val="both"/>
      </w:pPr>
      <w:r>
        <w:rPr>
          <w:sz w:val="20"/>
        </w:rPr>
        <w:t xml:space="preserve">Федеральная налоговая служба не позднее одного месяца со дня получения решения совета Общественной палаты направляет в Общественную палату приказ Федеральной налоговой службы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bookmarkStart w:id="99" w:name="P99"/>
    <w:bookmarkEnd w:id="99"/>
    <w:p>
      <w:pPr>
        <w:pStyle w:val="0"/>
        <w:spacing w:before="200" w:line-rule="auto"/>
        <w:ind w:firstLine="540"/>
        <w:jc w:val="both"/>
      </w:pPr>
      <w:r>
        <w:rPr>
          <w:sz w:val="20"/>
        </w:rPr>
        <w:t xml:space="preserve">3.9. Проект положения об Общественном совете разрабатывается Федеральной налоговой службой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Федеральную налоговую службу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Федеральной налоговой службы.</w:t>
      </w:r>
    </w:p>
    <w:p>
      <w:pPr>
        <w:pStyle w:val="0"/>
        <w:spacing w:before="200" w:line-rule="auto"/>
        <w:ind w:firstLine="540"/>
        <w:jc w:val="both"/>
      </w:pPr>
      <w:r>
        <w:rPr>
          <w:sz w:val="20"/>
        </w:rPr>
        <w:t xml:space="preserve">3.9.1. Внесение изменений (дополнений) в положение об Общественном совете осуществляется в порядке, предусмотренном </w:t>
      </w:r>
      <w:hyperlink w:history="0" w:anchor="P99" w:tooltip="3.9. Проект положения об Общественном совете разрабатывается Федеральной налоговой службой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Федеральную налоговую службу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Федеральной налоговой службы.">
        <w:r>
          <w:rPr>
            <w:sz w:val="20"/>
            <w:color w:val="0000ff"/>
          </w:rPr>
          <w:t xml:space="preserve">пунктом 3.9</w:t>
        </w:r>
      </w:hyperlink>
      <w:r>
        <w:rPr>
          <w:sz w:val="20"/>
        </w:rPr>
        <w:t xml:space="preserve"> Положения.</w:t>
      </w:r>
    </w:p>
    <w:p>
      <w:pPr>
        <w:pStyle w:val="0"/>
        <w:spacing w:before="200" w:line-rule="auto"/>
        <w:ind w:firstLine="540"/>
        <w:jc w:val="both"/>
      </w:pPr>
      <w:r>
        <w:rPr>
          <w:sz w:val="20"/>
        </w:rPr>
        <w:t xml:space="preserve">3.10. Проект специфических требований разрабатывается Федеральной налоговой службой и подлежит согласованию с Общественной палатой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3.11. Руководитель Федеральной налоговой службы вправе выступить с инициативой о создании (созыве) Общественного совета. В таком случае не позднее тридцати дней с момента издания приказа Федеральной налоговой службы о созыве Общественного совета руководитель Федеральной налоговой службы направляет в Общественную палату указанный приказ,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Федеральная налоговая служба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приказа Федеральной налоговой службы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07" w:name="P107"/>
    <w:bookmarkEnd w:id="107"/>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bookmarkStart w:id="108" w:name="P108"/>
    <w:bookmarkEnd w:id="108"/>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Федеральной налоговой службы;</w:t>
      </w:r>
    </w:p>
    <w:p>
      <w:pPr>
        <w:pStyle w:val="0"/>
        <w:spacing w:before="200" w:line-rule="auto"/>
        <w:ind w:firstLine="540"/>
        <w:jc w:val="both"/>
      </w:pPr>
      <w:r>
        <w:rPr>
          <w:sz w:val="20"/>
        </w:rPr>
        <w:t xml:space="preserve">д) осуществлять деятельность в сфере полномочий Федеральной налоговой службы.</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23"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24"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3.16.3. Членом Общественного совета при Федеральной налоговой службе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Федеральной налоговой службы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2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б) лица, назначаемые на свою должность руководителем Федеральной налоговой службы;</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Федеральной налоговой службе,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Федеральной налоговой службы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(при наличии)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руководителю Федеральной налоговой службы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списка Федеральной налоговой службой не допускается.</w:t>
      </w:r>
    </w:p>
    <w:p>
      <w:pPr>
        <w:pStyle w:val="0"/>
        <w:spacing w:before="200" w:line-rule="auto"/>
        <w:ind w:firstLine="540"/>
        <w:jc w:val="both"/>
      </w:pPr>
      <w:r>
        <w:rPr>
          <w:sz w:val="20"/>
        </w:rPr>
        <w:t xml:space="preserve">3.23. Утверждение руководителем Федеральной налоговой службы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Федеральную налоговую службу. В тот же срок руководитель Федеральной налоговой службы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руководителем Федеральной налоговой службы соответствующего приказа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руководителем Федеральной налоговой службы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8"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48" w:name="P148"/>
    <w:bookmarkEnd w:id="148"/>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54" w:name="P154"/>
    <w:bookmarkEnd w:id="154"/>
    <w:p>
      <w:pPr>
        <w:pStyle w:val="0"/>
        <w:spacing w:before="200" w:line-rule="auto"/>
        <w:ind w:firstLine="540"/>
        <w:jc w:val="both"/>
      </w:pPr>
      <w:r>
        <w:rPr>
          <w:sz w:val="20"/>
        </w:rPr>
        <w:t xml:space="preserve">6) грубого нарушения </w:t>
      </w:r>
      <w:hyperlink w:history="0" r:id="rId26"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Кодекса</w:t>
        </w:r>
      </w:hyperlink>
      <w:r>
        <w:rPr>
          <w:sz w:val="20"/>
        </w:rPr>
        <w:t xml:space="preserve"> этики члена Общественного совета, пропуска более трех заседаний без уважительных причин;</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52"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Федеральной налоговой службы.">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47"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54" w:tooltip="6) грубого нарушения Кодекса этики члена Общественного совета, пропуска более трех заседаний без уважительных причин;">
        <w:r>
          <w:rPr>
            <w:sz w:val="20"/>
            <w:color w:val="0000ff"/>
          </w:rPr>
          <w:t xml:space="preserve">подпункте 6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приказом Федеральной налоговой службы. Согласование Общественной палатой досрочного прекращения полномочий по иным основаниям не требуется.</w:t>
      </w:r>
    </w:p>
    <w:p>
      <w:pPr>
        <w:pStyle w:val="0"/>
        <w:spacing w:before="200" w:line-rule="auto"/>
        <w:ind w:firstLine="540"/>
        <w:jc w:val="both"/>
      </w:pPr>
      <w:r>
        <w:rPr>
          <w:sz w:val="20"/>
        </w:rPr>
        <w:t xml:space="preserve">3.28.2. Копия соответствующего приказа Федеральной налоговой службы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приказа Федеральной налоговой службы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Федеральной налоговой службы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Деятельность Общественного совета также прекращается в случае упразднения Федеральной налоговой службы.</w:t>
      </w:r>
    </w:p>
    <w:bookmarkStart w:id="166" w:name="P166"/>
    <w:bookmarkEnd w:id="166"/>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Федеральной налоговой службы. В течение семи рабочих дней со дня поступления такого решения руководитель Федеральной налоговой службы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положениями настоящего Положения.</w:t>
      </w:r>
    </w:p>
    <w:p>
      <w:pPr>
        <w:pStyle w:val="0"/>
        <w:spacing w:before="200" w:line-rule="auto"/>
        <w:ind w:firstLine="540"/>
        <w:jc w:val="both"/>
      </w:pPr>
      <w:r>
        <w:rPr>
          <w:sz w:val="20"/>
        </w:rPr>
        <w:t xml:space="preserve">3.30.1. Руководитель Федеральной налоговой службы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Федеральной налоговой службы в соответствии с </w:t>
      </w:r>
      <w:hyperlink w:history="0" w:anchor="P166"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й налоговой службы. В течение семи рабочих дней со дня поступления такого решения руководитель Федеральной налоговой службы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Федеральной налоговой службы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Федеральной налоговой службы.</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Общественного совета на год, согласованным с руководителем Федеральной налоговой службы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 видео-конференц-связи (при наличии технической возможности),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 видео-конференц-связи.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следующем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Федеральной налоговой службы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его заместителей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на официальном сайте Федеральной налоговой службы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 вносит предложения и согласовывает состав информации о деятельности Общественного совета, обязательной для размещения на официальном сайте Федеральной налоговой службы в сети Интернет;</w:t>
      </w:r>
    </w:p>
    <w:p>
      <w:pPr>
        <w:pStyle w:val="0"/>
        <w:spacing w:before="200" w:line-rule="auto"/>
        <w:ind w:firstLine="540"/>
        <w:jc w:val="both"/>
      </w:pPr>
      <w:r>
        <w:rPr>
          <w:sz w:val="20"/>
        </w:rPr>
        <w:t xml:space="preserve">- взаимодействует с руководителем Федеральной налоговой службы и должностными лицами (структурными подразделениями) Федеральной налоговой службы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возглавлять комиссии и рабочие группы, формируемые Общественным советом;</w:t>
      </w:r>
    </w:p>
    <w:p>
      <w:pPr>
        <w:pStyle w:val="0"/>
        <w:spacing w:before="200" w:line-rule="auto"/>
        <w:ind w:firstLine="540"/>
        <w:jc w:val="both"/>
      </w:pPr>
      <w:r>
        <w:rPr>
          <w:sz w:val="20"/>
        </w:rPr>
        <w:t xml:space="preserve">-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Федеральной налоговой службы, а также с результатами рассмотрения таких обращений;</w:t>
      </w:r>
    </w:p>
    <w:p>
      <w:pPr>
        <w:pStyle w:val="0"/>
        <w:spacing w:before="200" w:line-rule="auto"/>
        <w:ind w:firstLine="540"/>
        <w:jc w:val="both"/>
      </w:pPr>
      <w:r>
        <w:rPr>
          <w:sz w:val="20"/>
        </w:rPr>
        <w:t xml:space="preserve">- принимать участие в порядке, определяемом руководителем Федеральной налоговой службы, в приеме граждан, осуществляемом должностными лицами Федеральной налоговой службы;</w:t>
      </w:r>
    </w:p>
    <w:p>
      <w:pPr>
        <w:pStyle w:val="0"/>
        <w:spacing w:before="200" w:line-rule="auto"/>
        <w:ind w:firstLine="540"/>
        <w:jc w:val="both"/>
      </w:pPr>
      <w:r>
        <w:rPr>
          <w:sz w:val="20"/>
        </w:rPr>
        <w:t xml:space="preserve">- запрашивать отчетность о реализации рекомендаций Общественного совета, направленных Федеральной налоговой службе, а также документы, касающиеся организационно-хозяйственной деятельности Федеральной налоговой службы;</w:t>
      </w:r>
    </w:p>
    <w:p>
      <w:pPr>
        <w:pStyle w:val="0"/>
        <w:spacing w:before="200" w:line-rule="auto"/>
        <w:ind w:firstLine="540"/>
        <w:jc w:val="both"/>
      </w:pPr>
      <w:r>
        <w:rPr>
          <w:sz w:val="20"/>
        </w:rPr>
        <w:t xml:space="preserve">- оказывать Федеральной налоговой службе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 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Федеральной налоговой службы.</w:t>
      </w:r>
    </w:p>
    <w:p>
      <w:pPr>
        <w:pStyle w:val="0"/>
        <w:spacing w:before="200" w:line-rule="auto"/>
        <w:ind w:firstLine="540"/>
        <w:jc w:val="both"/>
      </w:pPr>
      <w:r>
        <w:rPr>
          <w:sz w:val="20"/>
        </w:rPr>
        <w:t xml:space="preserve">4.15. Члены Общественного совета обязаны соблюдать </w:t>
      </w:r>
      <w:hyperlink w:history="0" r:id="rId27"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w:t>
        </w:r>
      </w:hyperlink>
      <w:r>
        <w:rPr>
          <w:sz w:val="20"/>
        </w:rPr>
        <w:t xml:space="preserve">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на основе типового кодекса этики </w:t>
      </w:r>
      <w:hyperlink w:history="0" r:id="rId28"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w:t>
        </w:r>
      </w:hyperlink>
      <w:r>
        <w:rPr>
          <w:sz w:val="20"/>
        </w:rPr>
        <w:t xml:space="preserve"> этики членов Общественного совета и направляет на утверждение в Федеральную налоговую службу. Выполнение требований, предусмотренных </w:t>
      </w:r>
      <w:hyperlink w:history="0" r:id="rId29"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Кодексом</w:t>
        </w:r>
      </w:hyperlink>
      <w:r>
        <w:rPr>
          <w:sz w:val="20"/>
        </w:rPr>
        <w:t xml:space="preserve">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5.1. Конфликтом интересов является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Федеральной налоговой службы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bookmarkStart w:id="247" w:name="P247"/>
    <w:bookmarkEnd w:id="247"/>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bookmarkStart w:id="252" w:name="P252"/>
    <w:bookmarkEnd w:id="252"/>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Федеральной налоговой службы.</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Утверждены</w:t>
      </w:r>
    </w:p>
    <w:p>
      <w:pPr>
        <w:pStyle w:val="0"/>
        <w:jc w:val="right"/>
      </w:pPr>
      <w:r>
        <w:rPr>
          <w:sz w:val="20"/>
        </w:rPr>
        <w:t xml:space="preserve">приказом ФНС России</w:t>
      </w:r>
    </w:p>
    <w:p>
      <w:pPr>
        <w:pStyle w:val="0"/>
        <w:jc w:val="right"/>
      </w:pPr>
      <w:r>
        <w:rPr>
          <w:sz w:val="20"/>
        </w:rPr>
        <w:t xml:space="preserve">от 29 сентября 2020 г. N ЕД-7-1/709@</w:t>
      </w:r>
    </w:p>
    <w:p>
      <w:pPr>
        <w:pStyle w:val="0"/>
        <w:jc w:val="both"/>
      </w:pPr>
      <w:r>
        <w:rPr>
          <w:sz w:val="20"/>
        </w:rPr>
      </w:r>
    </w:p>
    <w:bookmarkStart w:id="265" w:name="P265"/>
    <w:bookmarkEnd w:id="265"/>
    <w:p>
      <w:pPr>
        <w:pStyle w:val="2"/>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ОБЛАДАЮЩИМ ПРАВОМ ВЫДВИЖЕНИЯ</w:t>
      </w:r>
    </w:p>
    <w:p>
      <w:pPr>
        <w:pStyle w:val="2"/>
        <w:jc w:val="center"/>
      </w:pPr>
      <w:r>
        <w:rPr>
          <w:sz w:val="20"/>
        </w:rPr>
        <w:t xml:space="preserve">КАНДИДАТУР В ЧЛЕНЫ ОБЩЕСТВЕННОГО СОВЕТА ПРИ ФЕДЕРАЛЬНОЙ</w:t>
      </w:r>
    </w:p>
    <w:p>
      <w:pPr>
        <w:pStyle w:val="2"/>
        <w:jc w:val="center"/>
      </w:pPr>
      <w:r>
        <w:rPr>
          <w:sz w:val="20"/>
        </w:rPr>
        <w:t xml:space="preserve">НАЛОГОВОЙ СЛУЖБЕ И КАНДИДАТАМ В ЧЛЕНЫ ОБЩЕСТВЕННОГО СОВЕТА</w:t>
      </w:r>
    </w:p>
    <w:p>
      <w:pPr>
        <w:pStyle w:val="2"/>
        <w:jc w:val="center"/>
      </w:pPr>
      <w:r>
        <w:rPr>
          <w:sz w:val="20"/>
        </w:rPr>
        <w:t xml:space="preserve">ПРИ ФЕДЕРАЛЬНОЙ НАЛОГОВОЙ СЛУЖБЕ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0" w:tooltip="Приказ ФНС России от 06.08.2024 N ЕД-7-1/616@ &quot;О внесении изменений в приказ ФНС России от 29.09.2020 N ЕД-7-1/709@ (с изменениями)&quot; {КонсультантПлюс}">
              <w:r>
                <w:rPr>
                  <w:sz w:val="20"/>
                  <w:color w:val="0000ff"/>
                </w:rPr>
                <w:t xml:space="preserve">Приказа</w:t>
              </w:r>
            </w:hyperlink>
            <w:r>
              <w:rPr>
                <w:sz w:val="20"/>
                <w:color w:val="392c69"/>
              </w:rPr>
              <w:t xml:space="preserve"> ФНС России от 06.08.2024 N ЕД-7-1/616@)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налоговой службе, соответствуют требованиям </w:t>
      </w:r>
      <w:hyperlink w:history="0" w:anchor="P108"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пункта 3.16.1</w:t>
        </w:r>
      </w:hyperlink>
      <w:r>
        <w:rPr>
          <w:sz w:val="20"/>
        </w:rPr>
        <w:t xml:space="preserve"> настоящего Положения об Общественном совете при Федеральной налоговой службе.</w:t>
      </w:r>
    </w:p>
    <w:p>
      <w:pPr>
        <w:pStyle w:val="0"/>
        <w:jc w:val="both"/>
      </w:pPr>
      <w:r>
        <w:rPr>
          <w:sz w:val="20"/>
        </w:rPr>
        <w:t xml:space="preserve">(в ред. </w:t>
      </w:r>
      <w:hyperlink w:history="0" r:id="rId31" w:tooltip="Приказ ФНС России от 06.08.2024 N ЕД-7-1/616@ &quot;О внесении изменений в приказ ФНС России от 29.09.2020 N ЕД-7-1/709@ (с изменениями)&quot; {КонсультантПлюс}">
        <w:r>
          <w:rPr>
            <w:sz w:val="20"/>
            <w:color w:val="0000ff"/>
          </w:rPr>
          <w:t xml:space="preserve">Приказа</w:t>
        </w:r>
      </w:hyperlink>
      <w:r>
        <w:rPr>
          <w:sz w:val="20"/>
        </w:rPr>
        <w:t xml:space="preserve"> ФНС России от 06.08.2024 N ЕД-7-1/616@)</w:t>
      </w:r>
    </w:p>
    <w:p>
      <w:pPr>
        <w:pStyle w:val="0"/>
        <w:spacing w:before="200" w:line-rule="auto"/>
        <w:ind w:firstLine="540"/>
        <w:jc w:val="both"/>
      </w:pPr>
      <w:r>
        <w:rPr>
          <w:sz w:val="20"/>
        </w:rPr>
        <w:t xml:space="preserve">Дополнительным (специфическим) требованием к кандидатам в члены Общественного совета при Федеральной налоговой службе в соответствии с </w:t>
      </w:r>
      <w:hyperlink w:history="0" r:id="rId3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пунктом 3.16.3</w:t>
        </w:r>
      </w:hyperlink>
      <w:r>
        <w:rPr>
          <w:sz w:val="20"/>
        </w:rPr>
        <w:t xml:space="preserve"> Стандарта деятельности общественного совета при федеральном органе исполнительной власти является наличие опыта общественной деятельности, в том числе в сфере ведения Федеральной налоговой службы.</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ФНС России от 29.09.2020 N ЕД-7-1/709@</w:t>
            <w:br/>
            <w:t>(ред. от 06.08.2024)</w:t>
            <w:br/>
            <w:t>"Об утверждении Положения об Общественном совете при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77199&amp;dst=100006" TargetMode = "External"/>
	<Relationship Id="rId8" Type="http://schemas.openxmlformats.org/officeDocument/2006/relationships/hyperlink" Target="https://login.consultant.ru/link/?req=doc&amp;base=LAW&amp;n=484578&amp;dst=100005" TargetMode = "External"/>
	<Relationship Id="rId9" Type="http://schemas.openxmlformats.org/officeDocument/2006/relationships/hyperlink" Target="https://login.consultant.ru/link/?req=doc&amp;base=LAW&amp;n=466000&amp;dst=100099" TargetMode = "External"/>
	<Relationship Id="rId10" Type="http://schemas.openxmlformats.org/officeDocument/2006/relationships/hyperlink" Target="https://login.consultant.ru/link/?req=doc&amp;base=LAW&amp;n=449631&amp;dst=100142" TargetMode = "External"/>
	<Relationship Id="rId11" Type="http://schemas.openxmlformats.org/officeDocument/2006/relationships/hyperlink" Target="https://login.consultant.ru/link/?req=doc&amp;base=LAW&amp;n=327753&amp;dst=100021" TargetMode = "External"/>
	<Relationship Id="rId12" Type="http://schemas.openxmlformats.org/officeDocument/2006/relationships/hyperlink" Target="https://login.consultant.ru/link/?req=doc&amp;base=LAW&amp;n=491549" TargetMode = "External"/>
	<Relationship Id="rId13" Type="http://schemas.openxmlformats.org/officeDocument/2006/relationships/hyperlink" Target="https://login.consultant.ru/link/?req=doc&amp;base=LAW&amp;n=224876&amp;dst=100007" TargetMode = "External"/>
	<Relationship Id="rId14" Type="http://schemas.openxmlformats.org/officeDocument/2006/relationships/hyperlink" Target="https://login.consultant.ru/link/?req=doc&amp;base=LAW&amp;n=224876&amp;dst=100092" TargetMode = "External"/>
	<Relationship Id="rId15" Type="http://schemas.openxmlformats.org/officeDocument/2006/relationships/hyperlink" Target="https://login.consultant.ru/link/?req=doc&amp;base=LAW&amp;n=484578&amp;dst=100006"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158273&amp;dst=100007" TargetMode = "External"/>
	<Relationship Id="rId18" Type="http://schemas.openxmlformats.org/officeDocument/2006/relationships/hyperlink" Target="https://login.consultant.ru/link/?req=doc&amp;base=LAW&amp;n=158273&amp;dst=100007" TargetMode = "External"/>
	<Relationship Id="rId19" Type="http://schemas.openxmlformats.org/officeDocument/2006/relationships/hyperlink" Target="https://login.consultant.ru/link/?req=doc&amp;base=LAW&amp;n=158273&amp;dst=100007" TargetMode = "External"/>
	<Relationship Id="rId20" Type="http://schemas.openxmlformats.org/officeDocument/2006/relationships/hyperlink" Target="https://login.consultant.ru/link/?req=doc&amp;base=LAW&amp;n=466000" TargetMode = "External"/>
	<Relationship Id="rId21" Type="http://schemas.openxmlformats.org/officeDocument/2006/relationships/hyperlink" Target="https://login.consultant.ru/link/?req=doc&amp;base=LAW&amp;n=466000" TargetMode = "External"/>
	<Relationship Id="rId22" Type="http://schemas.openxmlformats.org/officeDocument/2006/relationships/hyperlink" Target="https://login.consultant.ru/link/?req=doc&amp;base=LAW&amp;n=327753" TargetMode = "External"/>
	<Relationship Id="rId23" Type="http://schemas.openxmlformats.org/officeDocument/2006/relationships/hyperlink" Target="https://login.consultant.ru/link/?req=doc&amp;base=LAW&amp;n=476447" TargetMode = "External"/>
	<Relationship Id="rId24" Type="http://schemas.openxmlformats.org/officeDocument/2006/relationships/hyperlink" Target="https://login.consultant.ru/link/?req=doc&amp;base=LAW&amp;n=476447" TargetMode = "External"/>
	<Relationship Id="rId25" Type="http://schemas.openxmlformats.org/officeDocument/2006/relationships/hyperlink" Target="https://login.consultant.ru/link/?req=doc&amp;base=LAW&amp;n=449631" TargetMode = "External"/>
	<Relationship Id="rId26" Type="http://schemas.openxmlformats.org/officeDocument/2006/relationships/hyperlink" Target="https://login.consultant.ru/link/?req=doc&amp;base=LAW&amp;n=455012" TargetMode = "External"/>
	<Relationship Id="rId27" Type="http://schemas.openxmlformats.org/officeDocument/2006/relationships/hyperlink" Target="https://login.consultant.ru/link/?req=doc&amp;base=LAW&amp;n=455012" TargetMode = "External"/>
	<Relationship Id="rId28" Type="http://schemas.openxmlformats.org/officeDocument/2006/relationships/hyperlink" Target="https://login.consultant.ru/link/?req=doc&amp;base=LAW&amp;n=455012" TargetMode = "External"/>
	<Relationship Id="rId29" Type="http://schemas.openxmlformats.org/officeDocument/2006/relationships/hyperlink" Target="https://login.consultant.ru/link/?req=doc&amp;base=LAW&amp;n=455012" TargetMode = "External"/>
	<Relationship Id="rId30" Type="http://schemas.openxmlformats.org/officeDocument/2006/relationships/hyperlink" Target="https://login.consultant.ru/link/?req=doc&amp;base=LAW&amp;n=484578&amp;dst=100007" TargetMode = "External"/>
	<Relationship Id="rId31" Type="http://schemas.openxmlformats.org/officeDocument/2006/relationships/hyperlink" Target="https://login.consultant.ru/link/?req=doc&amp;base=LAW&amp;n=484578&amp;dst=100007" TargetMode = "External"/>
	<Relationship Id="rId32" Type="http://schemas.openxmlformats.org/officeDocument/2006/relationships/hyperlink" Target="https://login.consultant.ru/link/?req=doc&amp;base=LAW&amp;n=491549&amp;dst=10007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ФНС России от 29.09.2020 N ЕД-7-1/709@
(ред. от 06.08.2024)
"Об утверждении Положения об Общественном совете при Федеральной налоговой службе"</dc:title>
  <dcterms:created xsi:type="dcterms:W3CDTF">2025-01-05T08:45:47Z</dcterms:created>
</cp:coreProperties>
</file>