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ФАС России от 07.12.2023 N 953/23</w:t>
              <w:br/>
              <w:t xml:space="preserve">"О создании Экспертного совета при Федеральной антимонопольной службе по развитию конкуренции в сфере промышленности и о признании утратившими силу некоторых приказов Федеральной антимонопольной службы"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19.06.2024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ФЕДЕРАЛЬНАЯ АНТИМОНОПОЛЬНАЯ СЛУЖБА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декабря 2023 г. N 953/23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ЭКСПЕРТНОГО СОВЕТА ПРИ ФЕДЕРАЛЬНОЙ</w:t>
      </w:r>
    </w:p>
    <w:p>
      <w:pPr>
        <w:pStyle w:val="2"/>
        <w:jc w:val="center"/>
      </w:pPr>
      <w:r>
        <w:rPr>
          <w:sz w:val="20"/>
        </w:rPr>
        <w:t xml:space="preserve">АНТИМОНОПОЛЬНОЙ СЛУЖБЕ ПО РАЗВИТИЮ КОНКУРЕНЦИИ В СФЕРЕ</w:t>
      </w:r>
    </w:p>
    <w:p>
      <w:pPr>
        <w:pStyle w:val="2"/>
        <w:jc w:val="center"/>
      </w:pPr>
      <w:r>
        <w:rPr>
          <w:sz w:val="20"/>
        </w:rPr>
        <w:t xml:space="preserve">ПРОМЫШЛЕННОСТИ И О ПРИЗНАНИИ УТРАТИВШИМИ СИЛУ НЕКОТОРЫХ</w:t>
      </w:r>
    </w:p>
    <w:p>
      <w:pPr>
        <w:pStyle w:val="2"/>
        <w:jc w:val="center"/>
      </w:pPr>
      <w:r>
        <w:rPr>
          <w:sz w:val="20"/>
        </w:rPr>
        <w:t xml:space="preserve">ПРИКАЗОВ ФЕДЕРАЛЬНОЙ АНТИМОНОПОЛЬНОЙ СЛУЖБЫ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30.06.2004 N 331 (ред. от 31.08.2023) &quot;Об утверждении Положения о Федеральной антимонопольной службе&quot; {КонсультантПлюс}">
        <w:r>
          <w:rPr>
            <w:sz w:val="20"/>
            <w:color w:val="0000ff"/>
          </w:rPr>
          <w:t xml:space="preserve">подпунктом 6.7 пункта 6</w:t>
        </w:r>
      </w:hyperlink>
      <w:r>
        <w:rPr>
          <w:sz w:val="20"/>
        </w:rPr>
        <w:t xml:space="preserve"> Положения о Федеральной антимонопольной службе, утвержденного постановлением Правительства Российской Федерации от 30 июня 2004 г. N 331,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Экспертный совет при Федеральной антимонопольной службе по развитию конкуренции в сфере промышленности.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Экспертном совете при Федеральной антимонопольной службе по развитию конкуренции в сфере промышленности согласно приложению N 1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состав Экспертного совета при Федеральной антимонопольной службе по развитию конкуренции в сфере промышленности согласно приложению N 2 к настоящему приказу (не приводится).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 приказы ФАС России: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17 апреля 2007 г. </w:t>
      </w:r>
      <w:hyperlink w:history="0" r:id="rId8" w:tooltip="Приказ ФАС РФ от 17.04.2007 N 114 (с изм. от 05.02.2010) &quot;Об Экспертном совете при Федеральной антимонопольной службе по развитию конкуренции в сфере строительства и промышленности строительных материалов&quot; ------------ Утратил силу или отменен {КонсультантПлюс}">
        <w:r>
          <w:rPr>
            <w:sz w:val="20"/>
            <w:color w:val="0000ff"/>
          </w:rPr>
          <w:t xml:space="preserve">N 114</w:t>
        </w:r>
      </w:hyperlink>
      <w:r>
        <w:rPr>
          <w:sz w:val="20"/>
        </w:rPr>
        <w:t xml:space="preserve"> "Об Экспертном совете при Федеральной антимонопольной службе по развитию конкуренции в сфере строительства и промышленности строительных материалов";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4 июня 2007 г. </w:t>
      </w:r>
      <w:hyperlink w:history="0" r:id="rId9" w:tooltip="Приказ ФАС России от 04.06.2007 N 162 (с изм. от 22.11.2012) &quot;Об Экспертном совете при Федеральной антимонопольной службе по развитию конкуренции в сфере металлургии&quot; ------------ Утратил силу или отменен {КонсультантПлюс}">
        <w:r>
          <w:rPr>
            <w:sz w:val="20"/>
            <w:color w:val="0000ff"/>
          </w:rPr>
          <w:t xml:space="preserve">N 162</w:t>
        </w:r>
      </w:hyperlink>
      <w:r>
        <w:rPr>
          <w:sz w:val="20"/>
        </w:rPr>
        <w:t xml:space="preserve"> "Об Экспертном совете при Федеральной антимонопольной службе по развитию конкуренции в сфере металлургии";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24 августа 2009 г. </w:t>
      </w:r>
      <w:hyperlink w:history="0" r:id="rId10" w:tooltip="Приказ ФАС РФ от 24.08.2009 N 555 (с изм. от 05.02.2010) &quot;О создании и утверждении состава Экспертного совета по развитию конкуренции в легкой промышленности при Федеральной антимонопольной службе&quot; ------------ Утратил силу или отменен {КонсультантПлюс}">
        <w:r>
          <w:rPr>
            <w:sz w:val="20"/>
            <w:color w:val="0000ff"/>
          </w:rPr>
          <w:t xml:space="preserve">N 555</w:t>
        </w:r>
      </w:hyperlink>
      <w:r>
        <w:rPr>
          <w:sz w:val="20"/>
        </w:rPr>
        <w:t xml:space="preserve"> "О создании и утверждении состава Экспертного совета по развитию конкуренции в легкой промышленности при Федеральной антимонопольной службе";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 февраля 2010 г. N 58 "О внесении изменений в состав Экспертного совета по развитию конкуренции в легкой промышленности при Федеральной антимонопольной службе";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 февраля 2010 г. N 59 "О внесении изменений в состав Экспертного совета по развитию конкуренции в легкой промышленности при Федеральной антимонопольной службе";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 февраля 2010 г. N 60 "О внесении изменений в состав Экспертного совета при Федеральной антимонопольной службе по развитию конкуренции в сфере строительства и промышленности строительных материалов";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 февраля 2010 г. N 61 "О внесении изменений в состав Экспертного совета при Федеральной антимонопольной службе по развитию конкуренции в сфере строительства и промышленности строительных материалов";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17 ноября 2010 г. N 647 "О внесении изменений в приказ ФАС России от 04.06.2007 N 162 "Об экспертном совете при Федеральной антимонопольной службе по развитию конкуренции в сфере металлургии";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12 марта 2012 г. N 138 "О внесении изменений в состав Экспертного совета, утвержденный приказом ФАС России от 04.06.2007 N 162 "Об экспертном совете при Федеральной антимонопольной службе по развитию конкуренции в сфере металлургии";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22 ноября 2012 г. N 705/12 "О внесении изменений в состав Экспертного совета, утвержденный приказом ФАС России от 04.06.2007 N 162 "Об Экспертном совете при Федеральной антимонопольной службе по развитию конкуренции в сфере металлургии";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11 ноября 2016 г. </w:t>
      </w:r>
      <w:hyperlink w:history="0" r:id="rId11" w:tooltip="Приказ ФАС России от 11.11.2016 N 1598а/16 &quot;Об Экспертном совете по развитию конкуренции в сфере автомобильной промышленности при Федеральной антимонопольной службе&quot; ------------ Утратил силу или отменен {КонсультантПлюс}">
        <w:r>
          <w:rPr>
            <w:sz w:val="20"/>
            <w:color w:val="0000ff"/>
          </w:rPr>
          <w:t xml:space="preserve">N 1598а/16</w:t>
        </w:r>
      </w:hyperlink>
      <w:r>
        <w:rPr>
          <w:sz w:val="20"/>
        </w:rPr>
        <w:t xml:space="preserve"> "Об Экспертном совете по развитию конкуренции в сфере автомобильной промышленности при Федеральной антимонопольной службе";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28 августа 2017 г. N 1128/17 "О внесении изменений в приказ ФАС России от 11.11.2016 N 1598а/16 "О создании Экспертного совета по развитию конкуренции в сфере автомобильной промышленности при Федеральной антимонопольной службе";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14 сентября 2017 г. </w:t>
      </w:r>
      <w:hyperlink w:history="0" r:id="rId12" w:tooltip="Приказ ФАС России от 14.09.2017 N 1225/17 (с изм. от 29.08.2023) &quot;Об утверждении состава Экспертного совета при Федеральной антимонопольной службе по вопросам развития конкуренции на рынках строительных материалов и целлюлозно-бумажной промышленности&quot; ------------ Утратил силу или отменен {КонсультантПлюс}">
        <w:r>
          <w:rPr>
            <w:sz w:val="20"/>
            <w:color w:val="0000ff"/>
          </w:rPr>
          <w:t xml:space="preserve">N 1225/17</w:t>
        </w:r>
      </w:hyperlink>
      <w:r>
        <w:rPr>
          <w:sz w:val="20"/>
        </w:rPr>
        <w:t xml:space="preserve"> "Об утверждении состава Экспертного совета при Федеральной антимонопольной службе по вопросам развития конкуренции на рынках строительных материалов и целлюлозно-бумажной промышленности";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 декабря 2017 г. N 1629/17 "О внесении изменений в состав Экспертного совета при Федеральной антимонопольной службе по вопросам развития конкуренции на рынках строительных материалов и целлюлозно-бумажной промышленности, утвержденный приказом ФАС России от 14.09.2017 N 1225/17";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26 февраля 2018 г. N 231/18 "О внесении изменений в состав Экспертного совета по развитию конкуренции в сфере автомобильной промышленности при Федеральной антимонопольной службе, утвержденный приказом ФАС России от 11.11.2016 N 1598а/16";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29 августа 2023 г. N 589/23 "О внесении изменений в состав Экспертного совета при Федеральной антимонопольной службе по вопросам развития конкуренции на рынках строительных материалов и целлюлозно-бумажной промышленности, утвержденный приказом Федеральной антимонопольной службы от 14.09.2017 N 1225/17".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исполнения настоящего приказа возложить на заместителя руководителя Федеральной антимонопольной службы Н.Ф. Галимханову.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М.А.ШАСКОЛЬСКИЙ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ФАС России</w:t>
      </w:r>
    </w:p>
    <w:p>
      <w:pPr>
        <w:pStyle w:val="0"/>
        <w:jc w:val="right"/>
      </w:pPr>
      <w:r>
        <w:rPr>
          <w:sz w:val="20"/>
        </w:rPr>
        <w:t xml:space="preserve">от 7 декабря 2023 г. N 953/23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ЭКСПЕРТНОМ СОВЕТЕ ПРИ ФЕДЕРАЛЬНОЙ АНТИМОНОПОЛЬНОЙ СЛУЖБЕ</w:t>
      </w:r>
    </w:p>
    <w:p>
      <w:pPr>
        <w:pStyle w:val="2"/>
        <w:jc w:val="center"/>
      </w:pPr>
      <w:r>
        <w:rPr>
          <w:sz w:val="20"/>
        </w:rPr>
        <w:t xml:space="preserve">ПО РАЗВИТИЮ КОНКУРЕНЦИИ В СФЕРЕ ПРОМЫШЛЕННОСТИ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Экспертный совет при Федеральной антимонопольной службе по развитию конкуренции в сфере промышленности (далее - Экспертный совет) образуется в качестве консультативно-совещательного органа в целях содействия развитию конкуренции в сфере промышленности.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Экспертный совет в своей деятельности руководствуется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и распоряжениями Федеральной антимонопольной службы, а также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Экспертного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Экспертного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развитию конкуренции в промышленности;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разработке и экспертизе проектов законодательных и иных нормативных правовых актов, касающихся антимонопольного регулирования в промышленности;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по совершенствованию государственного контроля и надзора за соблюдением антимонопольного законодательства в промышленности;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выработка предложений по развитию конкуренции в промышленности, в том числе на основе оценки состояния конкурентной среды в соответствующих отраслях;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оценка соответствия нормативных правовых актов и действий федеральных органов исполнительной власти, органов власти субъектов Российской Федерации и органов местного самоуправления антимонопольному законодательству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взаимодействие по вопросам совершенствования антимонопольного законодательства Российской Федерации с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 организациями - участниками товарных рынков;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подготовке методических, аналитических и информационных материалов, касающихся антимонопольного регулирования в промышленности.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 Экспертного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Экспертный совет формируется из специалистов Федеральной антимонопольной службы, представителей других федеральных органов исполнительной власти, органов государственной власти субъектов Российской Федерации, научных и проектно-изыскательных организаций, представителей объединений (ассоциаций, союзов) хозяйствующих субъектов, осуществляющих свою деятельность в промышленности.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Экспертный совет возглавляет председатель - заместитель руководителя Федеральной антимонопольной службы. Председатель Экспертного совета имеет заместителя.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Председатель, заместитель председателя и ответственные секретари Экспертного совета назначаются руководителем Федеральной антимонопольной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Персональный состав Экспертного совета утверждает руководитель Федеральной антимонопольной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Количественный состав Экспертного совета не ограничен.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работы Экспертного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Заседания Экспертного совета возглавляет председатель или его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принимает решение о проведении заседания Экспертного совета, определяет дату, время и место проведения заседания Экспертного совета, утверждает заместителя председателя Экспертного совета и ответственного секретаря в зависимости от рассматриваемых вопросов на заседании Экспертного совета, а также утверждает повестки заседаний Экспертного совета, подписывает протоколы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Повестки заседаний Экспертного совета формируются председателем на основе предложений членов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Экспертного совета вправе вносить предложения по включению дополнительных вопросов в повестку заседания непосредственно после открытия заседания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член Экспертного совета не может присутствовать лично на заседании Экспертного совета, он вправе представить председателю Экспертному совету предложения по вопросам повестки заседания Экспертного совета в письменной форме, в том числе и по электронным каналам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Заседания Экспертного совета проводятся по мере необходимости, но не реже одного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Созыв и организацию заседания Экспертного совета, а также организацию подготовки материалов и итоговых документов Экспертного совета обеспечивает ответственный секретарь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дате, времени и месте проведения Экспертного совета, а также повестка заседания представляются членам Экспертного совета не позднее 10 рабочих дней до даты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по решению председателя Экспертного совета членам Экспертного совета представляются материалы в бумажном или электронном виде по вопросам, включенным в повестку заседания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Информация, содержащаяся в представленных к заседанию Экспертного совета материалах, не подлежит разглашению до вынесения решения членами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В рамках организации работы Экспертного совета могут создаваться рабочие группы из числа состава Экспертного совета и независимых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рабочей группы, а также рассматриваемые ею вопросы определяет председатель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На заседания Экспертного совета могут приглашаться специалисты, не являющиеся членами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Экспертный совет правомочен принимать решения, если на его заседании присутствует не менее половины членов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Экспертного совета принимаются простым большинством голосов членов, присутствующих на заседании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голос председателя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Решения Экспертного совета оформляются протоколом, который подписывается председателем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ведется ответственным секретарем Экспертного совета, к компетенции которого относится осуществление контроля и надзора на соответствующих товарных рынках. В протоколе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дата, время и место проведения заседания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список членов Экспертного совета, других лиц, присутствовавших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повестка заседания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список докладчиков;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список лиц, выступивших на заседании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решения, принятые по каждому вопросу.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Протоколы заседаний Экспертного совета доводятся ответственным секретарем до сведения руководителя ФАС России, членов Экспертного совета в течение двух недель со дня проведения заседания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Член Экспертного совета имеет право требовать отражения в протоколе его особого мнения, которое оформляется им самостоятельно и является неотъемлемым приложением к соответствующему протоколу заседания Экспертного совета. В этом случае в тексте протокола в обязательном порядке содержится ссылка на прилагаемое особое мнение члена (членов)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Решения Экспертного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Организационно-техническое обеспечение деятельности Экспертного совета осуществляет Федеральная антимонопольная служба.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ФАС России от 07.12.2023 N 953/23</w:t>
            <w:br/>
            <w:t>"О создании Экспертного совета при Федеральной антимонопольной службе по развит...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19.06.2024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6191&amp;dst=100085" TargetMode = "External"/>
	<Relationship Id="rId8" Type="http://schemas.openxmlformats.org/officeDocument/2006/relationships/hyperlink" Target="https://login.consultant.ru/link/?req=doc&amp;base=EXP&amp;n=397760" TargetMode = "External"/>
	<Relationship Id="rId9" Type="http://schemas.openxmlformats.org/officeDocument/2006/relationships/hyperlink" Target="https://login.consultant.ru/link/?req=doc&amp;base=EXP&amp;n=397649" TargetMode = "External"/>
	<Relationship Id="rId10" Type="http://schemas.openxmlformats.org/officeDocument/2006/relationships/hyperlink" Target="https://login.consultant.ru/link/?req=doc&amp;base=EXP&amp;n=466410" TargetMode = "External"/>
	<Relationship Id="rId11" Type="http://schemas.openxmlformats.org/officeDocument/2006/relationships/hyperlink" Target="https://login.consultant.ru/link/?req=doc&amp;base=EXP&amp;n=840758" TargetMode = "External"/>
	<Relationship Id="rId12" Type="http://schemas.openxmlformats.org/officeDocument/2006/relationships/hyperlink" Target="https://login.consultant.ru/link/?req=doc&amp;base=EXP&amp;n=703030" TargetMode = "External"/>
	<Relationship Id="rId13" Type="http://schemas.openxmlformats.org/officeDocument/2006/relationships/hyperlink" Target="https://login.consultant.ru/link/?req=doc&amp;base=LAW&amp;n=287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ФАС России от 07.12.2023 N 953/23
"О создании Экспертного совета при Федеральной антимонопольной службе по развитию конкуренции в сфере промышленности и о признании утратившими силу некоторых приказов Федеральной антимонопольной службы"</dc:title>
  <dcterms:created xsi:type="dcterms:W3CDTF">2024-06-19T10:37:23Z</dcterms:created>
</cp:coreProperties>
</file>