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Председателя СФ ФС РФ от 01.12.2015 N 219рп-СФ</w:t>
              <w:br/>
              <w:t xml:space="preserve">(с изм. от 16.07.2024)</w:t>
              <w:br/>
              <w:t xml:space="preserve">"О Совете по местному самоуправлению при Совете Федерации Федерального Собрания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ind w:firstLine="54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 декабря 2015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219рп-СФ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ПРЕДСЕДАТЕЛЯ СОВЕТА ФЕДЕРАЦИИ ФЕДЕРАЛЬНОГО СОБРАНИЯ</w:t>
      </w:r>
    </w:p>
    <w:p>
      <w:pPr>
        <w:pStyle w:val="2"/>
        <w:jc w:val="center"/>
      </w:pPr>
      <w:r>
        <w:rPr>
          <w:sz w:val="20"/>
        </w:rPr>
        <w:t xml:space="preserve">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СОВЕТЕ ПО МЕСТНОМУ САМОУПРАВЛЕНИЮ ПРИ СОВЕТЕ ФЕДЕРАЦИИ</w:t>
      </w:r>
    </w:p>
    <w:p>
      <w:pPr>
        <w:pStyle w:val="2"/>
        <w:jc w:val="center"/>
      </w:pPr>
      <w:r>
        <w:rPr>
          <w:sz w:val="20"/>
        </w:rPr>
        <w:t xml:space="preserve">ФЕДЕРАЛЬНОГО СОБРАНИЯ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(с изм., внесенными распоряжениями Председателя СФ ФС РФ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31.03.2016 N 51рп-СФ, от 19.12.2017 </w:t>
            </w:r>
            <w:hyperlink w:history="0" r:id="rId7" w:tooltip="Распоряжение Председателя СФ ФС РФ от 19.12.2017 N 239рп-СФ (с изм. от 28.10.2019) &quot;О внесении изменения в пункт 9 Положения о Совете по местному самоуправлению при Совете Федерации Федерального Собрания Российской Федерации и об утверждении состава Совета по местному самоуправлению при Совете Федерации Федерального Собрания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239рп-СФ</w:t>
              </w:r>
            </w:hyperlink>
            <w:r>
              <w:rPr>
                <w:sz w:val="20"/>
                <w:color w:val="392c69"/>
              </w:rPr>
              <w:t xml:space="preserve">, от 22.12.2020 </w:t>
            </w:r>
            <w:hyperlink w:history="0" r:id="rId8" w:tooltip="Распоряжение Председателя СФ ФС РФ от 22.12.2020 N 148рп-СФ &quot;О внесении изменений в отдельные положения об экспертно-консультативных органах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N 148рп-СФ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16.07.2024 </w:t>
            </w:r>
            <w:hyperlink w:history="0" r:id="rId9" w:tooltip="Распоряжение Председателя СФ ФС РФ от 16.07.2024 N 116рп-СФ &quot;О внесении изменений в состав Совета по местному самоуправлению при Совете Федерации Федерального Собрания Российской Федерации и Положение о Совете по местному самоуправлению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N 116рп-СФ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10" w:tooltip="Постановление СФ ФС РФ от 28.10.2015 N 415-СФ (ред. от 22.11.2017) &quot;О Совете по местному самоуправлению при Совете Федерации Федерального Собрания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Совета Федерации Федерального Собрания Российской Федерации от 28 октября 2015 года N 415-СФ "О Совете по местному самоуправлению при Совете Федерации Федерального Собрания Российской Федерации":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прилагаемое </w:t>
      </w:r>
      <w:hyperlink w:history="0" w:anchor="P36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по местному самоуправлению при Совете Федерации Федерального Собрания Российской Федерации.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11" w:tooltip="Распоряжение Председателя СФ ФС РФ от 19.12.2017 N 239рп-СФ (с изм. от 28.10.2019) &quot;О внесении изменения в пункт 9 Положения о Совете по местному самоуправлению при Совете Федерации Федерального Собрания Российской Федерации и об утверждении состава Совета по местному самоуправлению при Совете Федерации Федерального Собрания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Председателя СФ ФС РФ от 19.12.2017 N 239рп-СФ пункт 2 признан утратившим силу.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2. Утвердить </w:t>
      </w:r>
      <w:hyperlink w:history="0" w:anchor="P132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по местному самоуправлению при Совете Федерации Федерального Собрания Российской Федерации согласно приложению.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В.И.МАТВИЕНКО</w:t>
      </w:r>
    </w:p>
    <w:p>
      <w:pPr>
        <w:pStyle w:val="0"/>
      </w:pPr>
      <w:r>
        <w:rPr>
          <w:sz w:val="20"/>
        </w:rPr>
        <w:t xml:space="preserve">1 декабря 2015 года</w:t>
      </w:r>
    </w:p>
    <w:p>
      <w:pPr>
        <w:pStyle w:val="0"/>
        <w:spacing w:before="200" w:line-rule="auto"/>
      </w:pPr>
      <w:r>
        <w:rPr>
          <w:sz w:val="20"/>
        </w:rPr>
        <w:t xml:space="preserve">N 219рп-СФ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распоряжением Председателя</w:t>
      </w:r>
    </w:p>
    <w:p>
      <w:pPr>
        <w:pStyle w:val="0"/>
        <w:jc w:val="right"/>
      </w:pPr>
      <w:r>
        <w:rPr>
          <w:sz w:val="20"/>
        </w:rPr>
        <w:t xml:space="preserve">Совета Федерации</w:t>
      </w:r>
    </w:p>
    <w:p>
      <w:pPr>
        <w:pStyle w:val="0"/>
        <w:jc w:val="right"/>
      </w:pPr>
      <w:r>
        <w:rPr>
          <w:sz w:val="20"/>
        </w:rPr>
        <w:t xml:space="preserve">Федерального Собрания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декабря 2015 г. N 219рп-СФ</w:t>
      </w:r>
    </w:p>
    <w:p>
      <w:pPr>
        <w:pStyle w:val="0"/>
        <w:jc w:val="center"/>
      </w:pPr>
      <w:r>
        <w:rPr>
          <w:sz w:val="20"/>
        </w:rPr>
      </w:r>
    </w:p>
    <w:bookmarkStart w:id="36" w:name="P36"/>
    <w:bookmarkEnd w:id="36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ПО МЕСТНОМУ САМОУПРАВЛЕНИЮ ПРИ СОВЕТЕ ФЕДЕРАЦИИ</w:t>
      </w:r>
    </w:p>
    <w:p>
      <w:pPr>
        <w:pStyle w:val="2"/>
        <w:jc w:val="center"/>
      </w:pPr>
      <w:r>
        <w:rPr>
          <w:sz w:val="20"/>
        </w:rPr>
        <w:t xml:space="preserve">ФЕДЕРАЛЬНОГО СОБРАНИЯ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(с изм., внесенными распоряжениями Председателя СФ ФС РФ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19.12.2017 </w:t>
            </w:r>
            <w:hyperlink w:history="0" r:id="rId12" w:tooltip="Распоряжение Председателя СФ ФС РФ от 19.12.2017 N 239рп-СФ (с изм. от 28.10.2019) &quot;О внесении изменения в пункт 9 Положения о Совете по местному самоуправлению при Совете Федерации Федерального Собрания Российской Федерации и об утверждении состава Совета по местному самоуправлению при Совете Федерации Федерального Собрания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N 239рп-СФ</w:t>
              </w:r>
            </w:hyperlink>
            <w:r>
              <w:rPr>
                <w:sz w:val="20"/>
                <w:color w:val="392c69"/>
              </w:rPr>
              <w:t xml:space="preserve">, от 22.12.2020 </w:t>
            </w:r>
            <w:hyperlink w:history="0" r:id="rId13" w:tooltip="Распоряжение Председателя СФ ФС РФ от 22.12.2020 N 148рп-СФ &quot;О внесении изменений в отдельные положения об экспертно-консультативных органах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N 148рп-СФ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16.07.2024 </w:t>
            </w:r>
            <w:hyperlink w:history="0" r:id="rId14" w:tooltip="Распоряжение Председателя СФ ФС РФ от 16.07.2024 N 116рп-СФ &quot;О внесении изменений в состав Совета по местному самоуправлению при Совете Федерации Федерального Собрания Российской Федерации и Положение о Совете по местному самоуправлению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N 116рп-СФ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Совет по местному самоуправлению при Совете Федерации Федерального Собрания Российской Федерации (далее - Совет) является постоянно действующим экспертно-консультативным органом при Совете Федерации Федерального Собрания Российской Федерации (далее - Совет Федерации).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Совет в своей деятельности руководствуется </w:t>
      </w:r>
      <w:hyperlink w:history="0" r:id="rId15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законодательством Российской Федерации, решениями Совета Федерации и решениями Совета палаты, </w:t>
      </w:r>
      <w:hyperlink w:history="0" r:id="rId16" w:tooltip="Постановление СФ ФС РФ от 30.01.2002 N 33-СФ (ред. от 22.11.2017) &quot;О Регламенте Совета Федерации Федерального Собрания Российской Федерации&quot; ------------ Недействующая редакция {КонсультантПлюс}">
        <w:r>
          <w:rPr>
            <w:sz w:val="20"/>
            <w:color w:val="0000ff"/>
          </w:rPr>
          <w:t xml:space="preserve">Регламентом</w:t>
        </w:r>
      </w:hyperlink>
      <w:r>
        <w:rPr>
          <w:sz w:val="20"/>
        </w:rPr>
        <w:t xml:space="preserve"> Совета Федерации Федерального Собрания Российской Федерации, распоряжениями Председателя Совета Федерации Федерального Собрания Российской Федерации (далее - распоряжения Председателя Совета Федерации), а также настоящим Положением.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 Основными задачами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выработка рекомендаций по формированию и реализации государственной политики в сфере организации местного самоуправления, обеспечению взаимодействия федеральных органов государственной власти, органов государственной власти субъектов Российской Федерации и органов местного самоуправления, предложений по совершенствованию законодательства Российской Федерации о местном самоуправлении;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обсуждение наиболее значимых проектов федеральных законов, регулирующих правоотношения в сфере организации местного самоуправления, а также федеральных и региональных программ, затрагивающих интересы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обобщение и анализ практики осуществления местного самоуправления, содействие распространению позитивного опыта организации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взаимодействие с экспертно-консультативными органами при Президенте Российской Федерации, Государственной Думе Федерального Собрания Российской Федерации, Правительстве Российской Федерации, иных органах государственной власти, с органами местного самоуправления, объединениями муниципальных образований, научными организациями и общественными объединениями по вопросам, связанным с реализацией основных задач и функций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содействие в доведении позиции органов местного самоуправления по проблемам осуществления местного самоуправления до федеральных органов государственной власти, органов государственной власти субъектов Российской Федерации.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Функции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 В соответствии с возложенными на него основными задачами Совет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разрабатывает предложения по совершенствованию взаимодействия органов власти всех уровней;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проводит анализ федеральных нормативных правовых актов и нормативных правовых актов субъектов Российской Федерации, регулирующих правоотношения в сфере организации местного самоуправления, а также федеральных и региональных программ, затрагивающих интересы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содействует укреплению связей Совета Федерации с органами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готовит информационные и аналитические материалы по вопросам организации местного самоуправления 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участвует в разработке проектов федеральных законов в сфере организации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оказывает методическую помощь субъектам Российской Федерации в разработке проектов нормативных правовых актов в сфере организации местного самоуправления;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взаимодействует со средствами массовой информации в целях распространения позитивного опыта организации местного самоуправления.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Состав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5. Совет состоит из председателя Совета, двух заместителей председателя Совета, ответственного секретаря Совета и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Председатель Совета, заместители председателя Совета, ответственный секретарь Совета и члены Совета исполняют свои обязанности на общественных началах.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17" w:tooltip="Распоряжение Председателя СФ ФС РФ от 16.07.2024 N 116рп-СФ &quot;О внесении изменений в состав Совета по местному самоуправлению при Совете Федерации Федерального Собрания Российской Федерации и Положение о Совете по местному самоуправлению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Председателя СФ ФС РФ от 16.07.2024 N 116рп-СФ пункт 7 изложен в новой редакции.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18" w:tooltip="Распоряжение Председателя СФ ФС РФ от 22.12.2020 N 148рп-СФ &quot;О внесении изменений в отдельные положения об экспертно-консультативных органах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Председателя СФ ФС РФ от 22.12.2020 N 148рп-СФ пункт 7 изложен в новой редакции.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7. Председателем Совета является заместитель Председателя Совета Федерации Федерального Собрания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Состав Совета утверждается распоряжением Председателя Совета Федерации.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19" w:tooltip="Распоряжение Председателя СФ ФС РФ от 22.12.2020 N 148рп-СФ &quot;О внесении изменений в отдельные положения об экспертно-консультативных органах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Председателя СФ ФС РФ от 22.12.2020 N 148рп-СФ в пункт 9 были внесены изменения.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20" w:tooltip="Распоряжение Председателя СФ ФС РФ от 19.12.2017 N 239рп-СФ (с изм. от 28.10.2019) &quot;О внесении изменения в пункт 9 Положения о Совете по местному самоуправлению при Совете Федерации Федерального Собрания Российской Федерации и об утверждении состава Совета по местному самоуправлению при Совете Федерации Федерального Собрания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Председателя СФ ФС РФ от 19.12.2017 N 239рп-СФ пункт 9 изложен в новой редакции.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9. В состав Совета входят члены Совета Федерации, а также по согласованию представители федеральных органов государственной власти (федеральная часть Совета), органов государственной власти субъектов Российской Федерации (региональная часть Совета) и муниципальных образований (муниципальная часть Совета). В состав Совета могут входить сотрудники Аппарата Совета Федерации Федерального Собрания Российской Федерации (далее - Аппарат Совета Федерации).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Ответственный секретарь Совета назначается из числа сотрудников Аппарата Совета Федерации.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Организация деятельности Совета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11. Совет создается, реорганизуется и упраздняется постановлениями Совета Федерации Федерального Собрания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Положение о Совете утверждается распоряжением Председателя Совета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Работу Совета организуют председатель Совета, заместители председателя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Заседания Совета проводятся по мере необходимости, но не реже двух раз в год. Заседания Совета проходят открыто.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Заседание Совета правомочно, если на нем присутствует более половины от общего числа его членов.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Решения Совета принимаются открытым голосованием простым большинством голосов присутствующих на заседании членов Совета и носят рекомендательный характер. При равенстве голосов голос председательствующего на заседании Совета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Совет осуществляет свою деятельность в соответствии с планом на год, утверждаемым на заседании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По итогам работы Совета за год готовится отчет, который утверждается председателем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Председатель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определяет основные направления деятельности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утверждает отчет о выполнении годового плана;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утверждает повестку дня заседания Совета, определяет место и время его проведения;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проводит заседания Совета, мероприятия, организуемые Советом;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подписывает решения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представляет Совет при взаимодействии с федеральными органами государственной власти, органами государственной власти субъектов Российской Федерации, органами местного самоуправления, объединениями муниципальных образований, а также с научными организациями и общественными объединениями по вопросам, связанным с реализацией основных задач и функций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может привлекать к работе Совета в установленном порядке в качестве экспертов и консультантов ученых, специалистов и общественных деятелей, в том числе на договорной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Решения Совета могут быть направлены в комитеты Совета Федерации, Государственную Думу Федерального Собрания Российской Федерации, Администрацию Президента Российской Федерации, Правительство Российской Федерации, иные органы государственной власти, органы местного самоуправления, объединения муниципальных образований, а также иным адресатам.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Заместители председателя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председательствуют в отсутствие председателя Совета и по его поручению на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участвуют в подготовке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взаимодействуют по поручению председателя Совета с федеральными органами государственной власти, органами государственной власти субъектов Российской Федерации, органами местного самоуправления, объединениями муниципальных образований, а также с научными организациями и общественными объединениями по вопросам, связанным с реализацией основных задач и функций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осуществляют по поручению председателя Совета иные функции по вопросам, связанным с реализацией основных задач и функций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Ответственный секретарь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осуществляет организационное обеспечение работы Совета, оформляет протоколы его заседаний, готовит рабочие материалы к заседаниям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обеспечивает взаимодействие Совета с органами местного самоуправления, объединениями муниципальных образований, научными организациями и общественными объединениями по вопросам, связанным с реализацией основных задач и функций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запрашивает в комитетах Совета Федерации, структурных подразделениях Аппарата Совета Федерации материалы, необходимые для работы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осуществляет по поручению председателя Совета иные функции по вопросам, связанным с реализацией основных задач и функций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Член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участвует в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вправе вносить предложения, свободно выражать свои взгляды по вопросам, обсуждаемым на заседаниях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пользуется в установленном порядке информационными ресурсами Совета Федерации по вопросам, связанным с реализацией основных задач и функций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В исключительных случаях члены региональной и муниципальной частей Совета могут на основании доверенности передать право участия в заседании Совета и право голоса по всем вопросам, рассматриваемым на заседании Совета, своим представителям.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21" w:tooltip="Распоряжение Председателя СФ ФС РФ от 22.12.2020 N 148рп-СФ &quot;О внесении изменений в отдельные положения об экспертно-консультативных органах при Совете Федерации Федерального Собрания Российской Федерации&quot;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Председателя СФ ФС РФ от 22.12.2020 N 148рп-СФ в пункт 25 были внесены изменения.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260" w:line-rule="auto"/>
        <w:ind w:firstLine="540"/>
        <w:jc w:val="both"/>
      </w:pPr>
      <w:r>
        <w:rPr>
          <w:sz w:val="20"/>
        </w:rPr>
        <w:t xml:space="preserve">25. Совет взаимодействует по вопросам, связанным с реализацией своих основных задач и функций, с комитетами Совета Федерации, экспертно-консультативными органами при Совете Федерации, Председателе Совета Федерации Федерального Собрания Российской Федерации, со структурными подразделениями Аппарата Совета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Обеспечение деятельности Совета осуществляет Аппарат Совета Федерации.</w:t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распоряжению Председателя</w:t>
      </w:r>
    </w:p>
    <w:p>
      <w:pPr>
        <w:pStyle w:val="0"/>
        <w:jc w:val="right"/>
      </w:pPr>
      <w:r>
        <w:rPr>
          <w:sz w:val="20"/>
        </w:rPr>
        <w:t xml:space="preserve">Совета Федерации</w:t>
      </w:r>
    </w:p>
    <w:p>
      <w:pPr>
        <w:pStyle w:val="0"/>
        <w:jc w:val="right"/>
      </w:pPr>
      <w:r>
        <w:rPr>
          <w:sz w:val="20"/>
        </w:rPr>
        <w:t xml:space="preserve">Федерального Собрания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от 1 декабря 2015 г. N 219рп-СФ</w:t>
      </w:r>
    </w:p>
    <w:p>
      <w:pPr>
        <w:pStyle w:val="0"/>
        <w:jc w:val="right"/>
      </w:pPr>
      <w:r>
        <w:rPr>
          <w:sz w:val="20"/>
        </w:rPr>
      </w: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22" w:tooltip="Распоряжение Председателя СФ ФС РФ от 19.12.2017 N 239рп-СФ (с изм. от 28.10.2019) &quot;О внесении изменения в пункт 9 Положения о Совете по местному самоуправлению при Совете Федерации Федерального Собрания Российской Федерации и об утверждении состава Совета по местному самоуправлению при Совете Федерации Федерального Собрания Российской Федерации&quot; ------------ Недействующая редакция {КонсультантПлюс}">
              <w:r>
                <w:rPr>
                  <w:sz w:val="20"/>
                  <w:color w:val="0000ff"/>
                </w:rPr>
                <w:t xml:space="preserve">Распоряжением</w:t>
              </w:r>
            </w:hyperlink>
            <w:r>
              <w:rPr>
                <w:sz w:val="20"/>
                <w:color w:val="392c69"/>
              </w:rPr>
              <w:t xml:space="preserve"> Председателя СФ ФС РФ от 19.12.2017 N 239рп-СФ приложение к данному документу признано утратившим силу и утвержден новый состав Совета по местному самоуправлению при Совете Федерации Федерального Собрания Российской Федерации.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bookmarkStart w:id="132" w:name="P132"/>
    <w:bookmarkEnd w:id="132"/>
    <w:p>
      <w:pPr>
        <w:pStyle w:val="2"/>
        <w:spacing w:before="260" w:line-rule="auto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ПО МЕСТНОМУ САМОУПРАВЛЕНИЮ ПРИ СОВЕТЕ ФЕДЕРАЦИИ</w:t>
      </w:r>
    </w:p>
    <w:p>
      <w:pPr>
        <w:pStyle w:val="2"/>
        <w:jc w:val="center"/>
      </w:pPr>
      <w:r>
        <w:rPr>
          <w:sz w:val="20"/>
        </w:rPr>
        <w:t xml:space="preserve">ФЕДЕРАЛЬНОГО СОБРАНИЯ РОССИЙСКОЙ ФЕДЕРАЦИИ</w:t>
      </w:r>
    </w:p>
    <w:p>
      <w:pPr>
        <w:pStyle w:val="0"/>
        <w:jc w:val="center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00"/>
        <w:gridCol w:w="240"/>
        <w:gridCol w:w="6720"/>
      </w:tblGrid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Карелова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Галина Николаевна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Совета Федерации Федерального Собрания Российской Федерации (председатель Совета)</w:t>
            </w:r>
          </w:p>
        </w:tc>
      </w:tr>
      <w:tr>
        <w:tc>
          <w:tcPr>
            <w:gridSpan w:val="3"/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ФЕДЕРАЛЬНАЯ ЧАСТЬ СОВЕТА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Азаров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Дмитрий Игоревич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Комитета Совета Федерации по федеративному устройству, региональной политике, местному самоуправлению и делам Севера, председатель Всероссийского Совета местного самоуправления (заместитель председателя Совета)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Киричук</w:t>
            </w:r>
          </w:p>
          <w:p>
            <w:pPr>
              <w:pStyle w:val="0"/>
            </w:pPr>
            <w:r>
              <w:rPr>
                <w:sz w:val="20"/>
              </w:rPr>
              <w:t xml:space="preserve">Степан Михайлович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председателя Комитета Совета Федерации по федеративному устройству, региональной политике, местному самоуправлению и делам Севера, председатель экспертного совета Общероссийского Конгресса муниципальных образований (заместитель председателя Совета)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Тарасова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Екатерина Павловна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аппарата Комитета Совета Федерации по федеративному устройству, региональной политике, местному самоуправлению и делам Севера (ответственный секретарь Совета)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Антипина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Николаевна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статс-секретарь - заместитель Министра строительства и жилищно-коммунального хозяйства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Бабичев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Викторович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аппарата Комитета Государственной Думы по федеративному устройству и вопросам местного самоуправления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Бокова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Людмила Николаевна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Комитета Совета Федерации по конституционному законодательству и государственному строительству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Болтенко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Надежда Николаевна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Регламенту и организации парламентской деятельности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Гальперин</w:t>
            </w:r>
          </w:p>
          <w:p>
            <w:pPr>
              <w:pStyle w:val="0"/>
            </w:pPr>
            <w:r>
              <w:rPr>
                <w:sz w:val="20"/>
              </w:rPr>
              <w:t xml:space="preserve">Михаил Львович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юстиции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Горнин</w:t>
            </w:r>
          </w:p>
          <w:p>
            <w:pPr>
              <w:pStyle w:val="0"/>
            </w:pPr>
            <w:r>
              <w:rPr>
                <w:sz w:val="20"/>
              </w:rPr>
              <w:t xml:space="preserve">Леонид Владимирович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финансов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Ерошкина</w:t>
            </w:r>
          </w:p>
          <w:p>
            <w:pPr>
              <w:pStyle w:val="0"/>
            </w:pPr>
            <w:r>
              <w:rPr>
                <w:sz w:val="20"/>
              </w:rPr>
              <w:t xml:space="preserve">Лариса Александровна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Департамента межбюджетных отношений Министерства финансов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Катанандов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Леонидович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председателя Комитета Совета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Качкаев</w:t>
            </w:r>
          </w:p>
          <w:p>
            <w:pPr>
              <w:pStyle w:val="0"/>
            </w:pPr>
            <w:r>
              <w:rPr>
                <w:sz w:val="20"/>
              </w:rPr>
              <w:t xml:space="preserve">Павел Рюрикович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Комитета Государственной Думы по жилищной политике и жилищно-коммунальному хозяйству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Кидяев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Борисович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Комитета Государственной Думы по федеративному устройству и вопросам местного самоуправления, президент Общероссийского Конгресса муниципальных образований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Лукин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Николаевич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Павленко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Николаевич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Панкращенко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Николаевич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президент автономной некоммерческой организации "Центр прикладных исследований местного самоуправления", главный редактор Национального агентства муниципальной информации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Романова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Светлана Александровна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руководитель Центрального исполнительного комитета Всероссийского Совета местного самоуправления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Росляк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Витальевич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аудитор Счетной палаты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Савранская</w:t>
            </w:r>
          </w:p>
          <w:p>
            <w:pPr>
              <w:pStyle w:val="0"/>
            </w:pPr>
            <w:r>
              <w:rPr>
                <w:sz w:val="20"/>
              </w:rPr>
              <w:t xml:space="preserve">Ольга Леонидовна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советник Конституционного Суда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Семенов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Валерий Владимирович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бюджету и финансовым рынкам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Тимченко</w:t>
            </w:r>
          </w:p>
          <w:p>
            <w:pPr>
              <w:pStyle w:val="0"/>
            </w:pPr>
            <w:r>
              <w:rPr>
                <w:sz w:val="20"/>
              </w:rPr>
              <w:t xml:space="preserve">Вячеслав Степанович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Комитета Совета Федерации по Регламенту и организации парламентской деятельности, председатель экспертного совета Всероссийского Совета местного самоуправления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Тихомиров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Николай Васильевич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Тихонова</w:t>
            </w:r>
          </w:p>
          <w:p>
            <w:pPr>
              <w:pStyle w:val="0"/>
            </w:pPr>
            <w:r>
              <w:rPr>
                <w:sz w:val="20"/>
              </w:rPr>
              <w:t xml:space="preserve">Ираида Юрьевна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науке, образованию и культуре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Третьяк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Наталья Владимировна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Министра образования и науки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Фомин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Вадимович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Цыбульский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Витальевич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Министра экономического развития Российской Федерации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Чернецкий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Аркадий Михайлович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первый заместитель председателя Комитета Совета Федерации по федеративному устройству, региональной политике, местному самоуправлению и делам Севера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Шпектор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Леонидович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Комиссии Общественной палаты Российской Федерации по развитию социальной инфраструктуры, местного самоуправления и ЖКХ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Шуба</w:t>
            </w:r>
          </w:p>
          <w:p>
            <w:pPr>
              <w:pStyle w:val="0"/>
            </w:pPr>
            <w:r>
              <w:rPr>
                <w:sz w:val="20"/>
              </w:rPr>
              <w:t xml:space="preserve">Виталий Борисович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заместитель председателя Комитета Совета Федерации по бюджету и финансовым рынкам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Шубин</w:t>
            </w:r>
          </w:p>
          <w:p>
            <w:pPr>
              <w:pStyle w:val="0"/>
            </w:pPr>
            <w:r>
              <w:rPr>
                <w:sz w:val="20"/>
              </w:rPr>
              <w:t xml:space="preserve">Игорь Николаевич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член Комитета Совета Федерации по бюджету и финансовым рынкам</w:t>
            </w:r>
          </w:p>
        </w:tc>
      </w:tr>
      <w:tr>
        <w:tc>
          <w:tcPr>
            <w:gridSpan w:val="3"/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РЕГИОНАЛЬНАЯ ЧАСТЬ СОВЕТА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Басаргин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Федорович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губернатор Пермского края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Берг</w:t>
            </w:r>
          </w:p>
          <w:p>
            <w:pPr>
              <w:pStyle w:val="0"/>
            </w:pPr>
            <w:r>
              <w:rPr>
                <w:sz w:val="20"/>
              </w:rPr>
              <w:t xml:space="preserve">Юрий Александрович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губернатор Оренбургской области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Дорофеева</w:t>
            </w:r>
          </w:p>
          <w:p>
            <w:pPr>
              <w:pStyle w:val="0"/>
            </w:pPr>
            <w:r>
              <w:rPr>
                <w:sz w:val="20"/>
              </w:rPr>
              <w:t xml:space="preserve">Надежда Борисовна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Государственного Совета Республики Коми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Пилюс</w:t>
            </w:r>
          </w:p>
          <w:p>
            <w:pPr>
              <w:pStyle w:val="0"/>
            </w:pPr>
            <w:r>
              <w:rPr>
                <w:sz w:val="20"/>
              </w:rPr>
              <w:t xml:space="preserve">Наталия Николаевна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депутат Тульской областной Думы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Потомский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Вадим Владимирович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губернатор Орловской области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Толкачев</w:t>
            </w:r>
          </w:p>
          <w:p>
            <w:pPr>
              <w:pStyle w:val="0"/>
            </w:pPr>
            <w:r>
              <w:rPr>
                <w:sz w:val="20"/>
              </w:rPr>
              <w:t xml:space="preserve">Константин Борисович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Государственного Собрания - Курултая Республики Башкортостан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Шапошников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Алексей Валерьевич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Московской городской Думы (по согласованию)</w:t>
            </w:r>
          </w:p>
        </w:tc>
      </w:tr>
      <w:tr>
        <w:tc>
          <w:tcPr>
            <w:gridSpan w:val="3"/>
            <w:tcW w:w="966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МУНИЦИПАЛЬНАЯ ЧАСТЬ СОВЕТА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Агеев</w:t>
            </w:r>
          </w:p>
          <w:p>
            <w:pPr>
              <w:pStyle w:val="0"/>
            </w:pPr>
            <w:r>
              <w:rPr>
                <w:sz w:val="20"/>
              </w:rPr>
              <w:t xml:space="preserve">Виктор Николаевич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глава муниципального образования городской округ Симферополь Республики Крым - председатель Симферопольского городского совета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Андреев</w:t>
            </w:r>
          </w:p>
          <w:p>
            <w:pPr>
              <w:pStyle w:val="0"/>
            </w:pPr>
            <w:r>
              <w:rPr>
                <w:sz w:val="20"/>
              </w:rPr>
              <w:t xml:space="preserve">Сергей Игоревич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мэр городского округа Тольятти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Беликов</w:t>
            </w:r>
          </w:p>
          <w:p>
            <w:pPr>
              <w:pStyle w:val="0"/>
            </w:pPr>
            <w:r>
              <w:rPr>
                <w:sz w:val="20"/>
              </w:rPr>
              <w:t xml:space="preserve">Всеволод Федорович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муниципальных образований Санкт-Петербурга, глава внутригородского муниципального образования Финляндский округ Калининского района Санкт-Петербурга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Грачев</w:t>
            </w:r>
          </w:p>
          <w:p>
            <w:pPr>
              <w:pStyle w:val="0"/>
            </w:pPr>
            <w:r>
              <w:rPr>
                <w:sz w:val="20"/>
              </w:rPr>
              <w:t xml:space="preserve">Иван Александрович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глава администрации Мценского района Орловской области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Калиничев</w:t>
            </w:r>
          </w:p>
          <w:p>
            <w:pPr>
              <w:pStyle w:val="0"/>
            </w:pPr>
            <w:r>
              <w:rPr>
                <w:sz w:val="20"/>
              </w:rPr>
              <w:t xml:space="preserve">Николай Александрович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Совета (Ассоциации) муниципальных образований Калужской области, глава администрации муниципального района "Бабынинский район" Калужской области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Курилов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Олег Геннадьевич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глава города Норильска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Мошаров</w:t>
            </w:r>
          </w:p>
          <w:p>
            <w:pPr>
              <w:pStyle w:val="0"/>
            </w:pPr>
            <w:r>
              <w:rPr>
                <w:sz w:val="20"/>
              </w:rPr>
              <w:t xml:space="preserve">Станислав Иванович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 Челябинской городской Думы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Соколов</w:t>
            </w:r>
          </w:p>
          <w:p>
            <w:pPr>
              <w:pStyle w:val="0"/>
            </w:pPr>
            <w:r>
              <w:rPr>
                <w:sz w:val="20"/>
              </w:rPr>
              <w:t xml:space="preserve">Александр Николаевич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мэр города Хабаровска (по согласованию)</w:t>
            </w:r>
          </w:p>
        </w:tc>
      </w:tr>
      <w:t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Ярошевский</w:t>
            </w:r>
          </w:p>
          <w:p>
            <w:pPr>
              <w:pStyle w:val="0"/>
            </w:pPr>
            <w:r>
              <w:rPr>
                <w:sz w:val="20"/>
              </w:rPr>
              <w:t xml:space="preserve">Анатолий Михайлович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67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директор исполнительной дирекции Ассоциации муниципальных образований "Города Урала" (по согласованию)</w:t>
            </w:r>
          </w:p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Председателя СФ ФС РФ от 01.12.2015 N 219рп-СФ</w:t>
            <w:br/>
            <w:t>(с изм. от 16.07.2024)</w:t>
            <w:br/>
            <w:t>"О Совете по местному самоуправлению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EXP&amp;n=708978&amp;dst=100006" TargetMode = "External"/>
	<Relationship Id="rId8" Type="http://schemas.openxmlformats.org/officeDocument/2006/relationships/hyperlink" Target="https://login.consultant.ru/link/?req=doc&amp;base=EXP&amp;n=757905&amp;dst=100006" TargetMode = "External"/>
	<Relationship Id="rId9" Type="http://schemas.openxmlformats.org/officeDocument/2006/relationships/hyperlink" Target="https://login.consultant.ru/link/?req=doc&amp;base=EXP&amp;n=852147&amp;dst=100016" TargetMode = "External"/>
	<Relationship Id="rId10" Type="http://schemas.openxmlformats.org/officeDocument/2006/relationships/hyperlink" Target="https://login.consultant.ru/link/?req=doc&amp;base=EXP&amp;n=707281&amp;dst=100007" TargetMode = "External"/>
	<Relationship Id="rId11" Type="http://schemas.openxmlformats.org/officeDocument/2006/relationships/hyperlink" Target="https://login.consultant.ru/link/?req=doc&amp;base=EXP&amp;n=708978&amp;dst=100009" TargetMode = "External"/>
	<Relationship Id="rId12" Type="http://schemas.openxmlformats.org/officeDocument/2006/relationships/hyperlink" Target="https://login.consultant.ru/link/?req=doc&amp;base=EXP&amp;n=708978&amp;dst=100006" TargetMode = "External"/>
	<Relationship Id="rId13" Type="http://schemas.openxmlformats.org/officeDocument/2006/relationships/hyperlink" Target="https://login.consultant.ru/link/?req=doc&amp;base=EXP&amp;n=757905&amp;dst=100006" TargetMode = "External"/>
	<Relationship Id="rId14" Type="http://schemas.openxmlformats.org/officeDocument/2006/relationships/hyperlink" Target="https://login.consultant.ru/link/?req=doc&amp;base=EXP&amp;n=852147&amp;dst=100016" TargetMode = "External"/>
	<Relationship Id="rId15" Type="http://schemas.openxmlformats.org/officeDocument/2006/relationships/hyperlink" Target="https://login.consultant.ru/link/?req=doc&amp;base=LAW&amp;n=2875" TargetMode = "External"/>
	<Relationship Id="rId16" Type="http://schemas.openxmlformats.org/officeDocument/2006/relationships/hyperlink" Target="https://login.consultant.ru/link/?req=doc&amp;base=EXP&amp;n=695664&amp;dst=100010" TargetMode = "External"/>
	<Relationship Id="rId17" Type="http://schemas.openxmlformats.org/officeDocument/2006/relationships/hyperlink" Target="https://login.consultant.ru/link/?req=doc&amp;base=EXP&amp;n=852147&amp;dst=100016" TargetMode = "External"/>
	<Relationship Id="rId18" Type="http://schemas.openxmlformats.org/officeDocument/2006/relationships/hyperlink" Target="https://login.consultant.ru/link/?req=doc&amp;base=EXP&amp;n=757905&amp;dst=100007" TargetMode = "External"/>
	<Relationship Id="rId19" Type="http://schemas.openxmlformats.org/officeDocument/2006/relationships/hyperlink" Target="https://login.consultant.ru/link/?req=doc&amp;base=EXP&amp;n=757905&amp;dst=100009" TargetMode = "External"/>
	<Relationship Id="rId20" Type="http://schemas.openxmlformats.org/officeDocument/2006/relationships/hyperlink" Target="https://login.consultant.ru/link/?req=doc&amp;base=EXP&amp;n=708978&amp;dst=100006" TargetMode = "External"/>
	<Relationship Id="rId21" Type="http://schemas.openxmlformats.org/officeDocument/2006/relationships/hyperlink" Target="https://login.consultant.ru/link/?req=doc&amp;base=EXP&amp;n=757905&amp;dst=100010" TargetMode = "External"/>
	<Relationship Id="rId22" Type="http://schemas.openxmlformats.org/officeDocument/2006/relationships/hyperlink" Target="https://login.consultant.ru/link/?req=doc&amp;base=EXP&amp;n=708978&amp;dst=10000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Председателя СФ ФС РФ от 01.12.2015 N 219рп-СФ
(с изм. от 16.07.2024)
"О Совете по местному самоуправлению при Совете Федерации Федерального Собрания Российской Федерации"</dc:title>
  <dcterms:created xsi:type="dcterms:W3CDTF">2025-01-05T08:26:23Z</dcterms:created>
</cp:coreProperties>
</file>