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11.12.2023 N 3548-р</w:t>
              <w:br/>
              <w:t xml:space="preserve">&lt;Об утверждении плана мероприятий по повышению уровня занятости инвалидов на 2023 - 2024 годы&gt;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декабря 2023 г. N 3548-р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</w:t>
      </w:r>
      <w:hyperlink w:history="0" r:id="rId7" w:tooltip="Закон РФ от 19.04.1991 N 1032-1 (ред. от 25.12.2023) &quot;О занятости населения в Российской Федерации&quot; {КонсультантПлюс}">
        <w:r>
          <w:rPr>
            <w:sz w:val="20"/>
            <w:color w:val="0000ff"/>
          </w:rPr>
          <w:t xml:space="preserve">повышению</w:t>
        </w:r>
      </w:hyperlink>
      <w:r>
        <w:rPr>
          <w:sz w:val="20"/>
        </w:rPr>
        <w:t xml:space="preserve"> уровня занятости инвалидов на 2023 - 2024 годы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Федеральным органам исполнительной власти (ответственным исполнителям, соисполнителям) осуществлять реализацию </w:t>
      </w:r>
      <w:hyperlink w:history="0" w:anchor="P2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в пределах бюджетных ассигнований, предусмотренных им в федеральном бюджете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федеральных органов исполнительной власти, исполнительных органов субъектов Российской Федерации и организаций, ответственным за реализацию мероприятий </w:t>
      </w:r>
      <w:hyperlink w:history="0" w:anchor="P2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в сроки, предусмотренные планом, представлять в Минтруд России информацию о ходе реализации мероприятий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Минтруду России на основе полученной информации ежегодно, до 1 апреля года, следующего за отчетным периодом, представлять в Правительство Российской Федерации доклад о ходе реализации </w:t>
      </w:r>
      <w:hyperlink w:history="0" w:anchor="P2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исполнительным органам субъектов Российской Федерации при осуществлении своей деятельности обеспечить реализацию мероприятий </w:t>
      </w:r>
      <w:hyperlink w:history="0" w:anchor="P2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Признать утратившим силу </w:t>
      </w:r>
      <w:hyperlink w:history="0" r:id="rId8" w:tooltip="Распоряжение Правительства РФ от 15.10.2020 N 2655-р &lt;Об утверждении плана мероприятий по повышению уровня занятости инвалидов на 2021 - 2024 годы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15 октября 2020 г. N 2655-р (Собрание законодательства Российской Федерации, 2020, N 43, ст. 6817).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декабря 2023 г. N 3548-р</w:t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ПОВЫШЕНИЮ УРОВНЯ ЗАНЯТОСТИ ИНВАЛИДОВ</w:t>
      </w:r>
    </w:p>
    <w:p>
      <w:pPr>
        <w:pStyle w:val="2"/>
        <w:jc w:val="center"/>
      </w:pPr>
      <w:r>
        <w:rPr>
          <w:sz w:val="20"/>
        </w:rPr>
        <w:t xml:space="preserve">НА 2023 - 2024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514"/>
        <w:gridCol w:w="3004"/>
        <w:gridCol w:w="1417"/>
        <w:gridCol w:w="2267"/>
        <w:gridCol w:w="289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1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30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22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</w:t>
            </w:r>
          </w:p>
        </w:tc>
        <w:tc>
          <w:tcPr>
            <w:tcW w:w="289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профилактических мероприятий в рамках осуществления регионального государственного контроля (надзора) за приемом на работу инвалидов в пределах установленной квоты</w:t>
            </w:r>
          </w:p>
        </w:tc>
        <w:tc>
          <w:tcPr>
            <w:tcW w:w="30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профилактических мероприятий в рамках осуществления государственного контроля (надзора) за приемом на работу инвалидов в пределах установленной квоты (целевые показатели предусмотрены </w:t>
            </w:r>
            <w:hyperlink w:history="0" w:anchor="P213" w:tooltip="ЦЕЛЕВЫЕ ПОКАЗАТЕЛИ">
              <w:r>
                <w:rPr>
                  <w:sz w:val="20"/>
                  <w:color w:val="0000ff"/>
                </w:rPr>
                <w:t xml:space="preserve">приложением</w:t>
              </w:r>
            </w:hyperlink>
            <w:r>
              <w:rPr>
                <w:sz w:val="20"/>
              </w:rPr>
              <w:t xml:space="preserve"> к настоящему плану)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 марта года, следующего за отчетным периодом)</w:t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занятости инвалидов (в том числе сфера деятельности, отрасль, возраст работающих, уровень оплаты труда), включая инвалидов трудоспособного возраста, состоящих на учете в качестве налогоплательщиков налога на профессиональный доход, трудоустройства инвалидов, завершивших обучение (далее - выпускники-инвалиды), и инвалидов, занятых в организациях бюджетной сферы, предоставления инвалидам государственных услуг в сфере занятости населения, а также исполнения работодателями требований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анализ изменения показателей занятости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 марта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Роструд,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Фонд пенсионного и социального страхования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Актуализация мониторинга занятости инвалидов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нормативно-правовое обеспечение организации мониторинга занятости инвалидов, включая выпускников-инвалидов и инвалидов, занятых в организациях бюджетной сферы, предоставления инвалидам государственных услуг в сфере занятости населения, а также исполнения законодательства Российской Федерации в целях трудоустройства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Минтруда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Роструд,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Фонд пенсионного и социального страхования Российской Федерации, исполнительные органы субъектов Российской Федерации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совершенствованию законодательства Российской Федерации по вопросам содействия занятости инвалидов, включая вопросы усиления административной ответственности неисполнения работодателями обязанности по трудоустройству инвалидов в соответствии с установленной квотой, а также организации сопровождаемого трудоустройства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занятости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марта 2024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Минфин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Общероссийское объединение работодателей "Российский союз промышленников и предпринимателей",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Общероссийская общественная организация малого и среднего предпринимательства "ОПОРА РОССИИ",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Общероссийский союз "Федерация Независимых Профсоюзов России", общероссийские общественные организации инвалидов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взаимодействия органов службы занятости с работодателями в части полноты, достоверности и актуальности информации о потребности в работниках и об условиях их привлечения, о наличии свободных рабочих мест и вакантных должностей, заявленных работодателями в органы службы занятости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повышения количества и актуальности свободных рабочих мест и вакантных должностей для инвалидов, заявленных в органы службы занятости, заключение соглашений о взаимодействии с региональными объединениями работодателей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февраля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объединения работодателей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информационно-разъяснительной работы о состоянии рынка труда, вакансиях, государственных услугах в сфере содействия занятости населения, в том числе по содействию в переезде и переселении в другую местность для трудоустройства, предоставление иной необходимой для трудоустройства инвалидов информации с использованием возможностей интернет-ресурсов, средств массовой информации, многофункциональных центров, информационных залов, консультационных пунктов, мобильных центров занятости населения, социальных сетей и других возможностей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информационно-разъяснительная работа, организованная в целях повышения качества и доступности государственных услуг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февраля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осуществляющие полномочия в области содействия занятости населения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предоставления государственных услуг в сфере занятости населения по содействию занятости инвалидов в электронном виде посредством единой цифровой платформы в сфере занятости и трудовых отношений "Работа в России"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открытости и доступности государственных услуг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февраля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осуществляющие полномочия в области содействия занятости населения,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Роструд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организации межведомственного взаимодействия органов службы занятости с органами медико-социальной экспертизы, органами местного самоуправления, Фондом пенсионного и социального страхования Российской Федерации, работодателями и общероссийскими общественными организациями инвалидов с целью повышения уровня трудоустройства инвалидов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трудоустройства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февраля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Фонд пенсионного и социального страхования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учреждение "Федеральное бюро медико-социальной экспертизы" Министерства труда и социальной защиты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Общероссийское объединение работодателей "Российский союз промышленников и предпринимателей",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Общероссийская общественная организация малого и среднего предпринимательства "ОПОРА РОССИИ",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Общероссийский союз "Федерация Независимых Профсоюзов России",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общероссийские общественные организации инвалидов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занятости выпускников-инвалидов, завершивших обучение по образовательным программам среднего профессионального образования и высшего образования, в том числе обучавшихся по договору о целевом обучении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занятости выпускников-инвалидов, завершивших обучение по образовательным программам среднего профессионального и высшего образования, в том числе обучавшихся по договору о целевом обучении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марта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целевых показателей "уровень занятости выпускников-инвалидов, завершивших обучение по образовательным программам среднего профессионального и высшего образования, в том числе обучавшихся по договору о целевом обучении" в разрезе субъектов Российской Федерации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ежегодное повышение уровня занятости выпускников-инвалидов, завершивших обучение по образовательным программам среднего профессионального и высшего образования, в том числе обучавшихся по договору о целевом обучении, в субъектах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акты исполнительных органов субъектов Российской Федерации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уровня трудоустройства выпускников-инвалидов, обучавшихся по очной, очно-заочной и заочной формам обучения по образовательным программам высшего образования, в том числе обучавшихся по договору о целевом обучении, и трудоустроенных в течение календарного года, следующего за годом завершения обучения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анализ уровня трудоустройства выпускников-инвалидов, обучавшихся по очной, очно-заочной и заочной формам обучения по образовательным программам высшего образования, в том числе обучавшихся по договору о целевом обучении, и трудоустроенных в течение календарного года, следующего за годом завершения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февраля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актуализация альманаха "Атлас доступных профессий. Региональный опыт" среднего профессионального образования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по которым разработан (актуализирован) альманах "Атлас доступных профессий. Региональный опыт", 2023 и 2024 годы - не менее 85 субъектов Российской Федерации (ежегодно)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февраля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 исполнительные органы субъектов Российской Федерации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Актуализация перечня направлений подготовки специальностей высшего образования, востребованных на рынке труда и доступных для инвалидов молодого возраста, с учетом особенностей отдельных нозологических групп в разрезе субъектов Российской Федерации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поддержание в актуальном состоянии содержания раздела "Атлас профессий" портала "Инклюзивноеобразование.РФ"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февраля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органов службы занятости с ресурсными учебно-методическими центрами по обучению инвалидов на базе образовательных организаций высшего образования, профессиональными образовательными организациями и образовательными организациями высшего образования и работодателями в целях организации целевого обучения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трудоустройства выпускников-инвалидов, заключение соглашений с ресурсными учебно-методическими центрами по обучению инвалидов и лиц с ограниченными возможностями здоровья на базе образовательных организаций высшего образования, профессиональными образовательными организациями и образовательными организациями высшего образования и работодателями в целях организации стажировки инвалидов с последующим их трудоустройством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февраля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Общероссийское объединение работодателей "Российский союз промышленников и предпринимателей",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Общероссийская общественная организация малого и среднего предпринимательства "ОПОРА РОССИИ"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показателей эффективности деятельности органов службы занятости по содействию занятости инвалидов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ежегодное увеличение уровня трудоустройства инвалидов;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вопросов, влияющих на уровень их трудоустройства (целевые показатели предусмотрены </w:t>
            </w:r>
            <w:hyperlink w:history="0" w:anchor="P213" w:tooltip="ЦЕЛЕВЫЕ ПОКАЗАТЕЛИ">
              <w:r>
                <w:rPr>
                  <w:sz w:val="20"/>
                  <w:color w:val="0000ff"/>
                </w:rPr>
                <w:t xml:space="preserve">приложением</w:t>
              </w:r>
            </w:hyperlink>
            <w:r>
              <w:rPr>
                <w:sz w:val="20"/>
              </w:rPr>
              <w:t xml:space="preserve"> к настоящему плану)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февраля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социально ориентированных некоммерческих организаций к сопровождению инвалидов при трудоустройстве, а также к предоставлению иных государственных услуг в сфере занятости населения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социально ориентированных некоммерческих организаций, являющихся исполнителями общественно полезных услуг, привлеченных к сопровождению инвалидов при трудоустройстве, а также к предоставлению иных государственных услуг в сфере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качественное повышение уровня оказываемых услуг (целевые показатели предусмотрены </w:t>
            </w:r>
            <w:hyperlink w:history="0" w:anchor="P213" w:tooltip="ЦЕЛЕВЫЕ ПОКАЗАТЕЛИ">
              <w:r>
                <w:rPr>
                  <w:sz w:val="20"/>
                  <w:color w:val="0000ff"/>
                </w:rPr>
                <w:t xml:space="preserve">приложением</w:t>
              </w:r>
            </w:hyperlink>
            <w:r>
              <w:rPr>
                <w:sz w:val="20"/>
              </w:rPr>
              <w:t xml:space="preserve"> к настоящему плану)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февраля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осуществляющие полномочия в области содействия занятости населения,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общероссийские общественные организации инвалидов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межведомственного взаимодействия исполнительных органов субъектов Российской Федерации, образовательных организаций и органов службы занятости по организации работы по сопровождению выпускников-инвалидов при трудоустройстве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трудоустройства выпускников-инвалидов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февраля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России, Минпросвещения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опросов работодателей и инвалидов с целью выявления трудностей, возникающих при приеме на рабочие места граждан, имеющих инвалидность, в соответствии с индивидуальной программой реабилитации или абилитации инвалида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анализ проблем, препятствующих трудоустройству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февраля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осуществляющие полномочия в области содействия занятости населения,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Роструд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содействию трудоустройству инвалидов из числа участников специальной военной операции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трудоустройства инвалидов из числа участников специальной военной операции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февраля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Фонд пенсионного и социального страхования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Государственный фонд поддержки участников специальной военной операции "Защитники Отечества"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Внедрение регионального стандарта развития социального предпринимательства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дополнительных условий для трудоустройства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февраля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 участвующие в реализации проекта по внедрению регионального стандарта развития социального предпринимательства, Общероссийская общественная организация малого и среднего предпринимательства "ОПОРА РОССИИ", 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сотрудников службы занятости, оказывающих услуги инвалидам, в рамках корпоративной системы обучения сотрудников службы занятости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трудоустройства инвалидов, обратившихся в органы службы занятости, численность инвалидов, получивших государственные услуги в области содействия занятости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февраля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 федеральное государственное бюджетное учреждение "Всероссийский научно-исследовательский институт труда" Минтруда России, исполнительные органы субъектов Российской Федерации, осуществляющие полномочия в области содействия занятости населения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реализации дополнительных мер поддержки работодателей, принимающих на работу инвалидов, включая стимулирование создания специальных рабочих мест для трудоустройства инвалидов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анализ уровня трудоустройства инвалидов, по результатам реализации дополнительных мер поддержки работодателей, принимающих на работу инвалидов, включая стимулирование создания специальных рабочих мест для трудоустройства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и 2025 годы (ежегодно, до 15 февраля года, следующего за отчетным периодом)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 осуществляющие полномочия в области содействия занятости населения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плану мероприятий по повышению</w:t>
      </w:r>
    </w:p>
    <w:p>
      <w:pPr>
        <w:pStyle w:val="0"/>
        <w:jc w:val="right"/>
      </w:pPr>
      <w:r>
        <w:rPr>
          <w:sz w:val="20"/>
        </w:rPr>
        <w:t xml:space="preserve">уровня занятости инвалидов</w:t>
      </w:r>
    </w:p>
    <w:p>
      <w:pPr>
        <w:pStyle w:val="0"/>
        <w:jc w:val="right"/>
      </w:pPr>
      <w:r>
        <w:rPr>
          <w:sz w:val="20"/>
        </w:rPr>
        <w:t xml:space="preserve">на 2023 - 2024 годы</w:t>
      </w:r>
    </w:p>
    <w:p>
      <w:pPr>
        <w:pStyle w:val="0"/>
        <w:jc w:val="both"/>
      </w:pPr>
      <w:r>
        <w:rPr>
          <w:sz w:val="20"/>
        </w:rPr>
      </w:r>
    </w:p>
    <w:bookmarkStart w:id="213" w:name="P213"/>
    <w:bookmarkEnd w:id="213"/>
    <w:p>
      <w:pPr>
        <w:pStyle w:val="2"/>
        <w:jc w:val="center"/>
      </w:pPr>
      <w:r>
        <w:rPr>
          <w:sz w:val="20"/>
        </w:rPr>
        <w:t xml:space="preserve">ЦЕЛЕВЫЕ ПОКАЗАТЕЛИ</w:t>
      </w:r>
    </w:p>
    <w:p>
      <w:pPr>
        <w:pStyle w:val="2"/>
        <w:jc w:val="center"/>
      </w:pPr>
      <w:r>
        <w:rPr>
          <w:sz w:val="20"/>
        </w:rPr>
        <w:t xml:space="preserve">РЕАЛИЗАЦИИ МЕРОПРИЯТИЙ ПО ПОВЫШЕНИЮ УРОВНЯ ЗАНЯТОСТИ</w:t>
      </w:r>
    </w:p>
    <w:p>
      <w:pPr>
        <w:pStyle w:val="2"/>
        <w:jc w:val="center"/>
      </w:pPr>
      <w:r>
        <w:rPr>
          <w:sz w:val="20"/>
        </w:rPr>
        <w:t xml:space="preserve">ИНВАЛИДОВ НА 2023 - 2024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6292"/>
        <w:gridCol w:w="1814"/>
        <w:gridCol w:w="1587"/>
        <w:gridCol w:w="1587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623" w:type="dxa"/>
            <w:tcBorders>
              <w:top w:val="single" w:sz="4"/>
              <w:left w:val="nil"/>
              <w:bottom w:val="single" w:sz="4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92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317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58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62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трудоустройства инвалидов при содействии органов службы занятости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занятости выпускников-инвалидов, завершивших обучение по образовательным программам среднего профессионального и высшего образования, в том числе обучавшихся по договору о целевом обучении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48,3</w:t>
            </w:r>
          </w:p>
        </w:tc>
      </w:tr>
      <w:t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трудоустроенных выпускников-инвалидов, обучавшихся по очной, очно-заочной и заочной формам обучения по образовательным программам высшего образования, в том числе по договору о целевом обучении, и трудоустроенных в течение календарного года, следующего за годом завершения обучения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профилактических мероприятий в рамках осуществления государственного контроля (надзора) за приемом на работу инвалидов в пределах установленной квоты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 единиц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</w:t>
            </w:r>
          </w:p>
        </w:tc>
      </w:tr>
      <w:tr>
        <w:tc>
          <w:tcPr>
            <w:tcW w:w="62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являющихся исполнителями общественно полезных услуг, привлеченных к сопровождению инвалидов при трудоустройстве, а также к предоставлению иных государственных услуг в сфере занятости населения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11.12.2023 N 3548-р</w:t>
            <w:br/>
            <w:t>&lt;Об утверждении плана мероприятий по повышению уровня занятости инв...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11.12.2023 N 3548-р</w:t>
            <w:br/>
            <w:t>&lt;Об утверждении плана мероприятий по повышению уровня занятости инв...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4193&amp;dst=703" TargetMode = "External"/>
	<Relationship Id="rId8" Type="http://schemas.openxmlformats.org/officeDocument/2006/relationships/hyperlink" Target="https://login.consultant.ru/link/?req=doc&amp;base=LAW&amp;n=365324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11.12.2023 N 3548-р
&lt;Об утверждении плана мероприятий по повышению уровня занятости инвалидов на 2023 - 2024 годы&gt;</dc:title>
  <dcterms:created xsi:type="dcterms:W3CDTF">2024-06-19T10:22:22Z</dcterms:created>
</cp:coreProperties>
</file>