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227B4" w:rsidRDefault="005227B4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5227B4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227B4" w:rsidRDefault="00000000">
            <w:pPr>
              <w:pStyle w:val="ConsPlusNormal"/>
            </w:pPr>
            <w:r>
              <w:t>16 января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227B4" w:rsidRDefault="00000000">
            <w:pPr>
              <w:pStyle w:val="ConsPlusNormal"/>
              <w:jc w:val="right"/>
            </w:pPr>
            <w:r>
              <w:t>N 26</w:t>
            </w:r>
          </w:p>
        </w:tc>
      </w:tr>
    </w:tbl>
    <w:p w:rsidR="005227B4" w:rsidRDefault="005227B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227B4" w:rsidRDefault="005227B4">
      <w:pPr>
        <w:pStyle w:val="ConsPlusNormal"/>
      </w:pPr>
    </w:p>
    <w:p w:rsidR="005227B4" w:rsidRDefault="00000000">
      <w:pPr>
        <w:pStyle w:val="ConsPlusTitle"/>
        <w:jc w:val="center"/>
      </w:pPr>
      <w:r>
        <w:t>УКАЗ</w:t>
      </w:r>
    </w:p>
    <w:p w:rsidR="005227B4" w:rsidRDefault="005227B4">
      <w:pPr>
        <w:pStyle w:val="ConsPlusTitle"/>
        <w:jc w:val="center"/>
      </w:pPr>
    </w:p>
    <w:p w:rsidR="005227B4" w:rsidRDefault="00000000">
      <w:pPr>
        <w:pStyle w:val="ConsPlusTitle"/>
        <w:jc w:val="center"/>
      </w:pPr>
      <w:r>
        <w:t>ПРЕЗИДЕНТА РОССИЙСКОЙ ФЕДЕРАЦИИ</w:t>
      </w:r>
    </w:p>
    <w:p w:rsidR="005227B4" w:rsidRDefault="005227B4">
      <w:pPr>
        <w:pStyle w:val="ConsPlusTitle"/>
        <w:jc w:val="center"/>
      </w:pPr>
    </w:p>
    <w:p w:rsidR="005227B4" w:rsidRDefault="00000000">
      <w:pPr>
        <w:pStyle w:val="ConsPlusTitle"/>
        <w:jc w:val="center"/>
      </w:pPr>
      <w:r>
        <w:t>О РАЗВИТИИ</w:t>
      </w:r>
    </w:p>
    <w:p w:rsidR="005227B4" w:rsidRDefault="00000000">
      <w:pPr>
        <w:pStyle w:val="ConsPlusTitle"/>
        <w:jc w:val="center"/>
      </w:pPr>
      <w:r>
        <w:t>ИНФРАСТРУКТУРЫ ПОДДЕРЖКИ НЕКОММЕРЧЕСКИХ ОРГАНИЗАЦИЙ</w:t>
      </w:r>
    </w:p>
    <w:p w:rsidR="005227B4" w:rsidRDefault="005227B4">
      <w:pPr>
        <w:pStyle w:val="ConsPlusNormal"/>
        <w:jc w:val="center"/>
      </w:pPr>
    </w:p>
    <w:p w:rsidR="005227B4" w:rsidRDefault="00000000">
      <w:pPr>
        <w:pStyle w:val="ConsPlusNormal"/>
        <w:ind w:firstLine="540"/>
        <w:jc w:val="both"/>
      </w:pPr>
      <w:r>
        <w:t>В целях развития инфраструктуры поддержки некоммерческих организаций постановляю:</w:t>
      </w:r>
    </w:p>
    <w:p w:rsidR="005227B4" w:rsidRDefault="00000000">
      <w:pPr>
        <w:pStyle w:val="ConsPlusNormal"/>
        <w:spacing w:before="240"/>
        <w:ind w:firstLine="540"/>
        <w:jc w:val="both"/>
      </w:pPr>
      <w:r>
        <w:t>1. Считать целесообразным создание автономной некоммерческой организации "Школа управления некоммерческими организациями Фонда президентских грантов" (далее - Школа) и автономной некоммерческой организации "Центр развития цифровых сервисов Фонда президентских грантов" (далее - Центр).</w:t>
      </w:r>
    </w:p>
    <w:p w:rsidR="005227B4" w:rsidRDefault="00000000">
      <w:pPr>
        <w:pStyle w:val="ConsPlusNormal"/>
        <w:spacing w:before="240"/>
        <w:ind w:firstLine="540"/>
        <w:jc w:val="both"/>
      </w:pPr>
      <w:r>
        <w:t>2. Установить, что учредителем Школы и Центра является Фонд-оператор президентских грантов по развитию гражданского общества (далее также - Фонд).</w:t>
      </w:r>
    </w:p>
    <w:p w:rsidR="005227B4" w:rsidRDefault="00000000">
      <w:pPr>
        <w:pStyle w:val="ConsPlusNormal"/>
        <w:spacing w:before="240"/>
        <w:ind w:firstLine="540"/>
        <w:jc w:val="both"/>
      </w:pPr>
      <w:r>
        <w:t>3. Фонду-оператору президентских грантов по развитию гражданского общества:</w:t>
      </w:r>
    </w:p>
    <w:p w:rsidR="005227B4" w:rsidRDefault="00000000">
      <w:pPr>
        <w:pStyle w:val="ConsPlusNormal"/>
        <w:spacing w:before="240"/>
        <w:ind w:firstLine="540"/>
        <w:jc w:val="both"/>
      </w:pPr>
      <w:r>
        <w:t>а) изменить свое наименование на "Фонд президентских грантов";</w:t>
      </w:r>
    </w:p>
    <w:p w:rsidR="005227B4" w:rsidRDefault="00000000">
      <w:pPr>
        <w:pStyle w:val="ConsPlusNormal"/>
        <w:spacing w:before="240"/>
        <w:ind w:firstLine="540"/>
        <w:jc w:val="both"/>
      </w:pPr>
      <w:r>
        <w:t>б) утвердить уставы Школы и Центра;</w:t>
      </w:r>
    </w:p>
    <w:p w:rsidR="005227B4" w:rsidRDefault="00000000">
      <w:pPr>
        <w:pStyle w:val="ConsPlusNormal"/>
        <w:spacing w:before="240"/>
        <w:ind w:firstLine="540"/>
        <w:jc w:val="both"/>
      </w:pPr>
      <w:r>
        <w:t>в) определить состав имущества Фонда (включая результаты интеллектуальной деятельности), передаваемого Школе и Центру в качестве имущественного взноса Фонда, и передать им указанное имущество;</w:t>
      </w:r>
    </w:p>
    <w:p w:rsidR="005227B4" w:rsidRDefault="00000000">
      <w:pPr>
        <w:pStyle w:val="ConsPlusNormal"/>
        <w:spacing w:before="240"/>
        <w:ind w:firstLine="540"/>
        <w:jc w:val="both"/>
      </w:pPr>
      <w:r>
        <w:t>г) в 2025 - 2027 годах предоставить гранты Президента Российской Федерации на развитие гражданского общества:</w:t>
      </w:r>
    </w:p>
    <w:p w:rsidR="005227B4" w:rsidRDefault="00000000">
      <w:pPr>
        <w:pStyle w:val="ConsPlusNormal"/>
        <w:spacing w:before="240"/>
        <w:ind w:firstLine="540"/>
        <w:jc w:val="both"/>
      </w:pPr>
      <w:r>
        <w:t xml:space="preserve">Школе - в размере 100 000 тыс. рублей ежегодно на оказание некоммерческим организациям, осуществляющим виды деятельности, предусмотренные </w:t>
      </w:r>
      <w:hyperlink r:id="rId6" w:tooltip="Федеральный закон от 12.01.1996 N 7-ФЗ (ред. от 28.12.2024, с изм. от 23.11.2007) &quot;О некоммерческих организациях&quot; {КонсультантПлюс}">
        <w:r>
          <w:rPr>
            <w:color w:val="0000FF"/>
          </w:rPr>
          <w:t>статьей 31.1</w:t>
        </w:r>
      </w:hyperlink>
      <w:r>
        <w:t xml:space="preserve"> Федерального закона от 12 января 1996 г. N 7-ФЗ "О некоммерческих организациях", информационной, консультационной, методической и организационной поддержки, а также поддержки в области подготовки, дополнительного профессионального образования их работников и добровольцев (волонтеров);</w:t>
      </w:r>
    </w:p>
    <w:p w:rsidR="005227B4" w:rsidRDefault="00000000">
      <w:pPr>
        <w:pStyle w:val="ConsPlusNormal"/>
        <w:spacing w:before="240"/>
        <w:ind w:firstLine="540"/>
        <w:jc w:val="both"/>
      </w:pPr>
      <w:r>
        <w:t>Центру - в размере 250 000 тыс. рублей ежегодно на поддержку и развитие информационной системы, обеспечивающей возможность участия указанных некоммерческих организаций в конкурсах на предоставление грантов Президента Российской Федерации на развитие гражданского общества и иных конкурсах, проводимых при содействии Фонда и (или) Центра, и информационных ресурсов, содержащих сведения о деятельности и механизмах поддержки таких некоммерческих организаций.</w:t>
      </w:r>
    </w:p>
    <w:p w:rsidR="005227B4" w:rsidRDefault="00000000">
      <w:pPr>
        <w:pStyle w:val="ConsPlusNormal"/>
        <w:spacing w:before="240"/>
        <w:ind w:firstLine="540"/>
        <w:jc w:val="both"/>
      </w:pPr>
      <w:r>
        <w:t xml:space="preserve">4. Установить, что члены высшего коллегиального органа Фонда и члены попечительского </w:t>
      </w:r>
      <w:r>
        <w:lastRenderedPageBreak/>
        <w:t>совета Фонда вправе совмещать участие на безвозмездной основе в деятельности соответственно высшего коллегиального органа Фонда и попечительского совета Фонда с замещением государственных должностей Российской Федерации, должностей федеральной государственной службы, в том числе федеральной государственной гражданской службы.</w:t>
      </w:r>
    </w:p>
    <w:p w:rsidR="005227B4" w:rsidRDefault="00000000">
      <w:pPr>
        <w:pStyle w:val="ConsPlusNormal"/>
        <w:spacing w:before="240"/>
        <w:ind w:firstLine="540"/>
        <w:jc w:val="both"/>
      </w:pPr>
      <w:r>
        <w:t>5. Правительству Российской Федерации:</w:t>
      </w:r>
    </w:p>
    <w:p w:rsidR="005227B4" w:rsidRDefault="00000000">
      <w:pPr>
        <w:pStyle w:val="ConsPlusNormal"/>
        <w:spacing w:before="240"/>
        <w:ind w:firstLine="540"/>
        <w:jc w:val="both"/>
      </w:pPr>
      <w:r>
        <w:t>а) до 1 мая 2025 г. представить предложения по приведению актов Президента Российской Федерации в соответствие с настоящим Указом;</w:t>
      </w:r>
    </w:p>
    <w:p w:rsidR="005227B4" w:rsidRDefault="00000000">
      <w:pPr>
        <w:pStyle w:val="ConsPlusNormal"/>
        <w:spacing w:before="240"/>
        <w:ind w:firstLine="540"/>
        <w:jc w:val="both"/>
      </w:pPr>
      <w:r>
        <w:t>б) до 1 июня 2025 г. привести свои акты в соответствие с настоящим Указом.</w:t>
      </w:r>
    </w:p>
    <w:p w:rsidR="005227B4" w:rsidRDefault="00000000">
      <w:pPr>
        <w:pStyle w:val="ConsPlusNormal"/>
        <w:spacing w:before="240"/>
        <w:ind w:firstLine="540"/>
        <w:jc w:val="both"/>
      </w:pPr>
      <w:r>
        <w:t>6. Настоящий Указ вступает в силу со дня его подписания.</w:t>
      </w:r>
    </w:p>
    <w:p w:rsidR="005227B4" w:rsidRDefault="005227B4">
      <w:pPr>
        <w:pStyle w:val="ConsPlusNormal"/>
        <w:ind w:firstLine="540"/>
        <w:jc w:val="both"/>
      </w:pPr>
    </w:p>
    <w:p w:rsidR="005227B4" w:rsidRDefault="00000000">
      <w:pPr>
        <w:pStyle w:val="ConsPlusNormal"/>
        <w:jc w:val="right"/>
      </w:pPr>
      <w:r>
        <w:t>Президент</w:t>
      </w:r>
    </w:p>
    <w:p w:rsidR="005227B4" w:rsidRDefault="00000000">
      <w:pPr>
        <w:pStyle w:val="ConsPlusNormal"/>
        <w:jc w:val="right"/>
      </w:pPr>
      <w:r>
        <w:t>Российской Федерации</w:t>
      </w:r>
    </w:p>
    <w:p w:rsidR="005227B4" w:rsidRDefault="00000000">
      <w:pPr>
        <w:pStyle w:val="ConsPlusNormal"/>
        <w:jc w:val="right"/>
      </w:pPr>
      <w:r>
        <w:t>В.ПУТИН</w:t>
      </w:r>
    </w:p>
    <w:p w:rsidR="005227B4" w:rsidRDefault="00000000">
      <w:pPr>
        <w:pStyle w:val="ConsPlusNormal"/>
      </w:pPr>
      <w:r>
        <w:t>Москва, Кремль</w:t>
      </w:r>
    </w:p>
    <w:p w:rsidR="005227B4" w:rsidRDefault="00000000">
      <w:pPr>
        <w:pStyle w:val="ConsPlusNormal"/>
        <w:spacing w:before="240"/>
      </w:pPr>
      <w:r>
        <w:t>16 января 2025 года</w:t>
      </w:r>
    </w:p>
    <w:p w:rsidR="005227B4" w:rsidRDefault="00000000">
      <w:pPr>
        <w:pStyle w:val="ConsPlusNormal"/>
        <w:spacing w:before="240"/>
      </w:pPr>
      <w:r>
        <w:t>N 26</w:t>
      </w:r>
    </w:p>
    <w:p w:rsidR="005227B4" w:rsidRDefault="005227B4">
      <w:pPr>
        <w:pStyle w:val="ConsPlusNormal"/>
        <w:jc w:val="both"/>
      </w:pPr>
    </w:p>
    <w:p w:rsidR="005227B4" w:rsidRDefault="005227B4">
      <w:pPr>
        <w:pStyle w:val="ConsPlusNormal"/>
        <w:jc w:val="both"/>
      </w:pPr>
    </w:p>
    <w:p w:rsidR="005227B4" w:rsidRDefault="005227B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227B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042D7" w:rsidRDefault="009042D7">
      <w:r>
        <w:separator/>
      </w:r>
    </w:p>
  </w:endnote>
  <w:endnote w:type="continuationSeparator" w:id="0">
    <w:p w:rsidR="009042D7" w:rsidRDefault="00904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227B4" w:rsidRDefault="005227B4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5227B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227B4" w:rsidRDefault="0000000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227B4" w:rsidRDefault="00000000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227B4" w:rsidRDefault="00000000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5227B4" w:rsidRDefault="00000000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227B4" w:rsidRDefault="005227B4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5227B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227B4" w:rsidRDefault="0000000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227B4" w:rsidRDefault="00000000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227B4" w:rsidRDefault="00000000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5227B4" w:rsidRDefault="00000000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042D7" w:rsidRDefault="009042D7">
      <w:r>
        <w:separator/>
      </w:r>
    </w:p>
  </w:footnote>
  <w:footnote w:type="continuationSeparator" w:id="0">
    <w:p w:rsidR="009042D7" w:rsidRDefault="00904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5227B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227B4" w:rsidRDefault="00000000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16.01.2025 N 26</w:t>
          </w:r>
          <w:r>
            <w:rPr>
              <w:rFonts w:ascii="Tahoma" w:hAnsi="Tahoma" w:cs="Tahoma"/>
              <w:sz w:val="16"/>
              <w:szCs w:val="16"/>
            </w:rPr>
            <w:br/>
            <w:t>"О развитии инфраструктуры поддержки некоммерческих организаций"</w:t>
          </w:r>
        </w:p>
      </w:tc>
      <w:tc>
        <w:tcPr>
          <w:tcW w:w="2300" w:type="pct"/>
          <w:vAlign w:val="center"/>
        </w:tcPr>
        <w:p w:rsidR="005227B4" w:rsidRDefault="0000000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08.06.2025</w:t>
          </w:r>
        </w:p>
      </w:tc>
    </w:tr>
  </w:tbl>
  <w:p w:rsidR="005227B4" w:rsidRDefault="005227B4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5227B4" w:rsidRDefault="005227B4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5227B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227B4" w:rsidRDefault="00000000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Указ Президента РФ от 16.01.2025 N 26 "О развитии инфраструктуры поддержки некоммерческих организаций"</w:t>
          </w:r>
        </w:p>
      </w:tc>
      <w:tc>
        <w:tcPr>
          <w:tcW w:w="2300" w:type="pct"/>
          <w:vAlign w:val="center"/>
        </w:tcPr>
        <w:p w:rsidR="005227B4" w:rsidRDefault="0000000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08.06.2025</w:t>
          </w:r>
        </w:p>
      </w:tc>
    </w:tr>
  </w:tbl>
  <w:p w:rsidR="005227B4" w:rsidRDefault="005227B4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5227B4" w:rsidRDefault="005227B4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7B4"/>
    <w:rsid w:val="00146DF3"/>
    <w:rsid w:val="00477FA9"/>
    <w:rsid w:val="005227B4"/>
    <w:rsid w:val="0090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677C3F-2ACA-4762-BCF0-E9E2784C1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123&amp;date=08.06.2025&amp;dst=134&amp;field=134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2611</Characters>
  <Application>Microsoft Office Word</Application>
  <DocSecurity>0</DocSecurity>
  <Lines>21</Lines>
  <Paragraphs>6</Paragraphs>
  <ScaleCrop>false</ScaleCrop>
  <Company>КонсультантПлюс Версия 4024.00.50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16.01.2025 N 26
"О развитии инфраструктуры поддержки некоммерческих организаций"</dc:title>
  <dc:creator>Елена Исаева</dc:creator>
  <cp:lastModifiedBy>Елена Исаева</cp:lastModifiedBy>
  <cp:revision>2</cp:revision>
  <dcterms:created xsi:type="dcterms:W3CDTF">2025-06-08T19:35:00Z</dcterms:created>
  <dcterms:modified xsi:type="dcterms:W3CDTF">2025-06-08T19:35:00Z</dcterms:modified>
</cp:coreProperties>
</file>