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30.11.2010 N 327-ФЗ</w:t>
              <w:br/>
              <w:t xml:space="preserve">(ред. от 22.06.2024)</w:t>
              <w:br/>
              <w:t xml:space="preserve">"О передаче религиозным организациям имущества религиозного назначения, находящегося в государственной или муниципальной собственности"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30 ноября 2010 года</w:t>
            </w:r>
          </w:p>
        </w:tc>
        <w:tc>
          <w:tcPr>
            <w:tcW w:w="5103" w:type="dxa"/>
            <w:tcBorders>
              <w:top w:val="nil"/>
              <w:left w:val="nil"/>
              <w:bottom w:val="nil"/>
              <w:right w:val="nil"/>
            </w:tcBorders>
          </w:tcPr>
          <w:p>
            <w:pPr>
              <w:pStyle w:val="0"/>
              <w:jc w:val="right"/>
            </w:pPr>
            <w:r>
              <w:rPr>
                <w:sz w:val="20"/>
              </w:rPr>
              <w:t xml:space="preserve">N 327-ФЗ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ПЕРЕДАЧЕ РЕЛИГИОЗНЫМ ОРГАНИЗАЦИЯМ ИМУЩЕСТВА</w:t>
      </w:r>
    </w:p>
    <w:p>
      <w:pPr>
        <w:pStyle w:val="2"/>
        <w:jc w:val="center"/>
      </w:pPr>
      <w:r>
        <w:rPr>
          <w:sz w:val="20"/>
        </w:rPr>
        <w:t xml:space="preserve">РЕЛИГИОЗНОГО НАЗНАЧЕНИЯ, НАХОДЯЩЕГОСЯ В ГОСУДАРСТВЕННОЙ</w:t>
      </w:r>
    </w:p>
    <w:p>
      <w:pPr>
        <w:pStyle w:val="2"/>
        <w:jc w:val="center"/>
      </w:pPr>
      <w:r>
        <w:rPr>
          <w:sz w:val="20"/>
        </w:rPr>
        <w:t xml:space="preserve">ИЛИ МУНИЦИПАЛЬНОЙ СОБСТВЕННОСТИ</w:t>
      </w:r>
    </w:p>
    <w:p>
      <w:pPr>
        <w:pStyle w:val="0"/>
        <w:jc w:val="center"/>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19 ноября 2010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24 ноября 2010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23.06.2014 </w:t>
            </w:r>
            <w:hyperlink w:history="0" r:id="rId7"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171-ФЗ</w:t>
              </w:r>
            </w:hyperlink>
            <w:r>
              <w:rPr>
                <w:sz w:val="20"/>
                <w:color w:val="392c69"/>
              </w:rPr>
              <w:t xml:space="preserve">,</w:t>
            </w:r>
          </w:p>
          <w:p>
            <w:pPr>
              <w:pStyle w:val="0"/>
              <w:jc w:val="center"/>
            </w:pPr>
            <w:r>
              <w:rPr>
                <w:sz w:val="20"/>
                <w:color w:val="392c69"/>
              </w:rPr>
              <w:t xml:space="preserve">от 01.07.2021 </w:t>
            </w:r>
            <w:hyperlink w:history="0" r:id="rId8" w:tooltip="Федеральный закон от 01.07.2021 N 249-ФЗ &quot;О внесении изменений в статьи 2 и 12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249-ФЗ</w:t>
              </w:r>
            </w:hyperlink>
            <w:r>
              <w:rPr>
                <w:sz w:val="20"/>
                <w:color w:val="392c69"/>
              </w:rPr>
              <w:t xml:space="preserve">, от 22.06.2024 </w:t>
            </w:r>
            <w:hyperlink w:history="0" r:id="rId9" w:tooltip="Федеральный закон от 22.06.2024 N 150-ФЗ &quot;О внесении изменений в статью 3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150-ФЗ</w:t>
              </w:r>
            </w:hyperlink>
            <w:r>
              <w:rPr>
                <w:sz w:val="20"/>
                <w:color w:val="392c69"/>
              </w:rPr>
              <w:t xml:space="preserve">,</w:t>
            </w:r>
          </w:p>
          <w:p>
            <w:pPr>
              <w:pStyle w:val="0"/>
              <w:jc w:val="center"/>
            </w:pPr>
            <w:r>
              <w:rPr>
                <w:sz w:val="20"/>
                <w:color w:val="392c69"/>
              </w:rPr>
              <w:t xml:space="preserve">с изм., внесенными </w:t>
            </w:r>
            <w:hyperlink w:history="0" r:id="rId10" w:tooltip="Постановление Конституционного Суда РФ от 17.11.2020 N 47-П &quot;По делу о проверке конституционности пункта 1 статьи 2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в связи с жалобой местной религиозной организации Община Православной Церкви Божией Матери Державная города Твери&quot; {КонсультантПлюс}">
              <w:r>
                <w:rPr>
                  <w:sz w:val="20"/>
                  <w:color w:val="0000ff"/>
                </w:rPr>
                <w:t xml:space="preserve">Постановлением</w:t>
              </w:r>
            </w:hyperlink>
            <w:r>
              <w:rPr>
                <w:sz w:val="20"/>
                <w:color w:val="392c69"/>
              </w:rPr>
              <w:t xml:space="preserve"> КС РФ от 17.11.2020 N 47-П)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ind w:firstLine="540"/>
        <w:jc w:val="both"/>
      </w:pPr>
      <w:r>
        <w:rPr>
          <w:sz w:val="20"/>
        </w:rPr>
        <w:t xml:space="preserve">Статья 1. Предмет регулирования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определяет порядок безвозмездной передачи в собственность или безвозмездное пользование религиозным организациям имущества религиозного назначения, находящегося в федеральной собственности, собственности субъектов Российской Федерации или муниципальной собственности (далее - государственное или муниципальное имущество религиозного назначения).</w:t>
      </w:r>
    </w:p>
    <w:p>
      <w:pPr>
        <w:pStyle w:val="0"/>
        <w:spacing w:before="200" w:line-rule="auto"/>
        <w:ind w:firstLine="540"/>
        <w:jc w:val="both"/>
      </w:pPr>
      <w:r>
        <w:rPr>
          <w:sz w:val="20"/>
        </w:rPr>
        <w:t xml:space="preserve">2. Действие настоящего Федерального закона не распространяется на имущество религиозного назначения, которое относится к музейным предметам и музейным коллекциям, включенным в состав Музейного фонда Российской Федерации, либо документам Архивного фонда Российской Федерации или документам, относящимся к национальному библиотечному фонду, и порядок распоряжения которым регулируется соответственно </w:t>
      </w:r>
      <w:hyperlink w:history="0" r:id="rId11"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0"/>
            <w:color w:val="0000ff"/>
          </w:rPr>
          <w:t xml:space="preserve">законодательством</w:t>
        </w:r>
      </w:hyperlink>
      <w:r>
        <w:rPr>
          <w:sz w:val="20"/>
        </w:rPr>
        <w:t xml:space="preserve"> Российской Федерации о Музейном фонде Российской Федерации и музеях в Российской Федерации, </w:t>
      </w:r>
      <w:hyperlink w:history="0" r:id="rId12" w:tooltip="Федеральный закон от 22.10.2004 N 125-ФЗ (ред. от 13.12.2024) &quot;Об архивном деле в Российской Федерации&quot; {КонсультантПлюс}">
        <w:r>
          <w:rPr>
            <w:sz w:val="20"/>
            <w:color w:val="0000ff"/>
          </w:rPr>
          <w:t xml:space="preserve">законодательством</w:t>
        </w:r>
      </w:hyperlink>
      <w:r>
        <w:rPr>
          <w:sz w:val="20"/>
        </w:rPr>
        <w:t xml:space="preserve"> об архивном деле в Российской Федерации, </w:t>
      </w:r>
      <w:hyperlink w:history="0" r:id="rId13" w:tooltip="Федеральный закон от 29.12.1994 N 78-ФЗ (ред. от 14.04.2023) &quot;О библиотечном деле&quot; {КонсультантПлюс}">
        <w:r>
          <w:rPr>
            <w:sz w:val="20"/>
            <w:color w:val="0000ff"/>
          </w:rPr>
          <w:t xml:space="preserve">законодательством</w:t>
        </w:r>
      </w:hyperlink>
      <w:r>
        <w:rPr>
          <w:sz w:val="20"/>
        </w:rPr>
        <w:t xml:space="preserve"> Российской Федерации о библиотечном деле.</w:t>
      </w:r>
    </w:p>
    <w:p>
      <w:pPr>
        <w:pStyle w:val="0"/>
        <w:ind w:firstLine="540"/>
        <w:jc w:val="both"/>
      </w:pPr>
      <w:r>
        <w:rPr>
          <w:sz w:val="20"/>
        </w:rPr>
      </w:r>
    </w:p>
    <w:bookmarkStart w:id="29" w:name="P29"/>
    <w:bookmarkEnd w:id="29"/>
    <w:p>
      <w:pPr>
        <w:pStyle w:val="2"/>
        <w:outlineLvl w:val="0"/>
        <w:ind w:firstLine="540"/>
        <w:jc w:val="both"/>
      </w:pPr>
      <w:r>
        <w:rPr>
          <w:sz w:val="20"/>
        </w:rPr>
        <w:t xml:space="preserve">Статья 2.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имущество религиозного назначения - недвижимое имущество (помещения, здания, строения, сооружения, включая объекты культурного наследия (памятники истории и культуры) народов Российской Федерации, монастырские, храмовые и (или) иные культовые комплексы), построенное для осуществления и (или) обеспечения, в том числе материального и иного, таких видов деятельности религиозных организаций, как совершение богослужений, других религиозных обрядов и церемоний, проведение молитвенных и религиозных собраний, обучение религии, профессиональное религиозное образование, монастырская деятельность, благотворительная деятельность, социальное обслуживание, религиозное почитание (паломничество), в том числе здания для временного проживания паломников, а также движимое имущество религиозного назначения (предметы внутреннего убранства культовых зданий и сооружений, предметы, предназначенные для богослужений и иных религиозных целей);</w:t>
      </w:r>
    </w:p>
    <w:p>
      <w:pPr>
        <w:pStyle w:val="0"/>
        <w:jc w:val="both"/>
      </w:pPr>
      <w:r>
        <w:rPr>
          <w:sz w:val="20"/>
        </w:rPr>
        <w:t xml:space="preserve">(в ред. Федерального </w:t>
      </w:r>
      <w:hyperlink w:history="0" r:id="rId14" w:tooltip="Федеральный закон от 01.07.2021 N 249-ФЗ &quot;О внесении изменений в статьи 2 и 12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закона</w:t>
        </w:r>
      </w:hyperlink>
      <w:r>
        <w:rPr>
          <w:sz w:val="20"/>
        </w:rPr>
        <w:t xml:space="preserve"> от 01.07.2021 N 249-ФЗ)</w:t>
      </w:r>
    </w:p>
    <w:p>
      <w:pPr>
        <w:pStyle w:val="0"/>
        <w:spacing w:before="200" w:line-rule="auto"/>
        <w:ind w:firstLine="540"/>
        <w:jc w:val="both"/>
      </w:pPr>
      <w:r>
        <w:rPr>
          <w:sz w:val="20"/>
        </w:rPr>
        <w:t xml:space="preserve">2) уполномоченный орган - федеральный орган исполнительной власти, или орган государственной власти субъекта Российской Федерации, или орган местного самоуправления, которые уполномочены соответственно федеральными законами,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 на принятие решений о передаче религиозным организациям государственного или муниципального имущества религиозного назначения.</w:t>
      </w:r>
    </w:p>
    <w:p>
      <w:pPr>
        <w:pStyle w:val="0"/>
        <w:ind w:firstLine="540"/>
        <w:jc w:val="both"/>
      </w:pPr>
      <w:r>
        <w:rPr>
          <w:sz w:val="20"/>
        </w:rPr>
      </w:r>
    </w:p>
    <w:bookmarkStart w:id="36" w:name="P36"/>
    <w:bookmarkEnd w:id="36"/>
    <w:p>
      <w:pPr>
        <w:pStyle w:val="2"/>
        <w:outlineLvl w:val="0"/>
        <w:ind w:firstLine="540"/>
        <w:jc w:val="both"/>
      </w:pPr>
      <w:r>
        <w:rPr>
          <w:sz w:val="20"/>
        </w:rPr>
        <w:t xml:space="preserve">Статья 3. Принципы передачи религиозным организациям государственного или муниципального имущества религиозного назначения</w:t>
      </w:r>
    </w:p>
    <w:p>
      <w:pPr>
        <w:pStyle w:val="0"/>
        <w:ind w:firstLine="540"/>
        <w:jc w:val="both"/>
      </w:pPr>
      <w:r>
        <w:rPr>
          <w:sz w:val="20"/>
        </w:rPr>
      </w:r>
    </w:p>
    <w:p>
      <w:pPr>
        <w:pStyle w:val="0"/>
        <w:ind w:firstLine="540"/>
        <w:jc w:val="both"/>
      </w:pPr>
      <w:r>
        <w:rPr>
          <w:sz w:val="20"/>
        </w:rPr>
        <w:t xml:space="preserve">1. Государственное или муниципальное имущество религиозного назначения передается религиозной организации безвозмездно для использования в соответствии с целями деятельности религиозной организации, определенными ее уставом.</w:t>
      </w:r>
    </w:p>
    <w:p>
      <w:pPr>
        <w:pStyle w:val="0"/>
        <w:spacing w:before="200" w:line-rule="auto"/>
        <w:ind w:firstLine="540"/>
        <w:jc w:val="both"/>
      </w:pPr>
      <w:r>
        <w:rPr>
          <w:sz w:val="20"/>
        </w:rPr>
        <w:t xml:space="preserve">2. Государственное или муниципальное имущество религиозного назначения отчуждается из государственной или муниципальной собственности исключительно в собственность религиозных организаций (кроме случаев передачи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w:t>
      </w:r>
    </w:p>
    <w:p>
      <w:pPr>
        <w:pStyle w:val="0"/>
        <w:spacing w:before="200" w:line-rule="auto"/>
        <w:ind w:firstLine="540"/>
        <w:jc w:val="both"/>
      </w:pPr>
      <w:r>
        <w:rPr>
          <w:sz w:val="20"/>
        </w:rPr>
        <w:t xml:space="preserve">2.1. Имущество религиозного назначения, находящееся в государственной или муниципальной собственности, не подлежит приватизации.</w:t>
      </w:r>
    </w:p>
    <w:p>
      <w:pPr>
        <w:pStyle w:val="0"/>
        <w:jc w:val="both"/>
      </w:pPr>
      <w:r>
        <w:rPr>
          <w:sz w:val="20"/>
        </w:rPr>
        <w:t xml:space="preserve">(часть 2.1 введена Федеральным </w:t>
      </w:r>
      <w:hyperlink w:history="0" r:id="rId15" w:tooltip="Федеральный закон от 22.06.2024 N 150-ФЗ &quot;О внесении изменений в статью 3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22.06.2024 N 150-ФЗ)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ч. 2.2 ст. 3 распространяется на правоотношения, возникшие после 14.12.2010, с учетом установленных </w:t>
            </w:r>
            <w:r>
              <w:rPr>
                <w:sz w:val="20"/>
                <w:color w:val="392c69"/>
              </w:rPr>
              <w:t xml:space="preserve">особенностей</w:t>
            </w:r>
            <w:r>
              <w:rPr>
                <w:sz w:val="20"/>
                <w:color w:val="392c69"/>
              </w:rPr>
              <w:t xml:space="preserve">, если законодательством РФ не предусмотрено иное в отношении объектов культурного наследия народов РФ религиозного назначения (ФЗ от 22.06.2024 </w:t>
            </w:r>
            <w:hyperlink w:history="0" r:id="rId16" w:tooltip="Федеральный закон от 22.06.2024 N 150-ФЗ &quot;О внесении изменений в статью 3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150-ФЗ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2.2. Сделки приватизации имущества религиозного назначения, находящегося в государственной или муниципальной собственности, являются недействительными.</w:t>
      </w:r>
    </w:p>
    <w:p>
      <w:pPr>
        <w:pStyle w:val="0"/>
        <w:jc w:val="both"/>
      </w:pPr>
      <w:r>
        <w:rPr>
          <w:sz w:val="20"/>
        </w:rPr>
        <w:t xml:space="preserve">(часть 2.2 введена Федеральным </w:t>
      </w:r>
      <w:hyperlink w:history="0" r:id="rId17" w:tooltip="Федеральный закон от 22.06.2024 N 150-ФЗ &quot;О внесении изменений в статью 3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22.06.2024 N 150-ФЗ)</w:t>
      </w:r>
    </w:p>
    <w:p>
      <w:pPr>
        <w:pStyle w:val="0"/>
        <w:spacing w:before="200" w:line-rule="auto"/>
        <w:ind w:firstLine="540"/>
        <w:jc w:val="both"/>
      </w:pPr>
      <w:r>
        <w:rPr>
          <w:sz w:val="20"/>
        </w:rPr>
        <w:t xml:space="preserve">3. Передача имущества религиозного назначения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не влечет за собой утрату права религиозной организации на обращение к новому собственнику имущества религиозного назначения для рассмотрения вопроса о передаче его в собственность или безвозмездное пользование религиозной организации.</w:t>
      </w:r>
    </w:p>
    <w:p>
      <w:pPr>
        <w:pStyle w:val="0"/>
        <w:spacing w:before="200" w:line-rule="auto"/>
        <w:ind w:firstLine="540"/>
        <w:jc w:val="both"/>
      </w:pPr>
      <w:r>
        <w:rPr>
          <w:sz w:val="20"/>
        </w:rPr>
        <w:t xml:space="preserve">4. Передача имущества религиозного назначения религиозным организациям осуществляется уполномоченным органом с учетом конфессиональной принадлежности указанного имущества в соответствии с законодательством Российской Федерации о свободе совести, свободе вероисповедания и о религиозных объединениях.</w:t>
      </w:r>
    </w:p>
    <w:p>
      <w:pPr>
        <w:pStyle w:val="0"/>
        <w:spacing w:before="200" w:line-rule="auto"/>
        <w:ind w:firstLine="540"/>
        <w:jc w:val="both"/>
      </w:pPr>
      <w:r>
        <w:rPr>
          <w:sz w:val="20"/>
        </w:rPr>
        <w:t xml:space="preserve">5. Имущество, ранее переданное в безвозмездное пользование религиозной организации, может быть передано в установленном настоящим Федеральным законом порядке другой религиозной организации только в случае прекращения в установленном порядке прав на данное имущество религиозной организации, которой оно было передано ранее.</w:t>
      </w:r>
    </w:p>
    <w:p>
      <w:pPr>
        <w:pStyle w:val="0"/>
        <w:ind w:firstLine="540"/>
        <w:jc w:val="both"/>
      </w:pPr>
      <w:r>
        <w:rPr>
          <w:sz w:val="20"/>
        </w:rPr>
      </w:r>
    </w:p>
    <w:p>
      <w:pPr>
        <w:pStyle w:val="2"/>
        <w:outlineLvl w:val="0"/>
        <w:ind w:firstLine="540"/>
        <w:jc w:val="both"/>
      </w:pPr>
      <w:r>
        <w:rPr>
          <w:sz w:val="20"/>
        </w:rPr>
        <w:t xml:space="preserve">Статья 4. Формы передачи религиозным организациям государственного или муниципального имущества религиозного назначения</w:t>
      </w:r>
    </w:p>
    <w:p>
      <w:pPr>
        <w:pStyle w:val="0"/>
        <w:ind w:firstLine="540"/>
        <w:jc w:val="both"/>
      </w:pPr>
      <w:r>
        <w:rPr>
          <w:sz w:val="20"/>
        </w:rPr>
      </w:r>
    </w:p>
    <w:p>
      <w:pPr>
        <w:pStyle w:val="0"/>
        <w:ind w:firstLine="540"/>
        <w:jc w:val="both"/>
      </w:pPr>
      <w:r>
        <w:rPr>
          <w:sz w:val="20"/>
        </w:rPr>
        <w:t xml:space="preserve">1. Передача религиозной организации государственного или муниципального имущества религиозного назначения осуществляется в:</w:t>
      </w:r>
    </w:p>
    <w:p>
      <w:pPr>
        <w:pStyle w:val="0"/>
        <w:spacing w:before="200" w:line-rule="auto"/>
        <w:ind w:firstLine="540"/>
        <w:jc w:val="both"/>
      </w:pPr>
      <w:r>
        <w:rPr>
          <w:sz w:val="20"/>
        </w:rPr>
        <w:t xml:space="preserve">1) собственность;</w:t>
      </w:r>
    </w:p>
    <w:p>
      <w:pPr>
        <w:pStyle w:val="0"/>
        <w:spacing w:before="200" w:line-rule="auto"/>
        <w:ind w:firstLine="540"/>
        <w:jc w:val="both"/>
      </w:pPr>
      <w:r>
        <w:rPr>
          <w:sz w:val="20"/>
        </w:rPr>
        <w:t xml:space="preserve">2) безвозмездное пользование на определенный по согласованию с религиозной организацией срок.</w:t>
      </w:r>
    </w:p>
    <w:p>
      <w:pPr>
        <w:pStyle w:val="0"/>
        <w:spacing w:before="200" w:line-rule="auto"/>
        <w:ind w:firstLine="540"/>
        <w:jc w:val="both"/>
      </w:pPr>
      <w:r>
        <w:rPr>
          <w:sz w:val="20"/>
        </w:rPr>
        <w:t xml:space="preserve">2. Передача государственного или муниципального имущества религиозного назначения в безвозмездное пользование религиозной организации осуществляется в случае, если:</w:t>
      </w:r>
    </w:p>
    <w:bookmarkStart w:id="56" w:name="P56"/>
    <w:bookmarkEnd w:id="56"/>
    <w:p>
      <w:pPr>
        <w:pStyle w:val="0"/>
        <w:spacing w:before="200" w:line-rule="auto"/>
        <w:ind w:firstLine="540"/>
        <w:jc w:val="both"/>
      </w:pPr>
      <w:r>
        <w:rPr>
          <w:sz w:val="20"/>
        </w:rPr>
        <w:t xml:space="preserve">1) данное имущество не подлежит отчуждению из государственной или муниципальной собственности в соответствии с законодательством Российской Федерации;</w:t>
      </w:r>
    </w:p>
    <w:p>
      <w:pPr>
        <w:pStyle w:val="0"/>
        <w:spacing w:before="200" w:line-rule="auto"/>
        <w:ind w:firstLine="540"/>
        <w:jc w:val="both"/>
      </w:pPr>
      <w:r>
        <w:rPr>
          <w:sz w:val="20"/>
        </w:rPr>
        <w:t xml:space="preserve">2) передача данного имущества в безвозмездное пользование предложена самой религиозной организацией;</w:t>
      </w:r>
    </w:p>
    <w:bookmarkStart w:id="58" w:name="P58"/>
    <w:bookmarkEnd w:id="58"/>
    <w:p>
      <w:pPr>
        <w:pStyle w:val="0"/>
        <w:spacing w:before="200" w:line-rule="auto"/>
        <w:ind w:firstLine="540"/>
        <w:jc w:val="both"/>
      </w:pPr>
      <w:r>
        <w:rPr>
          <w:sz w:val="20"/>
        </w:rPr>
        <w:t xml:space="preserve">3) данное имущество является помещением, находящимся в здании, строении, сооружении, не относящихся к имуществу религиозного назначения в соответствии со </w:t>
      </w:r>
      <w:hyperlink w:history="0" w:anchor="P29" w:tooltip="Статья 2. Основные понятия, используемые в настоящем Федеральном законе">
        <w:r>
          <w:rPr>
            <w:sz w:val="20"/>
            <w:color w:val="0000ff"/>
          </w:rPr>
          <w:t xml:space="preserve">статьей 2</w:t>
        </w:r>
      </w:hyperlink>
      <w:r>
        <w:rPr>
          <w:sz w:val="20"/>
        </w:rPr>
        <w:t xml:space="preserve"> настоящего Федерального закона.</w:t>
      </w:r>
    </w:p>
    <w:p>
      <w:pPr>
        <w:pStyle w:val="0"/>
        <w:spacing w:before="200" w:line-rule="auto"/>
        <w:ind w:firstLine="540"/>
        <w:jc w:val="both"/>
      </w:pPr>
      <w:r>
        <w:rPr>
          <w:sz w:val="20"/>
        </w:rPr>
        <w:t xml:space="preserve">3. Религиозная организация, которой государственное или муниципальное имущество религиозного назначения передано в безвозмездное пользование, вправе получить его в собственность, за исключением имущества, указанного в </w:t>
      </w:r>
      <w:hyperlink w:history="0" w:anchor="P56" w:tooltip="1) данное имущество не подлежит отчуждению из государственной или муниципальной собственности в соответствии с законодательством Российской Федерации;">
        <w:r>
          <w:rPr>
            <w:sz w:val="20"/>
            <w:color w:val="0000ff"/>
          </w:rPr>
          <w:t xml:space="preserve">пунктах 1</w:t>
        </w:r>
      </w:hyperlink>
      <w:r>
        <w:rPr>
          <w:sz w:val="20"/>
        </w:rPr>
        <w:t xml:space="preserve"> и </w:t>
      </w:r>
      <w:hyperlink w:history="0" w:anchor="P58" w:tooltip="3) данное имущество является помещением, находящимся в здании, строении, сооружении, не относящихся к имуществу религиозного назначения в соответствии со статьей 2 настоящего Федерального закона.">
        <w:r>
          <w:rPr>
            <w:sz w:val="20"/>
            <w:color w:val="0000ff"/>
          </w:rPr>
          <w:t xml:space="preserve">3 части 2</w:t>
        </w:r>
      </w:hyperlink>
      <w:r>
        <w:rPr>
          <w:sz w:val="20"/>
        </w:rPr>
        <w:t xml:space="preserve"> настоящей статьи, в установленном настоящим Федеральным законом порядке при представлении в уполномоченный орган документов, предусмотренных </w:t>
      </w:r>
      <w:hyperlink w:history="0" r:id="rId18" w:tooltip="Постановление Правительства РФ от 26.04.2011 N 325 (ред. от 05.10.2016) &quot;О перечне документов, обосновывающих право религиозной организации на получение имущества религиозного назначения, находящегося в государственной или муниципальной собственности, и порядке их выдачи&quot; {КонсультантПлюс}">
        <w:r>
          <w:rPr>
            <w:sz w:val="20"/>
            <w:color w:val="0000ff"/>
          </w:rPr>
          <w:t xml:space="preserve">перечнем</w:t>
        </w:r>
      </w:hyperlink>
      <w:r>
        <w:rPr>
          <w:sz w:val="20"/>
        </w:rPr>
        <w:t xml:space="preserve">, утвержденным Правительством Российской Федерации.</w:t>
      </w:r>
    </w:p>
    <w:p>
      <w:pPr>
        <w:pStyle w:val="0"/>
        <w:spacing w:before="200" w:line-rule="auto"/>
        <w:ind w:firstLine="540"/>
        <w:jc w:val="both"/>
      </w:pPr>
      <w:r>
        <w:rPr>
          <w:sz w:val="20"/>
        </w:rPr>
        <w:t xml:space="preserve">4. Примерная </w:t>
      </w:r>
      <w:r>
        <w:rPr>
          <w:sz w:val="20"/>
        </w:rPr>
        <w:t xml:space="preserve">форма</w:t>
      </w:r>
      <w:r>
        <w:rPr>
          <w:sz w:val="20"/>
        </w:rPr>
        <w:t xml:space="preserve"> договора безвозмездного пользования государственным или муниципальным имуществом религиозного назначения, примерная </w:t>
      </w:r>
      <w:r>
        <w:rPr>
          <w:sz w:val="20"/>
        </w:rPr>
        <w:t xml:space="preserve">форма</w:t>
      </w:r>
      <w:r>
        <w:rPr>
          <w:sz w:val="20"/>
        </w:rPr>
        <w:t xml:space="preserve"> решения о передаче религиозной организации в собственность или безвозмездное пользование имущества религиозного назначения утверждаются уполномоченным Правительством Российской Федерации федеральным </w:t>
      </w:r>
      <w:hyperlink w:history="0" r:id="rId19" w:tooltip="Постановление Правительства РФ от 26.04.2011 N 324 (ред. от 28.03.2022) &quot;О федеральных органах исполнительной власти, уполномоченных на осуществление отдельных полномочий в целях реализации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органом</w:t>
        </w:r>
      </w:hyperlink>
      <w:r>
        <w:rPr>
          <w:sz w:val="20"/>
        </w:rPr>
        <w:t xml:space="preserve"> исполнительной власти.</w:t>
      </w:r>
    </w:p>
    <w:p>
      <w:pPr>
        <w:pStyle w:val="0"/>
        <w:ind w:firstLine="540"/>
        <w:jc w:val="both"/>
      </w:pPr>
      <w:r>
        <w:rPr>
          <w:sz w:val="20"/>
        </w:rPr>
      </w:r>
    </w:p>
    <w:bookmarkStart w:id="62" w:name="P62"/>
    <w:bookmarkEnd w:id="62"/>
    <w:p>
      <w:pPr>
        <w:pStyle w:val="2"/>
        <w:outlineLvl w:val="0"/>
        <w:ind w:firstLine="540"/>
        <w:jc w:val="both"/>
      </w:pPr>
      <w:r>
        <w:rPr>
          <w:sz w:val="20"/>
        </w:rPr>
        <w:t xml:space="preserve">Статья 5. Особенности передачи религиозным организациям отдельных видов государственного или муниципального имущества религиозного назначения и иного связанного с ним имущества</w:t>
      </w:r>
    </w:p>
    <w:p>
      <w:pPr>
        <w:pStyle w:val="0"/>
        <w:ind w:firstLine="540"/>
        <w:jc w:val="both"/>
      </w:pPr>
      <w:r>
        <w:rPr>
          <w:sz w:val="20"/>
        </w:rPr>
      </w:r>
    </w:p>
    <w:p>
      <w:pPr>
        <w:pStyle w:val="0"/>
        <w:ind w:firstLine="540"/>
        <w:jc w:val="both"/>
      </w:pPr>
      <w:r>
        <w:rPr>
          <w:sz w:val="20"/>
        </w:rPr>
        <w:t xml:space="preserve">1. Передача религиозным организациям </w:t>
      </w:r>
      <w:hyperlink w:history="0" r:id="rId20" w:tooltip="Федеральный закон от 25.06.2002 N 73-ФЗ (ред. от 26.12.2024) &quot;Об объектах культурного наследия (памятниках истории и культуры) народов Российской Федерации&quot; {КонсультантПлюс}">
        <w:r>
          <w:rPr>
            <w:sz w:val="20"/>
            <w:color w:val="0000ff"/>
          </w:rPr>
          <w:t xml:space="preserve">объектов культурного наследия</w:t>
        </w:r>
      </w:hyperlink>
      <w:r>
        <w:rPr>
          <w:sz w:val="20"/>
        </w:rPr>
        <w:t xml:space="preserve"> (памятников истории и культуры) народов Российской Федерации религиозного назначения осуществляется в порядке, установленном настоящим Федеральным законом, в соответствии с определенными законодательством Российской Федерации требованиями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При передаче данного объекта в собственность или безвозмездное пользование религиозной организации она принимает на себя являющиеся ограничениями (обременениями) права собственности на данный объект или права пользования данным объектом и указываемые в оформляемом в установленном </w:t>
      </w:r>
      <w:hyperlink w:history="0" r:id="rId21" w:tooltip="Федеральный закон от 25.06.2002 N 73-ФЗ (ред. от 26.12.2024) &quot;Об объектах культурного наследия (памятниках истории и культуры) народов Российской Федерации&quot; {КонсультантПлюс}">
        <w:r>
          <w:rPr>
            <w:sz w:val="20"/>
            <w:color w:val="0000ff"/>
          </w:rPr>
          <w:t xml:space="preserve">порядке</w:t>
        </w:r>
      </w:hyperlink>
      <w:r>
        <w:rPr>
          <w:sz w:val="20"/>
        </w:rPr>
        <w:t xml:space="preserve"> охранном обязательстве собственника данного объекта или пользователя данным объектом обязательства по содержанию объекта культурного наследия, по его сохранению (включая требования к порядку и срокам проведения реставрационных, ремонтных и иных работ), требования к условиям доступа к нему граждан, иные обеспечивающие его сохранность требования. Объекты культурного наследия федерального значения передаются в собственность только </w:t>
      </w:r>
      <w:hyperlink w:history="0" r:id="rId22" w:tooltip="Федеральный закон от 26.09.1997 N 125-ФЗ (ред. от 06.04.2024) &quot;О свободе совести и о религиозных объединениях&quot; {КонсультантПлюс}">
        <w:r>
          <w:rPr>
            <w:sz w:val="20"/>
            <w:color w:val="0000ff"/>
          </w:rPr>
          <w:t xml:space="preserve">централизованным религиозным организациям</w:t>
        </w:r>
      </w:hyperlink>
      <w:r>
        <w:rPr>
          <w:sz w:val="20"/>
        </w:rPr>
        <w:t xml:space="preserve">.</w:t>
      </w:r>
    </w:p>
    <w:p>
      <w:pPr>
        <w:pStyle w:val="0"/>
        <w:spacing w:before="200" w:line-rule="auto"/>
        <w:ind w:firstLine="540"/>
        <w:jc w:val="both"/>
      </w:pPr>
      <w:r>
        <w:rPr>
          <w:sz w:val="20"/>
        </w:rPr>
        <w:t xml:space="preserve">2. Земельный участок, на котором расположено имущество религиозного назначения, передается религиозной организации в собственность бесплатно или на праве безвозмездного пользования в соответствии с земельным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23"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23.06.2014 N 171-ФЗ)</w:t>
      </w:r>
    </w:p>
    <w:bookmarkStart w:id="67" w:name="P67"/>
    <w:bookmarkEnd w:id="67"/>
    <w:p>
      <w:pPr>
        <w:pStyle w:val="0"/>
        <w:spacing w:before="200" w:line-rule="auto"/>
        <w:ind w:firstLine="540"/>
        <w:jc w:val="both"/>
      </w:pPr>
      <w:r>
        <w:rPr>
          <w:sz w:val="20"/>
        </w:rPr>
        <w:t xml:space="preserve">3. Безвозмездная передача религиозным организациям государственного или муниципального имущества, не имеющего религиозного назначения и предназначенного для обслуживания имущества религиозного назначения и (или) образующего с ним монастырский, храмовый или иной культовый комплекс, осуществляется в порядке, установленном настоящим Федеральным законом для передачи имущества религиозного назначения, одновременно с передачей религиозным организациям государственного или муниципального имущества религиозного назначения либо после его передачи.</w:t>
      </w:r>
    </w:p>
    <w:bookmarkStart w:id="68" w:name="P68"/>
    <w:bookmarkEnd w:id="68"/>
    <w:p>
      <w:pPr>
        <w:pStyle w:val="0"/>
        <w:spacing w:before="200" w:line-rule="auto"/>
        <w:ind w:firstLine="540"/>
        <w:jc w:val="both"/>
      </w:pPr>
      <w:r>
        <w:rPr>
          <w:sz w:val="20"/>
        </w:rPr>
        <w:t xml:space="preserve">4. Передача религиозным организациям государственного или муниципального недвижимого имущества религиозного назначения, принадлежащего на праве хозяйственного ведения или оперативного управления государственным или муниципальным унитарным предприятиям либо государственным или муниципальным учреждениям, осуществляется уполномоченным органом после прекращения в установленном </w:t>
      </w:r>
      <w:hyperlink w:history="0" r:id="rId24"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 Российской Федерации порядке права хозяйственного ведения либо права оперативного управления на указанное имущество. В случае, если передача религиозным организациям государственного или муниципального недвижимого имущества религиозного назначения, принадлежащего на праве хозяйственного ведения или оперативного управления государственным или муниципальным унитарным предприятиям либо государственным или муниципальным учреждениям, невозможна без предоставления указанным предприятиям либо учреждениям обеспечивающих их деятельность служебных и производственных помещений вследствие отсутствия иного принадлежащего указанным предприятиям либо учреждениям недвижимого имущества или его недостаточности для осуществления уставных видов деятельности, а также в случае предварительного предоставления организации культуры равноценных здания, помещения, обеспечивающих уставные виды деятельности указанной организации культуры, взамен здания, помещения, занимаемых организацией культуры и передаваемых религиозной организации (далее - мероприятия по высвобождению имущества), такая передача осуществляется в соответствии с формируемым по решению соответственно Правительства Российской Федерации, органа государственной власти субъекта Российской Федерации, органа местного самоуправления планом передачи религиозным организациям имущества религиозного назначения.</w:t>
      </w:r>
    </w:p>
    <w:p>
      <w:pPr>
        <w:pStyle w:val="0"/>
        <w:spacing w:before="200" w:line-rule="auto"/>
        <w:ind w:firstLine="540"/>
        <w:jc w:val="both"/>
      </w:pPr>
      <w:r>
        <w:rPr>
          <w:sz w:val="20"/>
        </w:rPr>
        <w:t xml:space="preserve">5. </w:t>
      </w:r>
      <w:hyperlink w:history="0" r:id="rId25" w:tooltip="Постановление Правительства РФ от 30.12.2011 N 1226 (ред. от 29.07.2020) &quot;Об утверждении Правил формирования и опубликования плана передачи религиозным организациям имущества религиозного назначения, находящегося в федеральной собственности&quot; {КонсультантПлюс}">
        <w:r>
          <w:rPr>
            <w:sz w:val="20"/>
            <w:color w:val="0000ff"/>
          </w:rPr>
          <w:t xml:space="preserve">Порядок</w:t>
        </w:r>
      </w:hyperlink>
      <w:r>
        <w:rPr>
          <w:sz w:val="20"/>
        </w:rPr>
        <w:t xml:space="preserve"> формирования и опубликования плана передачи религиозным организациям имущества религиозного назначения устанавливается соответственно Правительством Российской Федерации, органом государственной власти субъекта Российской Федерации, органом местного самоуправления в отношении имущества религиозного назначения, находящегося в федеральной собственности, собственности субъекта Российской Федерации или муниципальной собственности. Внесение изменений в указанный план осуществляется в порядке, установленном для формирования и опубликования плана передачи религиозным организациям имущества религиозного назначения.</w:t>
      </w:r>
    </w:p>
    <w:p>
      <w:pPr>
        <w:pStyle w:val="0"/>
        <w:spacing w:before="200" w:line-rule="auto"/>
        <w:ind w:firstLine="540"/>
        <w:jc w:val="both"/>
      </w:pPr>
      <w:r>
        <w:rPr>
          <w:sz w:val="20"/>
        </w:rPr>
        <w:t xml:space="preserve">6. План передачи религиозным организациям государственного или муниципального недвижимого имущества религиозного назначения, принадлежащего на праве хозяйственного ведения или оперативного управления государственным или муниципальным унитарным предприятиям либо государственным или муниципальным учреждениям, содержит:</w:t>
      </w:r>
    </w:p>
    <w:p>
      <w:pPr>
        <w:pStyle w:val="0"/>
        <w:spacing w:before="200" w:line-rule="auto"/>
        <w:ind w:firstLine="540"/>
        <w:jc w:val="both"/>
      </w:pPr>
      <w:r>
        <w:rPr>
          <w:sz w:val="20"/>
        </w:rPr>
        <w:t xml:space="preserve">1) перечень государственного или муниципального недвижимого имущества религиозного назначения, планируемого для передачи религиозным организациям;</w:t>
      </w:r>
    </w:p>
    <w:p>
      <w:pPr>
        <w:pStyle w:val="0"/>
        <w:spacing w:before="200" w:line-rule="auto"/>
        <w:ind w:firstLine="540"/>
        <w:jc w:val="both"/>
      </w:pPr>
      <w:r>
        <w:rPr>
          <w:sz w:val="20"/>
        </w:rPr>
        <w:t xml:space="preserve">2) наименование государственных или муниципальных унитарных предприятий либо государственных или муниципальных учреждений, которым принадлежит на праве хозяйственного ведения или оперативного управления недвижимое имущество религиозного назначения, планируемое для передачи религиозным организациям;</w:t>
      </w:r>
    </w:p>
    <w:p>
      <w:pPr>
        <w:pStyle w:val="0"/>
        <w:spacing w:before="200" w:line-rule="auto"/>
        <w:ind w:firstLine="540"/>
        <w:jc w:val="both"/>
      </w:pPr>
      <w:r>
        <w:rPr>
          <w:sz w:val="20"/>
        </w:rPr>
        <w:t xml:space="preserve">3) наименование органов государственной власти или органов местного самоуправления, в ведении которых находятся соответствующие государственные или муниципальные унитарные предприятия либо государственные или муниципальные учреждения;</w:t>
      </w:r>
    </w:p>
    <w:p>
      <w:pPr>
        <w:pStyle w:val="0"/>
        <w:spacing w:before="200" w:line-rule="auto"/>
        <w:ind w:firstLine="540"/>
        <w:jc w:val="both"/>
      </w:pPr>
      <w:r>
        <w:rPr>
          <w:sz w:val="20"/>
        </w:rPr>
        <w:t xml:space="preserve">4) перечень мероприятий по высвобождению имущества, органы, ответственные за их осуществление, а также срок осуществления таких мероприятий;</w:t>
      </w:r>
    </w:p>
    <w:p>
      <w:pPr>
        <w:pStyle w:val="0"/>
        <w:spacing w:before="200" w:line-rule="auto"/>
        <w:ind w:firstLine="540"/>
        <w:jc w:val="both"/>
      </w:pPr>
      <w:r>
        <w:rPr>
          <w:sz w:val="20"/>
        </w:rPr>
        <w:t xml:space="preserve">5) перечень мероприятий по передаче религиозной организации имущества религиозного назначения, органы, ответственные за их осуществление, а также срок осуществления таких мероприятий;</w:t>
      </w:r>
    </w:p>
    <w:p>
      <w:pPr>
        <w:pStyle w:val="0"/>
        <w:spacing w:before="200" w:line-rule="auto"/>
        <w:ind w:firstLine="540"/>
        <w:jc w:val="both"/>
      </w:pPr>
      <w:r>
        <w:rPr>
          <w:sz w:val="20"/>
        </w:rPr>
        <w:t xml:space="preserve">6) сведения об источнике (средства соответствующих бюджетов, внебюджетные источники финансирования) и о размере финансового обеспечения мероприятий по высвобождению имущества, мероприятий по передаче религиозной организации имущества религиозного назначения;</w:t>
      </w:r>
    </w:p>
    <w:p>
      <w:pPr>
        <w:pStyle w:val="0"/>
        <w:spacing w:before="200" w:line-rule="auto"/>
        <w:ind w:firstLine="540"/>
        <w:jc w:val="both"/>
      </w:pPr>
      <w:r>
        <w:rPr>
          <w:sz w:val="20"/>
        </w:rPr>
        <w:t xml:space="preserve">7) иные сведения в соответствии с решением Правительства Российской Федерации, органа государственной власти субъекта Российской Федерации или органа местного самоуправления.</w:t>
      </w:r>
    </w:p>
    <w:p>
      <w:pPr>
        <w:pStyle w:val="0"/>
        <w:spacing w:before="200" w:line-rule="auto"/>
        <w:ind w:firstLine="540"/>
        <w:jc w:val="both"/>
      </w:pPr>
      <w:r>
        <w:rPr>
          <w:sz w:val="20"/>
        </w:rPr>
        <w:t xml:space="preserve">7. Предложение о включении государственного или муниципального недвижимого имущества религиозного назначения в план передачи религиозным организациям имущества религиозного назначения подготавливается уполномоченным органом на основании заявления религиозной организации о передаче имущества религиозного назначения в собственность или безвозмездное пользование (далее - заявление религиозной организации) в срок не позднее чем в течение одного года со дня принятия такого заявления к рассмотрению, подлежит согласованию с органом государственной власти или органом местного самоуправления, в ведении которых находится государственное или муниципальное унитарное предприятие либо государственное или муниципальное учреждение, которым на праве хозяйственного ведения или оперативного управления принадлежит имущество, подлежащее высвобождению, а также с руководящим органом (центром) религиозной организации, которой передается государственное или муниципальное имущество религиозного назначения. В трехдневный срок со дня завершения выполнения мероприятий по высвобождению имущества, предусмотренных планом передачи религиозным организациям имущества религиозного назначения, уполномоченный орган принимает решение о передаче религиозной организации имущества религиозного назначения и направляет в федеральный орган исполнительной власти, уполномоченный в области государственной регистрации прав на недвижимое имущество и сделок с ним, заявление о государственной регистрации прекращения права хозяйственного ведения или оперативного управления на такое имущество с приложением к этому заявлению указанного решения.</w:t>
      </w:r>
    </w:p>
    <w:bookmarkStart w:id="79" w:name="P79"/>
    <w:bookmarkEnd w:id="79"/>
    <w:p>
      <w:pPr>
        <w:pStyle w:val="0"/>
        <w:spacing w:before="200" w:line-rule="auto"/>
        <w:ind w:firstLine="540"/>
        <w:jc w:val="both"/>
      </w:pPr>
      <w:r>
        <w:rPr>
          <w:sz w:val="20"/>
        </w:rPr>
        <w:t xml:space="preserve">8. Передача религиозным организациям жилых помещений государственного или муниципального жилищного фонда осуществляется уполномоченным органом после предоставления гражданам жилых помещений в соответствии с планом передачи религиозным организациям имущества религиозного назначения, формируемым согласно настоящей статье.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площади жилого помещения по договору социального найма. В этих случаях в план передачи религиозным организациям имущества религиозного назначения включаются:</w:t>
      </w:r>
    </w:p>
    <w:p>
      <w:pPr>
        <w:pStyle w:val="0"/>
        <w:spacing w:before="200" w:line-rule="auto"/>
        <w:ind w:firstLine="540"/>
        <w:jc w:val="both"/>
      </w:pPr>
      <w:r>
        <w:rPr>
          <w:sz w:val="20"/>
        </w:rPr>
        <w:t xml:space="preserve">1) сведения об имуществе религиозного назначения, которое планируется для передачи религиозной организации и в состав которого входят жилые помещения, в которых проживают граждане по договорам социального найма;</w:t>
      </w:r>
    </w:p>
    <w:p>
      <w:pPr>
        <w:pStyle w:val="0"/>
        <w:spacing w:before="200" w:line-rule="auto"/>
        <w:ind w:firstLine="540"/>
        <w:jc w:val="both"/>
      </w:pPr>
      <w:r>
        <w:rPr>
          <w:sz w:val="20"/>
        </w:rPr>
        <w:t xml:space="preserve">2) сведения, позволяющие идентифицировать жилые помещения, в которых проживают граждане по договорам социального найма и которые планируются для передачи религиозной организации;</w:t>
      </w:r>
    </w:p>
    <w:p>
      <w:pPr>
        <w:pStyle w:val="0"/>
        <w:spacing w:before="200" w:line-rule="auto"/>
        <w:ind w:firstLine="540"/>
        <w:jc w:val="both"/>
      </w:pPr>
      <w:r>
        <w:rPr>
          <w:sz w:val="20"/>
        </w:rPr>
        <w:t xml:space="preserve">3) сведения о нанимателях жилых помещений по договорам социального найма и проживающих совместно с ними членах их семей;</w:t>
      </w:r>
    </w:p>
    <w:p>
      <w:pPr>
        <w:pStyle w:val="0"/>
        <w:spacing w:before="200" w:line-rule="auto"/>
        <w:ind w:firstLine="540"/>
        <w:jc w:val="both"/>
      </w:pPr>
      <w:r>
        <w:rPr>
          <w:sz w:val="20"/>
        </w:rPr>
        <w:t xml:space="preserve">4) сведения о мероприятиях по выселению граждан из занимаемых ими жилых помещений и предоставлению им других жилых помещений с указанием органов, ответственных за их осуществление, и сроков осуществления таких мероприятий;</w:t>
      </w:r>
    </w:p>
    <w:p>
      <w:pPr>
        <w:pStyle w:val="0"/>
        <w:spacing w:before="200" w:line-rule="auto"/>
        <w:ind w:firstLine="540"/>
        <w:jc w:val="both"/>
      </w:pPr>
      <w:r>
        <w:rPr>
          <w:sz w:val="20"/>
        </w:rPr>
        <w:t xml:space="preserve">5) сведения о мероприятиях по передаче жилых помещений религиозной организации с указанием органов, ответственных за их осуществление, и сроков осуществления таких мероприятий;</w:t>
      </w:r>
    </w:p>
    <w:p>
      <w:pPr>
        <w:pStyle w:val="0"/>
        <w:spacing w:before="200" w:line-rule="auto"/>
        <w:ind w:firstLine="540"/>
        <w:jc w:val="both"/>
      </w:pPr>
      <w:r>
        <w:rPr>
          <w:sz w:val="20"/>
        </w:rPr>
        <w:t xml:space="preserve">6) сведения об источниках (средства соответствующих бюджетов, внебюджетные источники финансирования) и о размерах финансового обеспечения мероприятий по выселению граждан из занимаемых ими жилых помещений, предоставлению им других жилых помещений, а также мероприятий по передаче жилых помещений религиозной организации;</w:t>
      </w:r>
    </w:p>
    <w:p>
      <w:pPr>
        <w:pStyle w:val="0"/>
        <w:spacing w:before="200" w:line-rule="auto"/>
        <w:ind w:firstLine="540"/>
        <w:jc w:val="both"/>
      </w:pPr>
      <w:r>
        <w:rPr>
          <w:sz w:val="20"/>
        </w:rPr>
        <w:t xml:space="preserve">7) иные сведения в соответствии с решением Правительства Российской Федерации, органа государственной власти субъекта Российской Федерации или органа местного самоуправления.</w:t>
      </w:r>
    </w:p>
    <w:p>
      <w:pPr>
        <w:pStyle w:val="0"/>
        <w:ind w:firstLine="540"/>
        <w:jc w:val="both"/>
      </w:pPr>
      <w:r>
        <w:rPr>
          <w:sz w:val="20"/>
        </w:rPr>
      </w:r>
    </w:p>
    <w:p>
      <w:pPr>
        <w:pStyle w:val="2"/>
        <w:outlineLvl w:val="0"/>
        <w:ind w:firstLine="540"/>
        <w:jc w:val="both"/>
      </w:pPr>
      <w:r>
        <w:rPr>
          <w:sz w:val="20"/>
        </w:rPr>
        <w:t xml:space="preserve">Статья 6. Основание для рассмотрения вопроса о передаче религиозной организации государственного или муниципального имущества религиозного назначения</w:t>
      </w:r>
    </w:p>
    <w:p>
      <w:pPr>
        <w:pStyle w:val="0"/>
        <w:ind w:firstLine="540"/>
        <w:jc w:val="both"/>
      </w:pPr>
      <w:r>
        <w:rPr>
          <w:sz w:val="20"/>
        </w:rPr>
      </w:r>
    </w:p>
    <w:p>
      <w:pPr>
        <w:pStyle w:val="0"/>
        <w:ind w:firstLine="540"/>
        <w:jc w:val="both"/>
      </w:pPr>
      <w:r>
        <w:rPr>
          <w:sz w:val="20"/>
        </w:rPr>
        <w:t xml:space="preserve">1. Основанием для рассмотрения вопроса о передаче религиозной организации государственного или муниципального имущества религиозного назначения является заявление религиозной организации (в произвольной форме), представленное в письменной форме в уполномоченный орган после согласования с вышестоящим руководящим органом (центром) религиозной организации. Если на дату подачи заявления религиозной организации соответствующее имущество принадлежит на праве хозяйственного ведения или оперативного управления государственному или муниципальному унитарному предприятию либо государственному или муниципальному учреждению либо на ином праве третьим лицам, копия заявления религиозной организации направляется ею в адрес указанных лиц.</w:t>
      </w:r>
    </w:p>
    <w:p>
      <w:pPr>
        <w:pStyle w:val="0"/>
        <w:spacing w:before="200" w:line-rule="auto"/>
        <w:ind w:firstLine="540"/>
        <w:jc w:val="both"/>
      </w:pPr>
      <w:r>
        <w:rPr>
          <w:sz w:val="20"/>
        </w:rPr>
        <w:t xml:space="preserve">2. В заявлении религиозной организации излагается просьба о передаче государственного или муниципального имущества религиозного назначения в собственность или безвозмездное пользование с указанием наименования имущества религиозного назначения, его назначения, места нахождения, истории создания и использования, целей использования, вида права, на котором предлагается осуществить передачу такого имущества.</w:t>
      </w:r>
    </w:p>
    <w:p>
      <w:pPr>
        <w:pStyle w:val="0"/>
        <w:spacing w:before="200" w:line-rule="auto"/>
        <w:ind w:firstLine="540"/>
        <w:jc w:val="both"/>
      </w:pPr>
      <w:r>
        <w:rPr>
          <w:sz w:val="20"/>
        </w:rPr>
        <w:t xml:space="preserve">3. К заявлению религиозной организации прилагаются документы, обосновывающие право религиозной организации на передачу ей имущества религиозного назначения. </w:t>
      </w:r>
      <w:hyperlink w:history="0" r:id="rId26" w:tooltip="Постановление Правительства РФ от 26.04.2011 N 325 (ред. от 05.10.2016) &quot;О перечне документов, обосновывающих право религиозной организации на получение имущества религиозного назначения, находящегося в государственной или муниципальной собственности, и порядке их выдачи&quot; {КонсультантПлюс}">
        <w:r>
          <w:rPr>
            <w:sz w:val="20"/>
            <w:color w:val="0000ff"/>
          </w:rPr>
          <w:t xml:space="preserve">Перечень</w:t>
        </w:r>
      </w:hyperlink>
      <w:r>
        <w:rPr>
          <w:sz w:val="20"/>
        </w:rPr>
        <w:t xml:space="preserve"> и </w:t>
      </w:r>
      <w:hyperlink w:history="0" r:id="rId27" w:tooltip="Постановление Правительства РФ от 26.04.2011 N 325 (ред. от 05.10.2016) &quot;О перечне документов, обосновывающих право религиозной организации на получение имущества религиозного назначения, находящегося в государственной или муниципальной собственности, и порядке их выдачи&quot; {КонсультантПлюс}">
        <w:r>
          <w:rPr>
            <w:sz w:val="20"/>
            <w:color w:val="0000ff"/>
          </w:rPr>
          <w:t xml:space="preserve">порядок</w:t>
        </w:r>
      </w:hyperlink>
      <w:r>
        <w:rPr>
          <w:sz w:val="20"/>
        </w:rPr>
        <w:t xml:space="preserve"> выдачи этих документов устанавливаются Правительством Российской Федерации.</w:t>
      </w:r>
    </w:p>
    <w:p>
      <w:pPr>
        <w:pStyle w:val="0"/>
        <w:ind w:firstLine="540"/>
        <w:jc w:val="both"/>
      </w:pPr>
      <w:r>
        <w:rPr>
          <w:sz w:val="20"/>
        </w:rPr>
      </w:r>
    </w:p>
    <w:p>
      <w:pPr>
        <w:pStyle w:val="2"/>
        <w:outlineLvl w:val="0"/>
        <w:ind w:firstLine="540"/>
        <w:jc w:val="both"/>
      </w:pPr>
      <w:r>
        <w:rPr>
          <w:sz w:val="20"/>
        </w:rPr>
        <w:t xml:space="preserve">Статья 7. Порядок и сроки рассмотрения уполномоченным органом вопроса о передаче религиозной организации государственного или муниципального имущества религиозного назначения</w:t>
      </w:r>
    </w:p>
    <w:p>
      <w:pPr>
        <w:pStyle w:val="0"/>
        <w:ind w:firstLine="540"/>
        <w:jc w:val="both"/>
      </w:pPr>
      <w:r>
        <w:rPr>
          <w:sz w:val="20"/>
        </w:rPr>
      </w:r>
    </w:p>
    <w:p>
      <w:pPr>
        <w:pStyle w:val="0"/>
        <w:ind w:firstLine="540"/>
        <w:jc w:val="both"/>
      </w:pPr>
      <w:r>
        <w:rPr>
          <w:sz w:val="20"/>
        </w:rPr>
        <w:t xml:space="preserve">1. В месячный срок со дня поступления заявления религиозной организации, согласованного с вышестоящим руководящим органом (центром) религиозной организации, уполномоченный орган обязан рассмотреть такое заявление и по результатам рассмотрения принять решение о передаче государственного или муниципального имущества религиозного назначения религиозной организации или о подготовке предложений о включении этого имущества в план передачи религиозным организациям имущества религиозного назначения в соответствии с </w:t>
      </w:r>
      <w:hyperlink w:history="0" w:anchor="P68" w:tooltip="4. Передача религиозным организациям государственного или муниципального недвижимого имущества религиозного назначения, принадлежащего на праве хозяйственного ведения или оперативного управления государственным или муниципальным унитарным предприятиям либо государственным или муниципальным учреждениям, осуществляется уполномоченным органом после прекращения в установленном законодательством Российской Федерации порядке права хозяйственного ведения либо права оперативного управления на указанное имущество...">
        <w:r>
          <w:rPr>
            <w:sz w:val="20"/>
            <w:color w:val="0000ff"/>
          </w:rPr>
          <w:t xml:space="preserve">частями 4</w:t>
        </w:r>
      </w:hyperlink>
      <w:r>
        <w:rPr>
          <w:sz w:val="20"/>
        </w:rPr>
        <w:t xml:space="preserve"> - </w:t>
      </w:r>
      <w:hyperlink w:history="0" w:anchor="P79" w:tooltip="8. Передача религиозным организациям жилых помещений государственного или муниципального жилищного фонда осуществляется уполномоченным органом после предоставления гражданам жилых помещений в соответствии с планом передачи религиозным организациям имущества религиозного назначения, формируемым согласно настоящей статье.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площади жи...">
        <w:r>
          <w:rPr>
            <w:sz w:val="20"/>
            <w:color w:val="0000ff"/>
          </w:rPr>
          <w:t xml:space="preserve">8 статьи 5</w:t>
        </w:r>
      </w:hyperlink>
      <w:r>
        <w:rPr>
          <w:sz w:val="20"/>
        </w:rPr>
        <w:t xml:space="preserve"> настоящего Федерального закона либо в случаях, установленных </w:t>
      </w:r>
      <w:hyperlink w:history="0" w:anchor="P101" w:tooltip="Статья 8. Основания отказа в передаче в собственность или безвозмездное пользование религиозной организации государственного или муниципального имущества религиозного назначения">
        <w:r>
          <w:rPr>
            <w:sz w:val="20"/>
            <w:color w:val="0000ff"/>
          </w:rPr>
          <w:t xml:space="preserve">статьей 8</w:t>
        </w:r>
      </w:hyperlink>
      <w:r>
        <w:rPr>
          <w:sz w:val="20"/>
        </w:rPr>
        <w:t xml:space="preserve"> настоящего Федерального закона, мотивированное решение об отказе в передаче этого имущества. Срок передачи религиозной организации государственного или муниципального имущества религиозного назначения не может превышать два года со дня принятия решения о передаче государственного или муниципального имущества религиозного назначения, за исключением передачи имущества, указанного в </w:t>
      </w:r>
      <w:hyperlink w:history="0" w:anchor="P98" w:tooltip="3. Решение о передаче государственного или муниципального имущества религиозного назначения, указанного в частях 4 - 8 статьи 5 настоящего Федерального закона, принимается уполномоченным органом на основании плана передачи религиозным организациям имущества религиозного назначения, сформированного в порядке, установленном частями 4 - 8 статьи 5 настоящего Федерального закона. При этом срок передачи религиозной организации указанного государственного или муниципального имущества религиозного назначения не...">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2. Уполномоченный орган отказывает в рассмотрении заявления религиозной организации в случае, если документы, представленные религиозной организацией, не соответствуют </w:t>
      </w:r>
      <w:hyperlink w:history="0" r:id="rId28" w:tooltip="Постановление Правительства РФ от 26.04.2011 N 325 (ред. от 05.10.2016) &quot;О перечне документов, обосновывающих право религиозной организации на получение имущества религиозного назначения, находящегося в государственной или муниципальной собственности, и порядке их выдачи&quot; {КонсультантПлюс}">
        <w:r>
          <w:rPr>
            <w:sz w:val="20"/>
            <w:color w:val="0000ff"/>
          </w:rPr>
          <w:t xml:space="preserve">перечню</w:t>
        </w:r>
      </w:hyperlink>
      <w:r>
        <w:rPr>
          <w:sz w:val="20"/>
        </w:rPr>
        <w:t xml:space="preserve">, утвержденному Правительством Российской Федерации, а также в случае, если вопрос о передаче имущества религиозного назначения не входит в компетенцию уполномоченного органа. При принятии решения об отказе в таком рассмотрении уполномоченный орган направляет в религиозную организацию сообщение, в котором указывает причины отказа. Данный отказ не препятствует повторному направлению религиозной организацией такого заявления после устранения указанных нарушений.</w:t>
      </w:r>
    </w:p>
    <w:bookmarkStart w:id="98" w:name="P98"/>
    <w:bookmarkEnd w:id="98"/>
    <w:p>
      <w:pPr>
        <w:pStyle w:val="0"/>
        <w:spacing w:before="200" w:line-rule="auto"/>
        <w:ind w:firstLine="540"/>
        <w:jc w:val="both"/>
      </w:pPr>
      <w:r>
        <w:rPr>
          <w:sz w:val="20"/>
        </w:rPr>
        <w:t xml:space="preserve">3. Решение о передаче государственного или муниципального имущества религиозного назначения, указанного в </w:t>
      </w:r>
      <w:hyperlink w:history="0" w:anchor="P68" w:tooltip="4. Передача религиозным организациям государственного или муниципального недвижимого имущества религиозного назначения, принадлежащего на праве хозяйственного ведения или оперативного управления государственным или муниципальным унитарным предприятиям либо государственным или муниципальным учреждениям, осуществляется уполномоченным органом после прекращения в установленном законодательством Российской Федерации порядке права хозяйственного ведения либо права оперативного управления на указанное имущество...">
        <w:r>
          <w:rPr>
            <w:sz w:val="20"/>
            <w:color w:val="0000ff"/>
          </w:rPr>
          <w:t xml:space="preserve">частях 4</w:t>
        </w:r>
      </w:hyperlink>
      <w:r>
        <w:rPr>
          <w:sz w:val="20"/>
        </w:rPr>
        <w:t xml:space="preserve"> - </w:t>
      </w:r>
      <w:hyperlink w:history="0" w:anchor="P79" w:tooltip="8. Передача религиозным организациям жилых помещений государственного или муниципального жилищного фонда осуществляется уполномоченным органом после предоставления гражданам жилых помещений в соответствии с планом передачи религиозным организациям имущества религиозного назначения, формируемым согласно настоящей статье.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площади жи...">
        <w:r>
          <w:rPr>
            <w:sz w:val="20"/>
            <w:color w:val="0000ff"/>
          </w:rPr>
          <w:t xml:space="preserve">8 статьи 5</w:t>
        </w:r>
      </w:hyperlink>
      <w:r>
        <w:rPr>
          <w:sz w:val="20"/>
        </w:rPr>
        <w:t xml:space="preserve"> настоящего Федерального закона, принимается уполномоченным органом на основании плана передачи религиозным организациям имущества религиозного назначения, сформированного в порядке, установленном </w:t>
      </w:r>
      <w:hyperlink w:history="0" w:anchor="P68" w:tooltip="4. Передача религиозным организациям государственного или муниципального недвижимого имущества религиозного назначения, принадлежащего на праве хозяйственного ведения или оперативного управления государственным или муниципальным унитарным предприятиям либо государственным или муниципальным учреждениям, осуществляется уполномоченным органом после прекращения в установленном законодательством Российской Федерации порядке права хозяйственного ведения либо права оперативного управления на указанное имущество...">
        <w:r>
          <w:rPr>
            <w:sz w:val="20"/>
            <w:color w:val="0000ff"/>
          </w:rPr>
          <w:t xml:space="preserve">частями 4</w:t>
        </w:r>
      </w:hyperlink>
      <w:r>
        <w:rPr>
          <w:sz w:val="20"/>
        </w:rPr>
        <w:t xml:space="preserve"> - </w:t>
      </w:r>
      <w:hyperlink w:history="0" w:anchor="P79" w:tooltip="8. Передача религиозным организациям жилых помещений государственного или муниципального жилищного фонда осуществляется уполномоченным органом после предоставления гражданам жилых помещений в соответствии с планом передачи религиозным организациям имущества религиозного назначения, формируемым согласно настоящей статье.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площади жи...">
        <w:r>
          <w:rPr>
            <w:sz w:val="20"/>
            <w:color w:val="0000ff"/>
          </w:rPr>
          <w:t xml:space="preserve">8 статьи 5</w:t>
        </w:r>
      </w:hyperlink>
      <w:r>
        <w:rPr>
          <w:sz w:val="20"/>
        </w:rPr>
        <w:t xml:space="preserve"> настоящего Федерального закона. При этом срок передачи религиозной организации указанного государственного или муниципального имущества религиозного назначения не может превышать шесть лет со дня принятия к рассмотрению заявления религиозной организации.</w:t>
      </w:r>
    </w:p>
    <w:p>
      <w:pPr>
        <w:pStyle w:val="0"/>
        <w:spacing w:before="200" w:line-rule="auto"/>
        <w:ind w:firstLine="540"/>
        <w:jc w:val="both"/>
      </w:pPr>
      <w:r>
        <w:rPr>
          <w:sz w:val="20"/>
        </w:rPr>
        <w:t xml:space="preserve">4. В период рассмотрения заявления религиозной организации и в случае поступления в этот период более чем одного заявления (заявлений от нескольких религиозных организаций) в отношении одного и того же имущества религиозного назначения его обременение правами третьих лиц, включение в перечни имущества, не подлежащего отчуждению из государственной или муниципальной собственности, не допускаются.</w:t>
      </w:r>
    </w:p>
    <w:p>
      <w:pPr>
        <w:pStyle w:val="0"/>
        <w:ind w:firstLine="540"/>
        <w:jc w:val="both"/>
      </w:pPr>
      <w:r>
        <w:rPr>
          <w:sz w:val="20"/>
        </w:rPr>
      </w:r>
    </w:p>
    <w:bookmarkStart w:id="101" w:name="P101"/>
    <w:bookmarkEnd w:id="101"/>
    <w:p>
      <w:pPr>
        <w:pStyle w:val="2"/>
        <w:outlineLvl w:val="0"/>
        <w:ind w:firstLine="540"/>
        <w:jc w:val="both"/>
      </w:pPr>
      <w:r>
        <w:rPr>
          <w:sz w:val="20"/>
        </w:rPr>
        <w:t xml:space="preserve">Статья 8. Основания отказа в передаче в собственность или безвозмездное пользование религиозной организации государственного или муниципального имущества религиозного назначения</w:t>
      </w:r>
    </w:p>
    <w:p>
      <w:pPr>
        <w:pStyle w:val="0"/>
        <w:ind w:firstLine="540"/>
        <w:jc w:val="both"/>
      </w:pPr>
      <w:r>
        <w:rPr>
          <w:sz w:val="20"/>
        </w:rPr>
      </w:r>
    </w:p>
    <w:bookmarkStart w:id="103" w:name="P103"/>
    <w:bookmarkEnd w:id="103"/>
    <w:p>
      <w:pPr>
        <w:pStyle w:val="0"/>
        <w:ind w:firstLine="540"/>
        <w:jc w:val="both"/>
      </w:pPr>
      <w:r>
        <w:rPr>
          <w:sz w:val="20"/>
        </w:rPr>
        <w:t xml:space="preserve">1. Решение об отказе в передаче религиозной организации в собственность или безвозмездное пользование государственного или муниципального имущества религиозного назначения принимается в одном из следующих случаев, если:</w:t>
      </w:r>
    </w:p>
    <w:bookmarkStart w:id="104" w:name="P104"/>
    <w:bookmarkEnd w:id="104"/>
    <w:p>
      <w:pPr>
        <w:pStyle w:val="0"/>
        <w:spacing w:before="200" w:line-rule="auto"/>
        <w:ind w:firstLine="540"/>
        <w:jc w:val="both"/>
      </w:pPr>
      <w:r>
        <w:rPr>
          <w:sz w:val="20"/>
        </w:rPr>
        <w:t xml:space="preserve">1) данное имущество не является имуществом религиозного назначения в соответствии со </w:t>
      </w:r>
      <w:hyperlink w:history="0" w:anchor="P29" w:tooltip="Статья 2. Основные понятия, используемые в настоящем Федеральном законе">
        <w:r>
          <w:rPr>
            <w:sz w:val="20"/>
            <w:color w:val="0000ff"/>
          </w:rPr>
          <w:t xml:space="preserve">статьей 2</w:t>
        </w:r>
      </w:hyperlink>
      <w:r>
        <w:rPr>
          <w:sz w:val="20"/>
        </w:rPr>
        <w:t xml:space="preserve"> настоящего Федерального закона и (или) не соответствует критериям, установленным </w:t>
      </w:r>
      <w:hyperlink w:history="0" w:anchor="P67" w:tooltip="3. Безвозмездная передача религиозным организациям государственного или муниципального имущества, не имеющего религиозного назначения и предназначенного для обслуживания имущества религиозного назначения и (или) образующего с ним монастырский, храмовый или иной культовый комплекс, осуществляется в порядке, установленном настоящим Федеральным законом для передачи имущества религиозного назначения, одновременно с передачей религиозным организациям государственного или муниципального имущества религиозного ...">
        <w:r>
          <w:rPr>
            <w:sz w:val="20"/>
            <w:color w:val="0000ff"/>
          </w:rPr>
          <w:t xml:space="preserve">частью 3 статьи 5</w:t>
        </w:r>
      </w:hyperlink>
      <w:r>
        <w:rPr>
          <w:sz w:val="20"/>
        </w:rPr>
        <w:t xml:space="preserve"> и (или) </w:t>
      </w:r>
      <w:hyperlink w:history="0" w:anchor="P135" w:tooltip="1. Передача государственного или муниципального имущества, которое не имеет религиозного назначения, но на день вступления в силу настоящего Федерального закона перепрофилировано (целевое назначение которого изменено), реконструировано для осуществления и (или) обеспечения видов деятельности религиозных организаций, указанных в статье 2 настоящего Федерального закона, и передано в установленном порядке религиозным организациям в безвозмездное пользование, осуществляется безвозмездно в собственность религ...">
        <w:r>
          <w:rPr>
            <w:sz w:val="20"/>
            <w:color w:val="0000ff"/>
          </w:rPr>
          <w:t xml:space="preserve">частью 1 статьи 12</w:t>
        </w:r>
      </w:hyperlink>
      <w:r>
        <w:rPr>
          <w:sz w:val="20"/>
        </w:rPr>
        <w:t xml:space="preserve"> настоящего Федерального закона;</w:t>
      </w:r>
    </w:p>
    <w:p>
      <w:pPr>
        <w:pStyle w:val="0"/>
        <w:spacing w:before="200" w:line-rule="auto"/>
        <w:ind w:firstLine="540"/>
        <w:jc w:val="both"/>
      </w:pPr>
      <w:r>
        <w:rPr>
          <w:sz w:val="20"/>
        </w:rPr>
        <w:t xml:space="preserve">2) заявленная религиозной организацией цель использования данного имущества не соответствует целям деятельности, предусмотренным уставом религиозной организации или федеральным законом;</w:t>
      </w:r>
    </w:p>
    <w:bookmarkStart w:id="106" w:name="P106"/>
    <w:bookmarkEnd w:id="106"/>
    <w:p>
      <w:pPr>
        <w:pStyle w:val="0"/>
        <w:spacing w:before="200" w:line-rule="auto"/>
        <w:ind w:firstLine="540"/>
        <w:jc w:val="both"/>
      </w:pPr>
      <w:r>
        <w:rPr>
          <w:sz w:val="20"/>
        </w:rPr>
        <w:t xml:space="preserve">3) заявление о передаче данного имущества подано иностранной религиозной организацией или ее представительством;</w:t>
      </w:r>
    </w:p>
    <w:p>
      <w:pPr>
        <w:pStyle w:val="0"/>
        <w:spacing w:before="200" w:line-rule="auto"/>
        <w:ind w:firstLine="540"/>
        <w:jc w:val="both"/>
      </w:pPr>
      <w:r>
        <w:rPr>
          <w:sz w:val="20"/>
        </w:rPr>
        <w:t xml:space="preserve">4) решение суда, вступившее в законную силу, предусматривает иной порядок распоряжения данным имуществом;</w:t>
      </w:r>
    </w:p>
    <w:bookmarkStart w:id="108" w:name="P108"/>
    <w:bookmarkEnd w:id="108"/>
    <w:p>
      <w:pPr>
        <w:pStyle w:val="0"/>
        <w:spacing w:before="200" w:line-rule="auto"/>
        <w:ind w:firstLine="540"/>
        <w:jc w:val="both"/>
      </w:pPr>
      <w:r>
        <w:rPr>
          <w:sz w:val="20"/>
        </w:rPr>
        <w:t xml:space="preserve">5) данное имущество находится в безвозмездном пользовании другой религиозной организации.</w:t>
      </w:r>
    </w:p>
    <w:bookmarkStart w:id="109" w:name="P109"/>
    <w:bookmarkEnd w:id="109"/>
    <w:p>
      <w:pPr>
        <w:pStyle w:val="0"/>
        <w:spacing w:before="200" w:line-rule="auto"/>
        <w:ind w:firstLine="540"/>
        <w:jc w:val="both"/>
      </w:pPr>
      <w:r>
        <w:rPr>
          <w:sz w:val="20"/>
        </w:rPr>
        <w:t xml:space="preserve">2. Решение об отказе в передаче в собственность религиозной организации государственного или муниципального имущества религиозного назначения принимается также в случае, если данное имущество:</w:t>
      </w:r>
    </w:p>
    <w:p>
      <w:pPr>
        <w:pStyle w:val="0"/>
        <w:spacing w:before="200" w:line-rule="auto"/>
        <w:ind w:firstLine="540"/>
        <w:jc w:val="both"/>
      </w:pPr>
      <w:r>
        <w:rPr>
          <w:sz w:val="20"/>
        </w:rPr>
        <w:t xml:space="preserve">1) не подлежит отчуждению из государственной или муниципальной собственности в соответствии с федеральным законом;</w:t>
      </w:r>
    </w:p>
    <w:p>
      <w:pPr>
        <w:pStyle w:val="0"/>
        <w:spacing w:before="200" w:line-rule="auto"/>
        <w:ind w:firstLine="540"/>
        <w:jc w:val="both"/>
      </w:pPr>
      <w:r>
        <w:rPr>
          <w:sz w:val="20"/>
        </w:rPr>
        <w:t xml:space="preserve">2) является помещением в здании, строении, сооружении, не относящихся к имуществу религиозного назначения в соответствии со </w:t>
      </w:r>
      <w:hyperlink w:history="0" w:anchor="P29" w:tooltip="Статья 2. Основные понятия, используемые в настоящем Федеральном законе">
        <w:r>
          <w:rPr>
            <w:sz w:val="20"/>
            <w:color w:val="0000ff"/>
          </w:rPr>
          <w:t xml:space="preserve">статьей 2</w:t>
        </w:r>
      </w:hyperlink>
      <w:r>
        <w:rPr>
          <w:sz w:val="20"/>
        </w:rPr>
        <w:t xml:space="preserve"> настоящего Федерального закона.</w:t>
      </w:r>
    </w:p>
    <w:p>
      <w:pPr>
        <w:pStyle w:val="0"/>
        <w:spacing w:before="200" w:line-rule="auto"/>
        <w:ind w:firstLine="540"/>
        <w:jc w:val="both"/>
      </w:pPr>
      <w:r>
        <w:rPr>
          <w:sz w:val="20"/>
        </w:rPr>
        <w:t xml:space="preserve">3. Решения об отказе в передаче государственного или муниципального имущества религиозного назначения, предусмотренные </w:t>
      </w:r>
      <w:hyperlink w:history="0" w:anchor="P103" w:tooltip="1. Решение об отказе в передаче религиозной организации в собственность или безвозмездное пользование государственного или муниципального имущества религиозного назначения принимается в одном из следующих случаев, если:">
        <w:r>
          <w:rPr>
            <w:sz w:val="20"/>
            <w:color w:val="0000ff"/>
          </w:rPr>
          <w:t xml:space="preserve">частями 1</w:t>
        </w:r>
      </w:hyperlink>
      <w:r>
        <w:rPr>
          <w:sz w:val="20"/>
        </w:rPr>
        <w:t xml:space="preserve"> и </w:t>
      </w:r>
      <w:hyperlink w:history="0" w:anchor="P109" w:tooltip="2. Решение об отказе в передаче в собственность религиозной организации государственного или муниципального имущества религиозного назначения принимается также в случае, если данное имущество:">
        <w:r>
          <w:rPr>
            <w:sz w:val="20"/>
            <w:color w:val="0000ff"/>
          </w:rPr>
          <w:t xml:space="preserve">2</w:t>
        </w:r>
      </w:hyperlink>
      <w:r>
        <w:rPr>
          <w:sz w:val="20"/>
        </w:rPr>
        <w:t xml:space="preserve"> настоящей статьи, принимаются в соответствии с принципами передачи такого имущества, установленными </w:t>
      </w:r>
      <w:hyperlink w:history="0" w:anchor="P36" w:tooltip="Статья 3. Принципы передачи религиозным организациям государственного или муниципального имущества религиозного назначения">
        <w:r>
          <w:rPr>
            <w:sz w:val="20"/>
            <w:color w:val="0000ff"/>
          </w:rPr>
          <w:t xml:space="preserve">статьей 3</w:t>
        </w:r>
      </w:hyperlink>
      <w:r>
        <w:rPr>
          <w:sz w:val="20"/>
        </w:rPr>
        <w:t xml:space="preserve"> настоящего Федерального закона.</w:t>
      </w:r>
    </w:p>
    <w:p>
      <w:pPr>
        <w:pStyle w:val="0"/>
        <w:spacing w:before="200" w:line-rule="auto"/>
        <w:ind w:firstLine="540"/>
        <w:jc w:val="both"/>
      </w:pPr>
      <w:r>
        <w:rPr>
          <w:sz w:val="20"/>
        </w:rPr>
        <w:t xml:space="preserve">4. В случае отказа в передаче религиозной организации в собственность или безвозмездное пользование государственного или муниципального имущества религиозного назначения уполномоченный орган выдает религиозной организации мотивированное решение об отказе в такой передаче.</w:t>
      </w:r>
    </w:p>
    <w:p>
      <w:pPr>
        <w:pStyle w:val="0"/>
        <w:ind w:firstLine="540"/>
        <w:jc w:val="both"/>
      </w:pPr>
      <w:r>
        <w:rPr>
          <w:sz w:val="20"/>
        </w:rPr>
      </w:r>
    </w:p>
    <w:bookmarkStart w:id="115" w:name="P115"/>
    <w:bookmarkEnd w:id="115"/>
    <w:p>
      <w:pPr>
        <w:pStyle w:val="2"/>
        <w:outlineLvl w:val="0"/>
        <w:ind w:firstLine="540"/>
        <w:jc w:val="both"/>
      </w:pPr>
      <w:r>
        <w:rPr>
          <w:sz w:val="20"/>
        </w:rPr>
        <w:t xml:space="preserve">Статья 9. Урегулирование разногласий и обжалование решений, действий (бездействия) уполномоченного органа</w:t>
      </w:r>
    </w:p>
    <w:p>
      <w:pPr>
        <w:pStyle w:val="0"/>
        <w:ind w:firstLine="540"/>
        <w:jc w:val="both"/>
      </w:pPr>
      <w:r>
        <w:rPr>
          <w:sz w:val="20"/>
        </w:rPr>
      </w:r>
    </w:p>
    <w:p>
      <w:pPr>
        <w:pStyle w:val="0"/>
        <w:ind w:firstLine="540"/>
        <w:jc w:val="both"/>
      </w:pPr>
      <w:r>
        <w:rPr>
          <w:sz w:val="20"/>
        </w:rPr>
        <w:t xml:space="preserve">1. В целях урегулирования разногласий, возникающих при рассмотрении заявлений религиозных организаций, создаются комиссии с участием представителей органов государственной власти, органов местного самоуправления, общественных организаций, руководящих органов (центров) религиозных организаций, а также специалистов, в том числе специалистов в области религиоведения, культурологии, права. Принимаемые такими комиссиями решения являются основанием для принятия уполномоченными органами решений о передаче религиозным организациям имущества религиозного назначения. </w:t>
      </w:r>
      <w:hyperlink w:history="0" r:id="rId29" w:tooltip="Постановление Правительства РФ от 12.08.2011 N 678 (ред. от 30.04.2022) &quot;Об утверждении Положения о комиссии по вопросам, возникающим при рассмотрении заявлений религиозных организаций о передаче имущества религиозного назначения, находящегося в федеральной собственности&quot; {КонсультантПлюс}">
        <w:r>
          <w:rPr>
            <w:sz w:val="20"/>
            <w:color w:val="0000ff"/>
          </w:rPr>
          <w:t xml:space="preserve">Порядок</w:t>
        </w:r>
      </w:hyperlink>
      <w:r>
        <w:rPr>
          <w:sz w:val="20"/>
        </w:rPr>
        <w:t xml:space="preserve"> создания и деятельности таких комиссий устанавливается Правительством Российской Федерации в отношении имущества религиозного назначения, находящегося в федеральной собственности, органом государственной власти субъекта Российской Федерации в отношении имущества религиозного назначения, находящегося в собственности субъекта Российской Федерации, органом местного самоуправления в отношении муниципального имущества религиозного назначения.</w:t>
      </w:r>
    </w:p>
    <w:p>
      <w:pPr>
        <w:pStyle w:val="0"/>
        <w:spacing w:before="200" w:line-rule="auto"/>
        <w:ind w:firstLine="540"/>
        <w:jc w:val="both"/>
      </w:pPr>
      <w:r>
        <w:rPr>
          <w:sz w:val="20"/>
        </w:rPr>
        <w:t xml:space="preserve">2. Физические лица и юридические лица вправе обращаться в уполномоченный орган и (или) созданную в соответствии с настоящей статьей комиссию с заявлением о возможных нарушениях их прав и (или) законных интересов в связи с принятием решения о передаче религиозной организации имущества религиозного назначения либо действием (бездействием) уполномоченного органа в связи с рассмотрением заявления религиозной организации.</w:t>
      </w:r>
    </w:p>
    <w:p>
      <w:pPr>
        <w:pStyle w:val="0"/>
        <w:spacing w:before="200" w:line-rule="auto"/>
        <w:ind w:firstLine="540"/>
        <w:jc w:val="both"/>
      </w:pPr>
      <w:r>
        <w:rPr>
          <w:sz w:val="20"/>
        </w:rPr>
        <w:t xml:space="preserve">3. Физические лица и юридические лица, которые полагают, что их права нарушены в связи с передачей религиозной организации имущества религиозного назначения, вправе обратиться в суд за защитой своих прав и (или) законных интересов.</w:t>
      </w:r>
    </w:p>
    <w:p>
      <w:pPr>
        <w:pStyle w:val="0"/>
        <w:ind w:firstLine="540"/>
        <w:jc w:val="both"/>
      </w:pPr>
      <w:r>
        <w:rPr>
          <w:sz w:val="20"/>
        </w:rPr>
      </w:r>
    </w:p>
    <w:p>
      <w:pPr>
        <w:pStyle w:val="2"/>
        <w:outlineLvl w:val="0"/>
        <w:ind w:firstLine="540"/>
        <w:jc w:val="both"/>
      </w:pPr>
      <w:r>
        <w:rPr>
          <w:sz w:val="20"/>
        </w:rPr>
        <w:t xml:space="preserve">Статья 10. Особенности использования религиозной организацией переданного ей имущества религиозного назначения</w:t>
      </w:r>
    </w:p>
    <w:p>
      <w:pPr>
        <w:pStyle w:val="0"/>
        <w:ind w:firstLine="540"/>
        <w:jc w:val="both"/>
      </w:pPr>
      <w:r>
        <w:rPr>
          <w:sz w:val="20"/>
        </w:rPr>
      </w:r>
    </w:p>
    <w:p>
      <w:pPr>
        <w:pStyle w:val="0"/>
        <w:ind w:firstLine="540"/>
        <w:jc w:val="both"/>
      </w:pPr>
      <w:r>
        <w:rPr>
          <w:sz w:val="20"/>
        </w:rPr>
        <w:t xml:space="preserve">1. Религиозная организация обязана использовать переданное имущество религиозного назначения в соответствии с законодательством Российской Федерации и целями деятельности религиозной организации, определенными ее уставом.</w:t>
      </w:r>
    </w:p>
    <w:p>
      <w:pPr>
        <w:pStyle w:val="0"/>
        <w:spacing w:before="200" w:line-rule="auto"/>
        <w:ind w:firstLine="540"/>
        <w:jc w:val="both"/>
      </w:pPr>
      <w:r>
        <w:rPr>
          <w:sz w:val="20"/>
        </w:rPr>
        <w:t xml:space="preserve">2. Владение, пользование, распоряжение объектами культурного наследия (памятниками истории и культуры) народов Российской Федерации осуществляются в соответствии с требованиями </w:t>
      </w:r>
      <w:hyperlink w:history="0" r:id="rId30" w:tooltip="Федеральный закон от 25.06.2002 N 73-ФЗ (ред. от 26.12.2024)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законодательства</w:t>
        </w:r>
      </w:hyperlink>
      <w:r>
        <w:rPr>
          <w:sz w:val="20"/>
        </w:rPr>
        <w:t xml:space="preserve"> Российской Федерации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pPr>
        <w:pStyle w:val="0"/>
        <w:ind w:firstLine="540"/>
        <w:jc w:val="both"/>
      </w:pPr>
      <w:r>
        <w:rPr>
          <w:sz w:val="20"/>
        </w:rPr>
      </w:r>
    </w:p>
    <w:p>
      <w:pPr>
        <w:pStyle w:val="2"/>
        <w:outlineLvl w:val="0"/>
        <w:ind w:firstLine="540"/>
        <w:jc w:val="both"/>
      </w:pPr>
      <w:r>
        <w:rPr>
          <w:sz w:val="20"/>
        </w:rPr>
        <w:t xml:space="preserve">Статья 11. Публичность передачи имущества религиозного назначения</w:t>
      </w:r>
    </w:p>
    <w:p>
      <w:pPr>
        <w:pStyle w:val="0"/>
        <w:ind w:firstLine="540"/>
        <w:jc w:val="both"/>
      </w:pPr>
      <w:r>
        <w:rPr>
          <w:sz w:val="20"/>
        </w:rPr>
      </w:r>
    </w:p>
    <w:p>
      <w:pPr>
        <w:pStyle w:val="0"/>
        <w:ind w:firstLine="540"/>
        <w:jc w:val="both"/>
      </w:pPr>
      <w:r>
        <w:rPr>
          <w:sz w:val="20"/>
        </w:rPr>
        <w:t xml:space="preserve">Уполномоченный орган обязан разместить на своем официальном сайте в сети "Интернет":</w:t>
      </w:r>
    </w:p>
    <w:p>
      <w:pPr>
        <w:pStyle w:val="0"/>
        <w:spacing w:before="200" w:line-rule="auto"/>
        <w:ind w:firstLine="540"/>
        <w:jc w:val="both"/>
      </w:pPr>
      <w:r>
        <w:rPr>
          <w:sz w:val="20"/>
        </w:rPr>
        <w:t xml:space="preserve">1) принятое к рассмотрению заявление религиозной организации в недельный срок со дня принятия этого заявления к рассмотрению;</w:t>
      </w:r>
    </w:p>
    <w:p>
      <w:pPr>
        <w:pStyle w:val="0"/>
        <w:spacing w:before="200" w:line-rule="auto"/>
        <w:ind w:firstLine="540"/>
        <w:jc w:val="both"/>
      </w:pPr>
      <w:r>
        <w:rPr>
          <w:sz w:val="20"/>
        </w:rPr>
        <w:t xml:space="preserve">2) решение о передаче религиозной организации в собственность или безвозмездное пользование государственного или муниципального имущества религиозного назначения, решение о подготовке предложений о включении государственного или муниципального недвижимого имущества религиозного назначения в план передачи религиозным организациям имущества религиозного назначения в соответствии со </w:t>
      </w:r>
      <w:hyperlink w:history="0" w:anchor="P62" w:tooltip="Статья 5. Особенности передачи религиозным организациям отдельных видов государственного или муниципального имущества религиозного назначения и иного связанного с ним имущества">
        <w:r>
          <w:rPr>
            <w:sz w:val="20"/>
            <w:color w:val="0000ff"/>
          </w:rPr>
          <w:t xml:space="preserve">статьей 5</w:t>
        </w:r>
      </w:hyperlink>
      <w:r>
        <w:rPr>
          <w:sz w:val="20"/>
        </w:rPr>
        <w:t xml:space="preserve"> настоящего Федерального закона, решение об отказе в передаче государственного или муниципального имущества религиозного назначения религиозной организации в недельный срок со дня принятия соответствующего решения;</w:t>
      </w:r>
    </w:p>
    <w:p>
      <w:pPr>
        <w:pStyle w:val="0"/>
        <w:spacing w:before="200" w:line-rule="auto"/>
        <w:ind w:firstLine="540"/>
        <w:jc w:val="both"/>
      </w:pPr>
      <w:r>
        <w:rPr>
          <w:sz w:val="20"/>
        </w:rPr>
        <w:t xml:space="preserve">3) решение комиссии, созданной в соответствии со </w:t>
      </w:r>
      <w:hyperlink w:history="0" w:anchor="P115" w:tooltip="Статья 9. Урегулирование разногласий и обжалование решений, действий (бездействия) уполномоченного органа">
        <w:r>
          <w:rPr>
            <w:sz w:val="20"/>
            <w:color w:val="0000ff"/>
          </w:rPr>
          <w:t xml:space="preserve">статьей 9</w:t>
        </w:r>
      </w:hyperlink>
      <w:r>
        <w:rPr>
          <w:sz w:val="20"/>
        </w:rPr>
        <w:t xml:space="preserve"> настоящего Федерального закона, и, если имеется, особое мнение членов данной комиссии, несогласных с таким решением, в недельный срок со дня поступления такого решения в уполномоченный орган.</w:t>
      </w:r>
    </w:p>
    <w:p>
      <w:pPr>
        <w:pStyle w:val="0"/>
        <w:ind w:firstLine="540"/>
        <w:jc w:val="both"/>
      </w:pPr>
      <w:r>
        <w:rPr>
          <w:sz w:val="20"/>
        </w:rPr>
      </w:r>
    </w:p>
    <w:p>
      <w:pPr>
        <w:pStyle w:val="2"/>
        <w:outlineLvl w:val="0"/>
        <w:ind w:firstLine="540"/>
        <w:jc w:val="both"/>
      </w:pPr>
      <w:r>
        <w:rPr>
          <w:sz w:val="20"/>
        </w:rPr>
        <w:t xml:space="preserve">Статья 12. Заключительные положения</w:t>
      </w:r>
    </w:p>
    <w:p>
      <w:pPr>
        <w:pStyle w:val="0"/>
        <w:ind w:firstLine="540"/>
        <w:jc w:val="both"/>
      </w:pPr>
      <w:r>
        <w:rPr>
          <w:sz w:val="20"/>
        </w:rPr>
      </w:r>
    </w:p>
    <w:bookmarkStart w:id="135" w:name="P135"/>
    <w:bookmarkEnd w:id="135"/>
    <w:p>
      <w:pPr>
        <w:pStyle w:val="0"/>
        <w:ind w:firstLine="540"/>
        <w:jc w:val="both"/>
      </w:pPr>
      <w:r>
        <w:rPr>
          <w:sz w:val="20"/>
        </w:rPr>
        <w:t xml:space="preserve">1. Передача государственного или муниципального имущества, которое не имеет религиозного назначения, но на день вступления в силу настоящего Федерального закона перепрофилировано (целевое назначение которого изменено), реконструировано для осуществления и (или) обеспечения видов деятельности религиозных организаций, указанных в </w:t>
      </w:r>
      <w:hyperlink w:history="0" w:anchor="P29" w:tooltip="Статья 2. Основные понятия, используемые в настоящем Федеральном законе">
        <w:r>
          <w:rPr>
            <w:sz w:val="20"/>
            <w:color w:val="0000ff"/>
          </w:rPr>
          <w:t xml:space="preserve">статье 2</w:t>
        </w:r>
      </w:hyperlink>
      <w:r>
        <w:rPr>
          <w:sz w:val="20"/>
        </w:rPr>
        <w:t xml:space="preserve"> настоящего Федерального закона, и передано в установленном </w:t>
      </w:r>
      <w:hyperlink w:history="0" r:id="rId31"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порядке</w:t>
        </w:r>
      </w:hyperlink>
      <w:r>
        <w:rPr>
          <w:sz w:val="20"/>
        </w:rPr>
        <w:t xml:space="preserve"> религиозным организациям в безвозмездное пользование, осуществляется безвозмездно в собственность религиозных организаций в порядке, установленном настоящим Федеральным законом для передачи государственного или муниципального имущества религиозного назначения.</w:t>
      </w:r>
    </w:p>
    <w:p>
      <w:pPr>
        <w:pStyle w:val="0"/>
        <w:spacing w:before="200" w:line-rule="auto"/>
        <w:ind w:firstLine="540"/>
        <w:jc w:val="both"/>
      </w:pPr>
      <w:r>
        <w:rPr>
          <w:sz w:val="20"/>
        </w:rPr>
        <w:t xml:space="preserve">1.1. При расторжении по требованию ссудодателя договоров безвозмездного пользования имуществом, указанным в </w:t>
      </w:r>
      <w:hyperlink w:history="0" w:anchor="P135" w:tooltip="1. Передача государственного или муниципального имущества, которое не имеет религиозного назначения, но на день вступления в силу настоящего Федерального закона перепрофилировано (целевое назначение которого изменено), реконструировано для осуществления и (или) обеспечения видов деятельности религиозных организаций, указанных в статье 2 настоящего Федерального закона, и передано в установленном порядке религиозным организациям в безвозмездное пользование, осуществляется безвозмездно в собственность религ...">
        <w:r>
          <w:rPr>
            <w:sz w:val="20"/>
            <w:color w:val="0000ff"/>
          </w:rPr>
          <w:t xml:space="preserve">части 1</w:t>
        </w:r>
      </w:hyperlink>
      <w:r>
        <w:rPr>
          <w:sz w:val="20"/>
        </w:rPr>
        <w:t xml:space="preserve"> настоящей статьи, в том числе помещениями, религиозная организация имеет право на компенсацию затрат, понесенных ею на перепрофилирование, реконструкцию такого имущества с согласия ссудодателя.</w:t>
      </w:r>
    </w:p>
    <w:p>
      <w:pPr>
        <w:pStyle w:val="0"/>
        <w:jc w:val="both"/>
      </w:pPr>
      <w:r>
        <w:rPr>
          <w:sz w:val="20"/>
        </w:rPr>
        <w:t xml:space="preserve">(часть 1.1 введена Федеральным </w:t>
      </w:r>
      <w:hyperlink w:history="0" r:id="rId32" w:tooltip="Федеральный закон от 01.07.2021 N 249-ФЗ &quot;О внесении изменений в статьи 2 и 12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01.07.2021 N 249-ФЗ)</w:t>
      </w:r>
    </w:p>
    <w:p>
      <w:pPr>
        <w:pStyle w:val="0"/>
        <w:spacing w:before="200" w:line-rule="auto"/>
        <w:ind w:firstLine="540"/>
        <w:jc w:val="both"/>
      </w:pPr>
      <w:r>
        <w:rPr>
          <w:sz w:val="20"/>
        </w:rPr>
        <w:t xml:space="preserve">1.2. Предусмотренный настоящим Федеральным законом порядок передачи имущества религиозного назначения в безвозмездное пользование религиозной организации не распространяется на имущество, указанное в </w:t>
      </w:r>
      <w:hyperlink w:history="0" w:anchor="P135" w:tooltip="1. Передача государственного или муниципального имущества, которое не имеет религиозного назначения, но на день вступления в силу настоящего Федерального закона перепрофилировано (целевое назначение которого изменено), реконструировано для осуществления и (или) обеспечения видов деятельности религиозных организаций, указанных в статье 2 настоящего Федерального закона, и передано в установленном порядке религиозным организациям в безвозмездное пользование, осуществляется безвозмездно в собственность религ...">
        <w:r>
          <w:rPr>
            <w:sz w:val="20"/>
            <w:color w:val="0000ff"/>
          </w:rPr>
          <w:t xml:space="preserve">части 1</w:t>
        </w:r>
      </w:hyperlink>
      <w:r>
        <w:rPr>
          <w:sz w:val="20"/>
        </w:rPr>
        <w:t xml:space="preserve"> настоящей статьи, в том числе помещения, если такое имущество одновременно не соответствует критериям, установленным </w:t>
      </w:r>
      <w:hyperlink w:history="0" w:anchor="P67" w:tooltip="3. Безвозмездная передача религиозным организациям государственного или муниципального имущества, не имеющего религиозного назначения и предназначенного для обслуживания имущества религиозного назначения и (или) образующего с ним монастырский, храмовый или иной культовый комплекс, осуществляется в порядке, установленном настоящим Федеральным законом для передачи имущества религиозного назначения, одновременно с передачей религиозным организациям государственного или муниципального имущества религиозного ...">
        <w:r>
          <w:rPr>
            <w:sz w:val="20"/>
            <w:color w:val="0000ff"/>
          </w:rPr>
          <w:t xml:space="preserve">частью 3 статьи 5</w:t>
        </w:r>
      </w:hyperlink>
      <w:r>
        <w:rPr>
          <w:sz w:val="20"/>
        </w:rPr>
        <w:t xml:space="preserve"> настоящего Федерального закона.</w:t>
      </w:r>
    </w:p>
    <w:p>
      <w:pPr>
        <w:pStyle w:val="0"/>
        <w:jc w:val="both"/>
      </w:pPr>
      <w:r>
        <w:rPr>
          <w:sz w:val="20"/>
        </w:rPr>
        <w:t xml:space="preserve">(часть 1.2 введена Федеральным </w:t>
      </w:r>
      <w:hyperlink w:history="0" r:id="rId33" w:tooltip="Федеральный закон от 01.07.2021 N 249-ФЗ &quot;О внесении изменений в статьи 2 и 12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01.07.2021 N 249-ФЗ)</w:t>
      </w:r>
    </w:p>
    <w:p>
      <w:pPr>
        <w:pStyle w:val="0"/>
        <w:spacing w:before="200" w:line-rule="auto"/>
        <w:ind w:firstLine="540"/>
        <w:jc w:val="both"/>
      </w:pPr>
      <w:r>
        <w:rPr>
          <w:sz w:val="20"/>
        </w:rPr>
        <w:t xml:space="preserve">2. Государственное или муниципальное имущество религиозного назначения, которое на день вступления в силу настоящего Федерального закона передано в установленном порядке в аренду третьему лицу, подлежит передаче в безвозмездное пользование религиозной организации после прекращения действия заключенного в отношении такого имущества договора аренды. В случае передачи в собственность религиозной организации государственного или муниципального имущества религиозного назначения, которое на день вступления в силу настоящего Федерального закона передано в установленном порядке в аренду третьим лицам, заключенный в отношении такого имущества договор аренды сохраняет силу. Условия его изменения или расторжения определяются в соответствии с нормами Гражданского </w:t>
      </w:r>
      <w:hyperlink w:history="0" r:id="rId34"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кодекса</w:t>
        </w:r>
      </w:hyperlink>
      <w:r>
        <w:rPr>
          <w:sz w:val="20"/>
        </w:rPr>
        <w:t xml:space="preserve"> Российской Федерации или соглашением сторон.</w:t>
      </w:r>
    </w:p>
    <w:p>
      <w:pPr>
        <w:pStyle w:val="0"/>
        <w:spacing w:before="200" w:line-rule="auto"/>
        <w:ind w:firstLine="540"/>
        <w:jc w:val="both"/>
      </w:pPr>
      <w:r>
        <w:rPr>
          <w:sz w:val="20"/>
        </w:rPr>
        <w:t xml:space="preserve">3. При наличии предусмотренных </w:t>
      </w:r>
      <w:hyperlink w:history="0" w:anchor="P104" w:tooltip="1) данное имущество не является имуществом религиозного назначения в соответствии со статьей 2 настоящего Федерального закона и (или) не соответствует критериям, установленным частью 3 статьи 5 и (или) частью 1 статьи 12 настоящего Федерального закона;">
        <w:r>
          <w:rPr>
            <w:sz w:val="20"/>
            <w:color w:val="0000ff"/>
          </w:rPr>
          <w:t xml:space="preserve">пунктами 1</w:t>
        </w:r>
      </w:hyperlink>
      <w:r>
        <w:rPr>
          <w:sz w:val="20"/>
        </w:rPr>
        <w:t xml:space="preserve"> - </w:t>
      </w:r>
      <w:hyperlink w:history="0" w:anchor="P106" w:tooltip="3) заявление о передаче данного имущества подано иностранной религиозной организацией или ее представительством;">
        <w:r>
          <w:rPr>
            <w:sz w:val="20"/>
            <w:color w:val="0000ff"/>
          </w:rPr>
          <w:t xml:space="preserve">3</w:t>
        </w:r>
      </w:hyperlink>
      <w:r>
        <w:rPr>
          <w:sz w:val="20"/>
        </w:rPr>
        <w:t xml:space="preserve"> и </w:t>
      </w:r>
      <w:hyperlink w:history="0" w:anchor="P108" w:tooltip="5) данное имущество находится в безвозмездном пользовании другой религиозной организации.">
        <w:r>
          <w:rPr>
            <w:sz w:val="20"/>
            <w:color w:val="0000ff"/>
          </w:rPr>
          <w:t xml:space="preserve">5 части 1</w:t>
        </w:r>
      </w:hyperlink>
      <w:r>
        <w:rPr>
          <w:sz w:val="20"/>
        </w:rPr>
        <w:t xml:space="preserve">, </w:t>
      </w:r>
      <w:hyperlink w:history="0" w:anchor="P109" w:tooltip="2. Решение об отказе в передаче в собственность религиозной организации государственного или муниципального имущества религиозного назначения принимается также в случае, если данное имущество:">
        <w:r>
          <w:rPr>
            <w:sz w:val="20"/>
            <w:color w:val="0000ff"/>
          </w:rPr>
          <w:t xml:space="preserve">частью 2 статьи 8</w:t>
        </w:r>
      </w:hyperlink>
      <w:r>
        <w:rPr>
          <w:sz w:val="20"/>
        </w:rPr>
        <w:t xml:space="preserve"> настоящего Федерального закона оснований для отказа в передаче имущества религиозного назначения, а также имущества, соответствующего критериям, установленным </w:t>
      </w:r>
      <w:hyperlink w:history="0" w:anchor="P135" w:tooltip="1. Передача государственного или муниципального имущества, которое не имеет религиозного назначения, но на день вступления в силу настоящего Федерального закона перепрофилировано (целевое назначение которого изменено), реконструировано для осуществления и (или) обеспечения видов деятельности религиозных организаций, указанных в статье 2 настоящего Федерального закона, и передано в установленном порядке религиозным организациям в безвозмездное пользование, осуществляется безвозмездно в собственность религ...">
        <w:r>
          <w:rPr>
            <w:sz w:val="20"/>
            <w:color w:val="0000ff"/>
          </w:rPr>
          <w:t xml:space="preserve">частью 1</w:t>
        </w:r>
      </w:hyperlink>
      <w:r>
        <w:rPr>
          <w:sz w:val="20"/>
        </w:rPr>
        <w:t xml:space="preserve"> настоящей статьи и (или) </w:t>
      </w:r>
      <w:hyperlink w:history="0" w:anchor="P67" w:tooltip="3. Безвозмездная передача религиозным организациям государственного или муниципального имущества, не имеющего религиозного назначения и предназначенного для обслуживания имущества религиозного назначения и (или) образующего с ним монастырский, храмовый или иной культовый комплекс, осуществляется в порядке, установленном настоящим Федеральным законом для передачи имущества религиозного назначения, одновременно с передачей религиозным организациям государственного или муниципального имущества религиозного ...">
        <w:r>
          <w:rPr>
            <w:sz w:val="20"/>
            <w:color w:val="0000ff"/>
          </w:rPr>
          <w:t xml:space="preserve">частью 3 статьи 5</w:t>
        </w:r>
      </w:hyperlink>
      <w:r>
        <w:rPr>
          <w:sz w:val="20"/>
        </w:rPr>
        <w:t xml:space="preserve"> настоящего Федерального закона, в том числе помещений, в собственность религиозной организации, которой такое имущество предоставлено в безвозмездное пользование, указанная религиозная организация вправе в соответствии с нормами Гражданского </w:t>
      </w:r>
      <w:hyperlink w:history="0" r:id="rId35"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кодекса</w:t>
        </w:r>
      </w:hyperlink>
      <w:r>
        <w:rPr>
          <w:sz w:val="20"/>
        </w:rPr>
        <w:t xml:space="preserve"> Российской Федерации продолжить безвозмездное пользование таким имуществом на условиях ранее заключенного договора.</w:t>
      </w:r>
    </w:p>
    <w:p>
      <w:pPr>
        <w:pStyle w:val="0"/>
        <w:jc w:val="both"/>
      </w:pPr>
      <w:r>
        <w:rPr>
          <w:sz w:val="20"/>
        </w:rPr>
        <w:t xml:space="preserve">(часть 3 введена Федеральным </w:t>
      </w:r>
      <w:hyperlink w:history="0" r:id="rId36" w:tooltip="Федеральный закон от 01.07.2021 N 249-ФЗ &quot;О внесении изменений в статьи 2 и 12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01.07.2021 N 249-ФЗ)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30 ноября 2010 года</w:t>
      </w:r>
    </w:p>
    <w:p>
      <w:pPr>
        <w:pStyle w:val="0"/>
        <w:spacing w:before="200" w:line-rule="auto"/>
      </w:pPr>
      <w:r>
        <w:rPr>
          <w:sz w:val="20"/>
        </w:rPr>
        <w:t xml:space="preserve">N 327-ФЗ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30.11.2010 N 327-ФЗ</w:t>
            <w:br/>
            <w:t>(ред. от 22.06.2024)</w:t>
            <w:br/>
            <w:t>"О передаче религиозным организациям имущества религиозног...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21394&amp;dst=101653" TargetMode = "External"/>
	<Relationship Id="rId8" Type="http://schemas.openxmlformats.org/officeDocument/2006/relationships/hyperlink" Target="https://login.consultant.ru/link/?req=doc&amp;base=LAW&amp;n=388858&amp;dst=100008" TargetMode = "External"/>
	<Relationship Id="rId9" Type="http://schemas.openxmlformats.org/officeDocument/2006/relationships/hyperlink" Target="https://login.consultant.ru/link/?req=doc&amp;base=LAW&amp;n=479268&amp;dst=100009" TargetMode = "External"/>
	<Relationship Id="rId10" Type="http://schemas.openxmlformats.org/officeDocument/2006/relationships/hyperlink" Target="https://login.consultant.ru/link/?req=doc&amp;base=LAW&amp;n=306878&amp;dst=100048" TargetMode = "External"/>
	<Relationship Id="rId11" Type="http://schemas.openxmlformats.org/officeDocument/2006/relationships/hyperlink" Target="https://login.consultant.ru/link/?req=doc&amp;base=LAW&amp;n=452673&amp;dst=100027" TargetMode = "External"/>
	<Relationship Id="rId12" Type="http://schemas.openxmlformats.org/officeDocument/2006/relationships/hyperlink" Target="https://login.consultant.ru/link/?req=doc&amp;base=LAW&amp;n=493187&amp;dst=100061" TargetMode = "External"/>
	<Relationship Id="rId13" Type="http://schemas.openxmlformats.org/officeDocument/2006/relationships/hyperlink" Target="https://login.consultant.ru/link/?req=doc&amp;base=LAW&amp;n=444764&amp;dst=100207" TargetMode = "External"/>
	<Relationship Id="rId14" Type="http://schemas.openxmlformats.org/officeDocument/2006/relationships/hyperlink" Target="https://login.consultant.ru/link/?req=doc&amp;base=LAW&amp;n=388858&amp;dst=100009" TargetMode = "External"/>
	<Relationship Id="rId15" Type="http://schemas.openxmlformats.org/officeDocument/2006/relationships/hyperlink" Target="https://login.consultant.ru/link/?req=doc&amp;base=LAW&amp;n=479268&amp;dst=100009" TargetMode = "External"/>
	<Relationship Id="rId16" Type="http://schemas.openxmlformats.org/officeDocument/2006/relationships/hyperlink" Target="https://login.consultant.ru/link/?req=doc&amp;base=LAW&amp;n=479268&amp;dst=100013" TargetMode = "External"/>
	<Relationship Id="rId17" Type="http://schemas.openxmlformats.org/officeDocument/2006/relationships/hyperlink" Target="https://login.consultant.ru/link/?req=doc&amp;base=LAW&amp;n=479268&amp;dst=100011" TargetMode = "External"/>
	<Relationship Id="rId18" Type="http://schemas.openxmlformats.org/officeDocument/2006/relationships/hyperlink" Target="https://login.consultant.ru/link/?req=doc&amp;base=LAW&amp;n=205794&amp;dst=100013" TargetMode = "External"/>
	<Relationship Id="rId19" Type="http://schemas.openxmlformats.org/officeDocument/2006/relationships/hyperlink" Target="https://login.consultant.ru/link/?req=doc&amp;base=LAW&amp;n=413138&amp;dst=100009" TargetMode = "External"/>
	<Relationship Id="rId20" Type="http://schemas.openxmlformats.org/officeDocument/2006/relationships/hyperlink" Target="https://login.consultant.ru/link/?req=doc&amp;base=LAW&amp;n=492051&amp;dst=100026" TargetMode = "External"/>
	<Relationship Id="rId21" Type="http://schemas.openxmlformats.org/officeDocument/2006/relationships/hyperlink" Target="https://login.consultant.ru/link/?req=doc&amp;base=LAW&amp;n=492051&amp;dst=691" TargetMode = "External"/>
	<Relationship Id="rId22" Type="http://schemas.openxmlformats.org/officeDocument/2006/relationships/hyperlink" Target="https://login.consultant.ru/link/?req=doc&amp;base=LAW&amp;n=474036&amp;dst=100069" TargetMode = "External"/>
	<Relationship Id="rId23" Type="http://schemas.openxmlformats.org/officeDocument/2006/relationships/hyperlink" Target="https://login.consultant.ru/link/?req=doc&amp;base=LAW&amp;n=221394&amp;dst=101653" TargetMode = "External"/>
	<Relationship Id="rId24" Type="http://schemas.openxmlformats.org/officeDocument/2006/relationships/hyperlink" Target="https://login.consultant.ru/link/?req=doc&amp;base=LAW&amp;n=482692&amp;dst=101506" TargetMode = "External"/>
	<Relationship Id="rId25" Type="http://schemas.openxmlformats.org/officeDocument/2006/relationships/hyperlink" Target="https://login.consultant.ru/link/?req=doc&amp;base=LAW&amp;n=359310&amp;dst=100009" TargetMode = "External"/>
	<Relationship Id="rId26" Type="http://schemas.openxmlformats.org/officeDocument/2006/relationships/hyperlink" Target="https://login.consultant.ru/link/?req=doc&amp;base=LAW&amp;n=205794&amp;dst=100013" TargetMode = "External"/>
	<Relationship Id="rId27" Type="http://schemas.openxmlformats.org/officeDocument/2006/relationships/hyperlink" Target="https://login.consultant.ru/link/?req=doc&amp;base=LAW&amp;n=205794&amp;dst=100007" TargetMode = "External"/>
	<Relationship Id="rId28" Type="http://schemas.openxmlformats.org/officeDocument/2006/relationships/hyperlink" Target="https://login.consultant.ru/link/?req=doc&amp;base=LAW&amp;n=205794&amp;dst=100013" TargetMode = "External"/>
	<Relationship Id="rId29" Type="http://schemas.openxmlformats.org/officeDocument/2006/relationships/hyperlink" Target="https://login.consultant.ru/link/?req=doc&amp;base=LAW&amp;n=416298&amp;dst=100009" TargetMode = "External"/>
	<Relationship Id="rId30" Type="http://schemas.openxmlformats.org/officeDocument/2006/relationships/hyperlink" Target="https://login.consultant.ru/link/?req=doc&amp;base=LAW&amp;n=492051" TargetMode = "External"/>
	<Relationship Id="rId31" Type="http://schemas.openxmlformats.org/officeDocument/2006/relationships/hyperlink" Target="https://login.consultant.ru/link/?req=doc&amp;base=LAW&amp;n=449455&amp;dst=100975" TargetMode = "External"/>
	<Relationship Id="rId32" Type="http://schemas.openxmlformats.org/officeDocument/2006/relationships/hyperlink" Target="https://login.consultant.ru/link/?req=doc&amp;base=LAW&amp;n=388858&amp;dst=100011" TargetMode = "External"/>
	<Relationship Id="rId33" Type="http://schemas.openxmlformats.org/officeDocument/2006/relationships/hyperlink" Target="https://login.consultant.ru/link/?req=doc&amp;base=LAW&amp;n=388858&amp;dst=100013" TargetMode = "External"/>
	<Relationship Id="rId34" Type="http://schemas.openxmlformats.org/officeDocument/2006/relationships/hyperlink" Target="https://login.consultant.ru/link/?req=doc&amp;base=LAW&amp;n=449455&amp;dst=100653" TargetMode = "External"/>
	<Relationship Id="rId35" Type="http://schemas.openxmlformats.org/officeDocument/2006/relationships/hyperlink" Target="https://login.consultant.ru/link/?req=doc&amp;base=LAW&amp;n=482692" TargetMode = "External"/>
	<Relationship Id="rId36" Type="http://schemas.openxmlformats.org/officeDocument/2006/relationships/hyperlink" Target="https://login.consultant.ru/link/?req=doc&amp;base=LAW&amp;n=388858&amp;dst=10001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30.11.2010 N 327-ФЗ
(ред. от 22.06.2024)
"О передаче религиозным организациям имущества религиозного назначения, находящегося в государственной или муниципальной собственности"</dc:title>
  <dcterms:created xsi:type="dcterms:W3CDTF">2025-01-05T08:11:31Z</dcterms:created>
</cp:coreProperties>
</file>